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5E649" w14:textId="77777777" w:rsidR="003A184B" w:rsidRPr="000D2D64" w:rsidRDefault="003A184B" w:rsidP="00390F1E">
      <w:pPr>
        <w:widowControl w:val="0"/>
        <w:spacing w:after="0"/>
        <w:ind w:left="720" w:hanging="720"/>
        <w:rPr>
          <w:rFonts w:ascii="Times New Roman" w:eastAsia="Times New Roman" w:hAnsi="Times New Roman" w:cs="Times New Roman"/>
          <w:b/>
          <w:bCs/>
          <w:sz w:val="28"/>
          <w:szCs w:val="28"/>
          <w:lang w:val="ro-RO" w:eastAsia="en-GB"/>
        </w:rPr>
      </w:pPr>
    </w:p>
    <w:p w14:paraId="61D04ED7" w14:textId="77777777" w:rsidR="005C68FA" w:rsidRPr="005C68FA" w:rsidRDefault="005C68FA" w:rsidP="005C68FA">
      <w:pPr>
        <w:keepNext/>
        <w:spacing w:after="0" w:line="240" w:lineRule="auto"/>
        <w:rPr>
          <w:rFonts w:ascii="Times New Roman" w:eastAsia="Times New Roman" w:hAnsi="Times New Roman" w:cs="Times New Roman"/>
          <w:b/>
          <w:iCs/>
          <w:sz w:val="20"/>
          <w:szCs w:val="20"/>
          <w:lang w:val="ro-RO"/>
        </w:rPr>
      </w:pPr>
      <w:r w:rsidRPr="005C68FA">
        <w:rPr>
          <w:rFonts w:ascii="Times New Roman" w:eastAsia="Times New Roman" w:hAnsi="Times New Roman" w:cs="Times New Roman"/>
          <w:b/>
          <w:iCs/>
          <w:sz w:val="20"/>
          <w:szCs w:val="20"/>
          <w:lang w:val="ro-RO"/>
        </w:rPr>
        <w:t xml:space="preserve">Ministerul </w:t>
      </w:r>
      <w:r w:rsidR="00C80127">
        <w:rPr>
          <w:rFonts w:ascii="Times New Roman" w:eastAsia="Times New Roman" w:hAnsi="Times New Roman" w:cs="Times New Roman"/>
          <w:b/>
          <w:iCs/>
          <w:sz w:val="20"/>
          <w:szCs w:val="20"/>
          <w:lang w:val="ro-RO"/>
        </w:rPr>
        <w:t xml:space="preserve">Dezvoltăriii Regionale, Administrației Publice și </w:t>
      </w:r>
      <w:r w:rsidRPr="005C68FA">
        <w:rPr>
          <w:rFonts w:ascii="Times New Roman" w:eastAsia="Times New Roman" w:hAnsi="Times New Roman" w:cs="Times New Roman"/>
          <w:b/>
          <w:iCs/>
          <w:sz w:val="20"/>
          <w:szCs w:val="20"/>
          <w:lang w:val="ro-RO"/>
        </w:rPr>
        <w:t>Fondurilor Europene</w:t>
      </w:r>
    </w:p>
    <w:p w14:paraId="0F6D8385" w14:textId="77777777" w:rsidR="005C68FA" w:rsidRPr="005C68FA" w:rsidRDefault="005C68FA" w:rsidP="005C68FA">
      <w:pPr>
        <w:spacing w:after="0" w:line="240" w:lineRule="auto"/>
        <w:jc w:val="center"/>
        <w:rPr>
          <w:rFonts w:ascii="Times New Roman" w:eastAsia="Times New Roman" w:hAnsi="Times New Roman" w:cs="Times New Roman"/>
          <w:b/>
          <w:iCs/>
          <w:sz w:val="20"/>
          <w:szCs w:val="20"/>
          <w:lang w:val="ro-RO"/>
        </w:rPr>
      </w:pPr>
    </w:p>
    <w:p w14:paraId="775B50FE" w14:textId="77777777" w:rsidR="005C68FA" w:rsidRPr="005C68FA" w:rsidRDefault="005C68FA" w:rsidP="005C68FA">
      <w:pPr>
        <w:spacing w:after="0" w:line="240" w:lineRule="auto"/>
        <w:rPr>
          <w:rFonts w:ascii="Times New Roman" w:eastAsia="Times New Roman" w:hAnsi="Times New Roman" w:cs="Times New Roman"/>
          <w:b/>
          <w:iCs/>
          <w:sz w:val="20"/>
          <w:szCs w:val="20"/>
          <w:lang w:val="ro-RO"/>
        </w:rPr>
      </w:pPr>
      <w:r w:rsidRPr="005C68FA">
        <w:rPr>
          <w:rFonts w:ascii="Times New Roman" w:eastAsia="Times New Roman" w:hAnsi="Times New Roman" w:cs="Times New Roman"/>
          <w:b/>
          <w:iCs/>
          <w:sz w:val="20"/>
          <w:szCs w:val="20"/>
          <w:lang w:val="ro-RO"/>
        </w:rPr>
        <w:t>Programul Operaţional Infrastructură Mare 2014-2020</w:t>
      </w:r>
    </w:p>
    <w:p w14:paraId="053F0BA6" w14:textId="77777777" w:rsidR="005C68FA" w:rsidRPr="005C68FA" w:rsidRDefault="005C68FA" w:rsidP="005C68FA">
      <w:pPr>
        <w:spacing w:after="0" w:line="240" w:lineRule="auto"/>
        <w:jc w:val="center"/>
        <w:rPr>
          <w:rFonts w:ascii="Times New Roman" w:eastAsia="Times New Roman" w:hAnsi="Times New Roman" w:cs="Times New Roman"/>
          <w:b/>
          <w:iCs/>
          <w:sz w:val="20"/>
          <w:szCs w:val="20"/>
          <w:lang w:val="ro-RO"/>
        </w:rPr>
      </w:pPr>
    </w:p>
    <w:p w14:paraId="5EAE9E05" w14:textId="77777777" w:rsidR="0073311B" w:rsidRPr="005C68FA" w:rsidRDefault="005C68FA" w:rsidP="005C68FA">
      <w:pPr>
        <w:spacing w:after="0" w:line="240" w:lineRule="auto"/>
        <w:rPr>
          <w:rFonts w:ascii="Times New Roman" w:eastAsia="Times New Roman" w:hAnsi="Times New Roman" w:cs="Times New Roman"/>
          <w:b/>
          <w:i/>
          <w:iCs/>
          <w:sz w:val="20"/>
          <w:szCs w:val="20"/>
          <w:lang w:val="ro-RO"/>
        </w:rPr>
      </w:pPr>
      <w:r w:rsidRPr="005C68FA">
        <w:rPr>
          <w:rFonts w:ascii="Times New Roman" w:eastAsia="Times New Roman" w:hAnsi="Times New Roman" w:cs="Times New Roman"/>
          <w:b/>
          <w:i/>
          <w:iCs/>
          <w:sz w:val="20"/>
          <w:szCs w:val="20"/>
          <w:lang w:val="ro-RO"/>
        </w:rPr>
        <w:t>Axa Prioritar</w:t>
      </w:r>
      <w:r w:rsidRPr="005C68FA">
        <w:rPr>
          <w:rFonts w:ascii="Times New Roman" w:eastAsia="Times New Roman" w:hAnsi="Times New Roman" w:cs="Times New Roman" w:hint="eastAsia"/>
          <w:b/>
          <w:i/>
          <w:iCs/>
          <w:sz w:val="20"/>
          <w:szCs w:val="20"/>
          <w:lang w:val="ro-RO"/>
        </w:rPr>
        <w:t>ă</w:t>
      </w:r>
      <w:r>
        <w:rPr>
          <w:rFonts w:ascii="Times New Roman" w:eastAsia="Times New Roman" w:hAnsi="Times New Roman" w:cs="Times New Roman"/>
          <w:b/>
          <w:i/>
          <w:iCs/>
          <w:sz w:val="20"/>
          <w:szCs w:val="20"/>
          <w:lang w:val="ro-RO"/>
        </w:rPr>
        <w:t xml:space="preserve"> 6: </w:t>
      </w:r>
      <w:r w:rsidRPr="005C68FA">
        <w:rPr>
          <w:rFonts w:ascii="Times New Roman" w:eastAsia="Times New Roman" w:hAnsi="Times New Roman" w:cs="Times New Roman"/>
          <w:b/>
          <w:i/>
          <w:iCs/>
          <w:sz w:val="20"/>
          <w:szCs w:val="20"/>
          <w:lang w:val="ro-RO"/>
        </w:rPr>
        <w:t xml:space="preserve">Promovarea energiei curate </w:t>
      </w:r>
      <w:r w:rsidRPr="005C68FA">
        <w:rPr>
          <w:rFonts w:ascii="Times New Roman" w:eastAsia="Times New Roman" w:hAnsi="Times New Roman" w:cs="Times New Roman" w:hint="eastAsia"/>
          <w:b/>
          <w:i/>
          <w:iCs/>
          <w:sz w:val="20"/>
          <w:szCs w:val="20"/>
          <w:lang w:val="ro-RO"/>
        </w:rPr>
        <w:t>ş</w:t>
      </w:r>
      <w:r w:rsidRPr="005C68FA">
        <w:rPr>
          <w:rFonts w:ascii="Times New Roman" w:eastAsia="Times New Roman" w:hAnsi="Times New Roman" w:cs="Times New Roman"/>
          <w:b/>
          <w:i/>
          <w:iCs/>
          <w:sz w:val="20"/>
          <w:szCs w:val="20"/>
          <w:lang w:val="ro-RO"/>
        </w:rPr>
        <w:t>i eficien</w:t>
      </w:r>
      <w:r w:rsidRPr="005C68FA">
        <w:rPr>
          <w:rFonts w:ascii="Times New Roman" w:eastAsia="Times New Roman" w:hAnsi="Times New Roman" w:cs="Times New Roman" w:hint="eastAsia"/>
          <w:b/>
          <w:i/>
          <w:iCs/>
          <w:sz w:val="20"/>
          <w:szCs w:val="20"/>
          <w:lang w:val="ro-RO"/>
        </w:rPr>
        <w:t>ţ</w:t>
      </w:r>
      <w:r w:rsidRPr="005C68FA">
        <w:rPr>
          <w:rFonts w:ascii="Times New Roman" w:eastAsia="Times New Roman" w:hAnsi="Times New Roman" w:cs="Times New Roman"/>
          <w:b/>
          <w:i/>
          <w:iCs/>
          <w:sz w:val="20"/>
          <w:szCs w:val="20"/>
          <w:lang w:val="ro-RO"/>
        </w:rPr>
        <w:t xml:space="preserve">ei energetice </w:t>
      </w:r>
      <w:r w:rsidRPr="005C68FA">
        <w:rPr>
          <w:rFonts w:ascii="Times New Roman" w:eastAsia="Times New Roman" w:hAnsi="Times New Roman" w:cs="Times New Roman" w:hint="eastAsia"/>
          <w:b/>
          <w:i/>
          <w:iCs/>
          <w:sz w:val="20"/>
          <w:szCs w:val="20"/>
          <w:lang w:val="ro-RO"/>
        </w:rPr>
        <w:t>î</w:t>
      </w:r>
      <w:r w:rsidRPr="005C68FA">
        <w:rPr>
          <w:rFonts w:ascii="Times New Roman" w:eastAsia="Times New Roman" w:hAnsi="Times New Roman" w:cs="Times New Roman"/>
          <w:b/>
          <w:i/>
          <w:iCs/>
          <w:sz w:val="20"/>
          <w:szCs w:val="20"/>
          <w:lang w:val="ro-RO"/>
        </w:rPr>
        <w:t>n vederea sus</w:t>
      </w:r>
      <w:r w:rsidRPr="005C68FA">
        <w:rPr>
          <w:rFonts w:ascii="Times New Roman" w:eastAsia="Times New Roman" w:hAnsi="Times New Roman" w:cs="Times New Roman" w:hint="eastAsia"/>
          <w:b/>
          <w:i/>
          <w:iCs/>
          <w:sz w:val="20"/>
          <w:szCs w:val="20"/>
          <w:lang w:val="ro-RO"/>
        </w:rPr>
        <w:t>ţ</w:t>
      </w:r>
      <w:r w:rsidRPr="005C68FA">
        <w:rPr>
          <w:rFonts w:ascii="Times New Roman" w:eastAsia="Times New Roman" w:hAnsi="Times New Roman" w:cs="Times New Roman"/>
          <w:b/>
          <w:i/>
          <w:iCs/>
          <w:sz w:val="20"/>
          <w:szCs w:val="20"/>
          <w:lang w:val="ro-RO"/>
        </w:rPr>
        <w:t>inerii unei economii cu emisii sc</w:t>
      </w:r>
      <w:r w:rsidRPr="005C68FA">
        <w:rPr>
          <w:rFonts w:ascii="Times New Roman" w:eastAsia="Times New Roman" w:hAnsi="Times New Roman" w:cs="Times New Roman" w:hint="eastAsia"/>
          <w:b/>
          <w:i/>
          <w:iCs/>
          <w:sz w:val="20"/>
          <w:szCs w:val="20"/>
          <w:lang w:val="ro-RO"/>
        </w:rPr>
        <w:t>ă</w:t>
      </w:r>
      <w:r w:rsidRPr="005C68FA">
        <w:rPr>
          <w:rFonts w:ascii="Times New Roman" w:eastAsia="Times New Roman" w:hAnsi="Times New Roman" w:cs="Times New Roman"/>
          <w:b/>
          <w:i/>
          <w:iCs/>
          <w:sz w:val="20"/>
          <w:szCs w:val="20"/>
          <w:lang w:val="ro-RO"/>
        </w:rPr>
        <w:t>zute de carbon</w:t>
      </w:r>
    </w:p>
    <w:p w14:paraId="6BF100ED" w14:textId="4BFFCDBB" w:rsidR="005C68FA" w:rsidRPr="00663499" w:rsidRDefault="00663499" w:rsidP="00663499">
      <w:pPr>
        <w:spacing w:after="0" w:line="240" w:lineRule="auto"/>
        <w:rPr>
          <w:rFonts w:ascii="Times New Roman" w:eastAsia="Times New Roman" w:hAnsi="Times New Roman" w:cs="Times New Roman"/>
          <w:b/>
          <w:iCs/>
          <w:sz w:val="20"/>
          <w:szCs w:val="20"/>
          <w:lang w:val="ro-RO"/>
        </w:rPr>
      </w:pPr>
      <w:r>
        <w:rPr>
          <w:rFonts w:ascii="Times New Roman" w:eastAsia="Times New Roman" w:hAnsi="Times New Roman" w:cs="Times New Roman"/>
          <w:b/>
          <w:iCs/>
          <w:sz w:val="20"/>
          <w:szCs w:val="20"/>
          <w:lang w:val="ro-RO"/>
        </w:rPr>
        <w:t>Obiectivul specific 6.1-</w:t>
      </w:r>
      <w:r w:rsidRPr="00663499">
        <w:rPr>
          <w:rFonts w:ascii="Times New Roman" w:eastAsia="Times New Roman" w:hAnsi="Times New Roman" w:cs="Times New Roman"/>
          <w:b/>
          <w:iCs/>
          <w:sz w:val="20"/>
          <w:szCs w:val="20"/>
          <w:lang w:val="ro-RO"/>
        </w:rPr>
        <w:t>Cre</w:t>
      </w:r>
      <w:r w:rsidRPr="00663499">
        <w:rPr>
          <w:rFonts w:ascii="Times New Roman" w:eastAsia="Times New Roman" w:hAnsi="Times New Roman" w:cs="Times New Roman" w:hint="eastAsia"/>
          <w:b/>
          <w:iCs/>
          <w:sz w:val="20"/>
          <w:szCs w:val="20"/>
          <w:lang w:val="ro-RO"/>
        </w:rPr>
        <w:t>ş</w:t>
      </w:r>
      <w:r w:rsidRPr="00663499">
        <w:rPr>
          <w:rFonts w:ascii="Times New Roman" w:eastAsia="Times New Roman" w:hAnsi="Times New Roman" w:cs="Times New Roman"/>
          <w:b/>
          <w:iCs/>
          <w:sz w:val="20"/>
          <w:szCs w:val="20"/>
          <w:lang w:val="ro-RO"/>
        </w:rPr>
        <w:t>terea produc</w:t>
      </w:r>
      <w:r w:rsidRPr="00663499">
        <w:rPr>
          <w:rFonts w:ascii="Times New Roman" w:eastAsia="Times New Roman" w:hAnsi="Times New Roman" w:cs="Times New Roman" w:hint="eastAsia"/>
          <w:b/>
          <w:iCs/>
          <w:sz w:val="20"/>
          <w:szCs w:val="20"/>
          <w:lang w:val="ro-RO"/>
        </w:rPr>
        <w:t>ţ</w:t>
      </w:r>
      <w:r w:rsidRPr="00663499">
        <w:rPr>
          <w:rFonts w:ascii="Times New Roman" w:eastAsia="Times New Roman" w:hAnsi="Times New Roman" w:cs="Times New Roman"/>
          <w:b/>
          <w:iCs/>
          <w:sz w:val="20"/>
          <w:szCs w:val="20"/>
          <w:lang w:val="ro-RO"/>
        </w:rPr>
        <w:t>iei de energie din resurse regenerabile mai pu</w:t>
      </w:r>
      <w:r w:rsidRPr="00663499">
        <w:rPr>
          <w:rFonts w:ascii="Times New Roman" w:eastAsia="Times New Roman" w:hAnsi="Times New Roman" w:cs="Times New Roman" w:hint="eastAsia"/>
          <w:b/>
          <w:iCs/>
          <w:sz w:val="20"/>
          <w:szCs w:val="20"/>
          <w:lang w:val="ro-RO"/>
        </w:rPr>
        <w:t>ţ</w:t>
      </w:r>
      <w:r w:rsidRPr="00663499">
        <w:rPr>
          <w:rFonts w:ascii="Times New Roman" w:eastAsia="Times New Roman" w:hAnsi="Times New Roman" w:cs="Times New Roman"/>
          <w:b/>
          <w:iCs/>
          <w:sz w:val="20"/>
          <w:szCs w:val="20"/>
          <w:lang w:val="ro-RO"/>
        </w:rPr>
        <w:t>in exploatate (biomas</w:t>
      </w:r>
      <w:r w:rsidRPr="00663499">
        <w:rPr>
          <w:rFonts w:ascii="Times New Roman" w:eastAsia="Times New Roman" w:hAnsi="Times New Roman" w:cs="Times New Roman" w:hint="eastAsia"/>
          <w:b/>
          <w:iCs/>
          <w:sz w:val="20"/>
          <w:szCs w:val="20"/>
          <w:lang w:val="ro-RO"/>
        </w:rPr>
        <w:t>ă</w:t>
      </w:r>
      <w:r w:rsidRPr="00663499">
        <w:rPr>
          <w:rFonts w:ascii="Times New Roman" w:eastAsia="Times New Roman" w:hAnsi="Times New Roman" w:cs="Times New Roman"/>
          <w:b/>
          <w:iCs/>
          <w:sz w:val="20"/>
          <w:szCs w:val="20"/>
          <w:lang w:val="ro-RO"/>
        </w:rPr>
        <w:t>, biogaz, geotermal)</w:t>
      </w:r>
      <w:r>
        <w:rPr>
          <w:rFonts w:ascii="Times New Roman" w:eastAsia="Times New Roman" w:hAnsi="Times New Roman" w:cs="Times New Roman"/>
          <w:b/>
          <w:iCs/>
          <w:sz w:val="20"/>
          <w:szCs w:val="20"/>
          <w:lang w:val="ro-RO"/>
        </w:rPr>
        <w:t>,</w:t>
      </w:r>
      <w:r w:rsidR="004060FA">
        <w:rPr>
          <w:rFonts w:ascii="Times New Roman" w:eastAsia="Times New Roman" w:hAnsi="Times New Roman" w:cs="Times New Roman"/>
          <w:b/>
          <w:iCs/>
          <w:sz w:val="20"/>
          <w:szCs w:val="20"/>
          <w:lang w:val="ro-RO"/>
        </w:rPr>
        <w:t xml:space="preserve"> </w:t>
      </w:r>
      <w:r w:rsidR="003E0143">
        <w:rPr>
          <w:rFonts w:ascii="Times New Roman" w:eastAsia="Times New Roman" w:hAnsi="Times New Roman" w:cs="Times New Roman"/>
          <w:b/>
          <w:iCs/>
          <w:sz w:val="20"/>
          <w:szCs w:val="20"/>
          <w:lang w:val="ro-RO"/>
        </w:rPr>
        <w:t>produc</w:t>
      </w:r>
      <w:r w:rsidR="00D31724">
        <w:rPr>
          <w:rFonts w:ascii="Times New Roman" w:eastAsia="Times New Roman" w:hAnsi="Times New Roman" w:cs="Times New Roman"/>
          <w:b/>
          <w:iCs/>
          <w:sz w:val="20"/>
          <w:szCs w:val="20"/>
          <w:lang w:val="ro-RO"/>
        </w:rPr>
        <w:t>ț</w:t>
      </w:r>
      <w:r w:rsidR="003E0143">
        <w:rPr>
          <w:rFonts w:ascii="Times New Roman" w:eastAsia="Times New Roman" w:hAnsi="Times New Roman" w:cs="Times New Roman"/>
          <w:b/>
          <w:iCs/>
          <w:sz w:val="20"/>
          <w:szCs w:val="20"/>
          <w:lang w:val="ro-RO"/>
        </w:rPr>
        <w:t>ie</w:t>
      </w:r>
    </w:p>
    <w:p w14:paraId="17BD7F82"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5BD157FF" w14:textId="77777777" w:rsidR="005C68FA" w:rsidRPr="005C68FA" w:rsidRDefault="005C68FA" w:rsidP="005C68FA">
      <w:pPr>
        <w:spacing w:after="0" w:line="240" w:lineRule="auto"/>
        <w:rPr>
          <w:rFonts w:ascii="Times New Roman" w:eastAsia="Times New Roman" w:hAnsi="Times New Roman" w:cs="Times New Roman"/>
          <w:b/>
          <w:bCs/>
          <w:sz w:val="28"/>
          <w:szCs w:val="28"/>
          <w:lang w:val="ro-RO" w:eastAsia="en-GB"/>
        </w:rPr>
      </w:pPr>
    </w:p>
    <w:p w14:paraId="0929AD34"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1EE65605"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057EC527" w14:textId="77777777" w:rsidR="005C68FA" w:rsidRPr="005C68FA"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5C68FA">
        <w:rPr>
          <w:rFonts w:ascii="Times New Roman" w:eastAsia="Times New Roman" w:hAnsi="Times New Roman" w:cs="Times New Roman"/>
          <w:b/>
          <w:bCs/>
          <w:color w:val="0070C0"/>
          <w:sz w:val="70"/>
          <w:szCs w:val="70"/>
          <w:lang w:val="ro-RO" w:eastAsia="en-GB"/>
        </w:rPr>
        <w:t>GHIDUL SOLICITANTULUI</w:t>
      </w:r>
    </w:p>
    <w:p w14:paraId="6B5E19A5"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bookmarkStart w:id="0" w:name="_Toc418092073"/>
      <w:bookmarkStart w:id="1" w:name="_Toc418092640"/>
    </w:p>
    <w:p w14:paraId="140ABCCA" w14:textId="77777777" w:rsidR="005C68FA" w:rsidRPr="005C68FA" w:rsidRDefault="005C68FA" w:rsidP="005C68FA">
      <w:pPr>
        <w:spacing w:after="0" w:line="240" w:lineRule="auto"/>
        <w:jc w:val="center"/>
        <w:rPr>
          <w:rFonts w:ascii="Times New Roman" w:eastAsia="Calibri" w:hAnsi="Times New Roman" w:cs="Times New Roman"/>
          <w:szCs w:val="24"/>
          <w:lang w:val="ro-RO"/>
        </w:rPr>
      </w:pPr>
      <w:r w:rsidRPr="005C68FA">
        <w:rPr>
          <w:rFonts w:ascii="Times New Roman" w:eastAsia="Calibri" w:hAnsi="Times New Roman" w:cs="Times New Roman"/>
          <w:szCs w:val="24"/>
          <w:lang w:val="ro-RO"/>
        </w:rPr>
        <w:t>CONDIȚII SPECIFICE DE ACCESARE A FONDURILOR</w:t>
      </w:r>
    </w:p>
    <w:p w14:paraId="7AF94FF2"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p>
    <w:p w14:paraId="497CEA74"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p>
    <w:p w14:paraId="583B4193" w14:textId="77777777" w:rsidR="005C68FA" w:rsidRDefault="005C68FA" w:rsidP="005C68FA">
      <w:pPr>
        <w:spacing w:after="0" w:line="240" w:lineRule="auto"/>
        <w:jc w:val="center"/>
        <w:rPr>
          <w:rFonts w:ascii="Times New Roman" w:eastAsia="Times New Roman" w:hAnsi="Times New Roman" w:cs="Times New Roman"/>
          <w:b/>
          <w:bCs/>
          <w:sz w:val="28"/>
          <w:szCs w:val="28"/>
          <w:lang w:val="ro-RO"/>
        </w:rPr>
      </w:pPr>
    </w:p>
    <w:p w14:paraId="744F91A5" w14:textId="77777777" w:rsidR="00E43562" w:rsidRDefault="00E43562" w:rsidP="005C68FA">
      <w:pPr>
        <w:spacing w:after="0" w:line="240" w:lineRule="auto"/>
        <w:jc w:val="center"/>
        <w:rPr>
          <w:rFonts w:ascii="Times New Roman" w:eastAsia="Times New Roman" w:hAnsi="Times New Roman" w:cs="Times New Roman"/>
          <w:b/>
          <w:bCs/>
          <w:sz w:val="28"/>
          <w:szCs w:val="28"/>
          <w:lang w:val="ro-RO"/>
        </w:rPr>
      </w:pPr>
    </w:p>
    <w:p w14:paraId="2B9360B4" w14:textId="77777777" w:rsidR="00E43562" w:rsidRPr="005C68FA" w:rsidRDefault="00E43562" w:rsidP="005C68FA">
      <w:pPr>
        <w:spacing w:after="0" w:line="240" w:lineRule="auto"/>
        <w:jc w:val="center"/>
        <w:rPr>
          <w:rFonts w:ascii="Times New Roman" w:eastAsia="Times New Roman" w:hAnsi="Times New Roman" w:cs="Times New Roman"/>
          <w:b/>
          <w:bCs/>
          <w:sz w:val="28"/>
          <w:szCs w:val="28"/>
          <w:lang w:val="ro-RO"/>
        </w:rPr>
      </w:pPr>
    </w:p>
    <w:p w14:paraId="4FF1934F" w14:textId="77777777" w:rsidR="005C68FA" w:rsidRPr="005C68FA" w:rsidRDefault="005C68FA" w:rsidP="005C68FA">
      <w:pPr>
        <w:spacing w:after="0" w:line="240" w:lineRule="auto"/>
        <w:jc w:val="center"/>
        <w:rPr>
          <w:rFonts w:ascii="Times New Roman" w:eastAsia="Times New Roman" w:hAnsi="Times New Roman" w:cs="Times New Roman"/>
          <w:b/>
          <w:bCs/>
          <w:sz w:val="28"/>
          <w:szCs w:val="28"/>
          <w:lang w:val="ro-RO"/>
        </w:rPr>
      </w:pPr>
    </w:p>
    <w:bookmarkEnd w:id="0"/>
    <w:bookmarkEnd w:id="1"/>
    <w:p w14:paraId="01AD2734" w14:textId="77777777" w:rsidR="005C68FA" w:rsidRPr="005C68FA" w:rsidRDefault="0084029E" w:rsidP="005C68FA">
      <w:pPr>
        <w:spacing w:after="0" w:line="240" w:lineRule="auto"/>
        <w:jc w:val="center"/>
        <w:rPr>
          <w:rFonts w:ascii="Times New Roman" w:eastAsia="Times New Roman" w:hAnsi="Times New Roman" w:cs="Times New Roman"/>
          <w:b/>
          <w:bCs/>
          <w:sz w:val="36"/>
          <w:szCs w:val="36"/>
          <w:lang w:val="ro-RO" w:eastAsia="en-GB"/>
        </w:rPr>
      </w:pPr>
      <w:r w:rsidRPr="0084029E">
        <w:rPr>
          <w:rFonts w:ascii="Times New Roman" w:eastAsia="Times New Roman" w:hAnsi="Times New Roman" w:cs="Times New Roman"/>
          <w:b/>
          <w:bCs/>
          <w:color w:val="FF0000"/>
          <w:sz w:val="36"/>
          <w:szCs w:val="36"/>
          <w:lang w:val="ro-RO" w:eastAsia="en-GB"/>
        </w:rPr>
        <w:t>Sprijinirea investi</w:t>
      </w:r>
      <w:r w:rsidRPr="0084029E">
        <w:rPr>
          <w:rFonts w:ascii="Times New Roman" w:eastAsia="Times New Roman" w:hAnsi="Times New Roman" w:cs="Times New Roman" w:hint="eastAsia"/>
          <w:b/>
          <w:bCs/>
          <w:color w:val="FF0000"/>
          <w:sz w:val="36"/>
          <w:szCs w:val="36"/>
          <w:lang w:val="ro-RO" w:eastAsia="en-GB"/>
        </w:rPr>
        <w:t>ţ</w:t>
      </w:r>
      <w:r w:rsidRPr="0084029E">
        <w:rPr>
          <w:rFonts w:ascii="Times New Roman" w:eastAsia="Times New Roman" w:hAnsi="Times New Roman" w:cs="Times New Roman"/>
          <w:b/>
          <w:bCs/>
          <w:color w:val="FF0000"/>
          <w:sz w:val="36"/>
          <w:szCs w:val="36"/>
          <w:lang w:val="ro-RO" w:eastAsia="en-GB"/>
        </w:rPr>
        <w:t xml:space="preserve">iilor </w:t>
      </w:r>
      <w:r w:rsidRPr="0084029E">
        <w:rPr>
          <w:rFonts w:ascii="Times New Roman" w:eastAsia="Times New Roman" w:hAnsi="Times New Roman" w:cs="Times New Roman" w:hint="eastAsia"/>
          <w:b/>
          <w:bCs/>
          <w:color w:val="FF0000"/>
          <w:sz w:val="36"/>
          <w:szCs w:val="36"/>
          <w:lang w:val="ro-RO" w:eastAsia="en-GB"/>
        </w:rPr>
        <w:t>î</w:t>
      </w:r>
      <w:r w:rsidRPr="0084029E">
        <w:rPr>
          <w:rFonts w:ascii="Times New Roman" w:eastAsia="Times New Roman" w:hAnsi="Times New Roman" w:cs="Times New Roman"/>
          <w:b/>
          <w:bCs/>
          <w:color w:val="FF0000"/>
          <w:sz w:val="36"/>
          <w:szCs w:val="36"/>
          <w:lang w:val="ro-RO" w:eastAsia="en-GB"/>
        </w:rPr>
        <w:t xml:space="preserve">n </w:t>
      </w:r>
      <w:r w:rsidR="003E0143">
        <w:rPr>
          <w:rFonts w:ascii="Times New Roman" w:eastAsia="Times New Roman" w:hAnsi="Times New Roman" w:cs="Times New Roman"/>
          <w:b/>
          <w:bCs/>
          <w:color w:val="FF0000"/>
          <w:sz w:val="36"/>
          <w:szCs w:val="36"/>
          <w:lang w:val="ro-RO" w:eastAsia="en-GB"/>
        </w:rPr>
        <w:t>capacităţi de producere energie electrică şi/sau termică</w:t>
      </w:r>
      <w:r w:rsidR="00F71D02">
        <w:rPr>
          <w:rFonts w:ascii="Times New Roman" w:eastAsia="Times New Roman" w:hAnsi="Times New Roman" w:cs="Times New Roman"/>
          <w:b/>
          <w:bCs/>
          <w:color w:val="FF0000"/>
          <w:sz w:val="36"/>
          <w:szCs w:val="36"/>
          <w:lang w:val="ro-RO" w:eastAsia="en-GB"/>
        </w:rPr>
        <w:t xml:space="preserve"> din biomasă/biogaz şi </w:t>
      </w:r>
      <w:r w:rsidR="00D27BDD">
        <w:rPr>
          <w:rFonts w:ascii="Times New Roman" w:eastAsia="Times New Roman" w:hAnsi="Times New Roman" w:cs="Times New Roman"/>
          <w:b/>
          <w:bCs/>
          <w:color w:val="FF0000"/>
          <w:sz w:val="36"/>
          <w:szCs w:val="36"/>
          <w:lang w:val="ro-RO" w:eastAsia="en-GB"/>
        </w:rPr>
        <w:t>energie</w:t>
      </w:r>
      <w:r w:rsidR="00F71D02">
        <w:rPr>
          <w:rFonts w:ascii="Times New Roman" w:eastAsia="Times New Roman" w:hAnsi="Times New Roman" w:cs="Times New Roman"/>
          <w:b/>
          <w:bCs/>
          <w:color w:val="FF0000"/>
          <w:sz w:val="36"/>
          <w:szCs w:val="36"/>
          <w:lang w:val="ro-RO" w:eastAsia="en-GB"/>
        </w:rPr>
        <w:t xml:space="preserve"> geotermal</w:t>
      </w:r>
      <w:r w:rsidR="00D27BDD">
        <w:rPr>
          <w:rFonts w:ascii="Times New Roman" w:eastAsia="Times New Roman" w:hAnsi="Times New Roman" w:cs="Times New Roman"/>
          <w:b/>
          <w:bCs/>
          <w:color w:val="FF0000"/>
          <w:sz w:val="36"/>
          <w:szCs w:val="36"/>
          <w:lang w:val="ro-RO" w:eastAsia="en-GB"/>
        </w:rPr>
        <w:t>ă</w:t>
      </w:r>
    </w:p>
    <w:p w14:paraId="6AC59FC6" w14:textId="77777777" w:rsid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3A8F5D61" w14:textId="77777777" w:rsidR="00032F97"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28FE12C1" w14:textId="77777777" w:rsidR="00032F97" w:rsidRPr="005C68FA"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362238A7" w14:textId="321E03F9" w:rsidR="005C68FA" w:rsidRPr="00E44751" w:rsidRDefault="00E44751" w:rsidP="00B84A79">
      <w:pPr>
        <w:spacing w:after="0" w:line="240" w:lineRule="auto"/>
        <w:jc w:val="both"/>
        <w:rPr>
          <w:rFonts w:ascii="Times New Roman" w:eastAsia="Times New Roman" w:hAnsi="Times New Roman" w:cs="Times New Roman"/>
          <w:iCs/>
          <w:sz w:val="28"/>
          <w:szCs w:val="28"/>
          <w:lang w:val="ro-RO"/>
        </w:rPr>
      </w:pPr>
      <w:r w:rsidRPr="00E44751">
        <w:rPr>
          <w:rFonts w:ascii="Times New Roman" w:eastAsia="Times New Roman" w:hAnsi="Times New Roman" w:cs="Times New Roman"/>
          <w:iCs/>
          <w:sz w:val="28"/>
          <w:szCs w:val="28"/>
          <w:lang w:val="ro-RO"/>
        </w:rPr>
        <w:t>Cod apel:  POIM/119/6/1/Apel de proiecte pentru sprijinirea investi</w:t>
      </w:r>
      <w:r w:rsidRPr="00E44751">
        <w:rPr>
          <w:rFonts w:ascii="Times New Roman" w:eastAsia="Times New Roman" w:hAnsi="Times New Roman" w:cs="Times New Roman" w:hint="eastAsia"/>
          <w:iCs/>
          <w:sz w:val="28"/>
          <w:szCs w:val="28"/>
          <w:lang w:val="ro-RO"/>
        </w:rPr>
        <w:t>ţ</w:t>
      </w:r>
      <w:r w:rsidRPr="00E44751">
        <w:rPr>
          <w:rFonts w:ascii="Times New Roman" w:eastAsia="Times New Roman" w:hAnsi="Times New Roman" w:cs="Times New Roman"/>
          <w:iCs/>
          <w:sz w:val="28"/>
          <w:szCs w:val="28"/>
          <w:lang w:val="ro-RO"/>
        </w:rPr>
        <w:t xml:space="preserve">iilor </w:t>
      </w:r>
      <w:r w:rsidRPr="00E44751">
        <w:rPr>
          <w:rFonts w:ascii="Times New Roman" w:eastAsia="Times New Roman" w:hAnsi="Times New Roman" w:cs="Times New Roman" w:hint="eastAsia"/>
          <w:iCs/>
          <w:sz w:val="28"/>
          <w:szCs w:val="28"/>
          <w:lang w:val="ro-RO"/>
        </w:rPr>
        <w:t>î</w:t>
      </w:r>
      <w:r w:rsidRPr="00E44751">
        <w:rPr>
          <w:rFonts w:ascii="Times New Roman" w:eastAsia="Times New Roman" w:hAnsi="Times New Roman" w:cs="Times New Roman"/>
          <w:iCs/>
          <w:sz w:val="28"/>
          <w:szCs w:val="28"/>
          <w:lang w:val="ro-RO"/>
        </w:rPr>
        <w:t>n capacit</w:t>
      </w:r>
      <w:r w:rsidRPr="00E44751">
        <w:rPr>
          <w:rFonts w:ascii="Times New Roman" w:eastAsia="Times New Roman" w:hAnsi="Times New Roman" w:cs="Times New Roman" w:hint="eastAsia"/>
          <w:iCs/>
          <w:sz w:val="28"/>
          <w:szCs w:val="28"/>
          <w:lang w:val="ro-RO"/>
        </w:rPr>
        <w:t>ăţ</w:t>
      </w:r>
      <w:r w:rsidRPr="00E44751">
        <w:rPr>
          <w:rFonts w:ascii="Times New Roman" w:eastAsia="Times New Roman" w:hAnsi="Times New Roman" w:cs="Times New Roman"/>
          <w:iCs/>
          <w:sz w:val="28"/>
          <w:szCs w:val="28"/>
          <w:lang w:val="ro-RO"/>
        </w:rPr>
        <w:t>i de producere energie electric</w:t>
      </w:r>
      <w:r w:rsidRPr="00E44751">
        <w:rPr>
          <w:rFonts w:ascii="Times New Roman" w:eastAsia="Times New Roman" w:hAnsi="Times New Roman" w:cs="Times New Roman" w:hint="eastAsia"/>
          <w:iCs/>
          <w:sz w:val="28"/>
          <w:szCs w:val="28"/>
          <w:lang w:val="ro-RO"/>
        </w:rPr>
        <w:t>ă</w:t>
      </w:r>
      <w:r w:rsidR="009156AC">
        <w:rPr>
          <w:rFonts w:ascii="Times New Roman" w:eastAsia="Times New Roman" w:hAnsi="Times New Roman" w:cs="Times New Roman"/>
          <w:iCs/>
          <w:sz w:val="28"/>
          <w:szCs w:val="28"/>
          <w:lang w:val="ro-RO"/>
        </w:rPr>
        <w:t xml:space="preserve"> </w:t>
      </w:r>
      <w:r w:rsidRPr="00E44751">
        <w:rPr>
          <w:rFonts w:ascii="Times New Roman" w:eastAsia="Times New Roman" w:hAnsi="Times New Roman" w:cs="Times New Roman" w:hint="eastAsia"/>
          <w:iCs/>
          <w:sz w:val="28"/>
          <w:szCs w:val="28"/>
          <w:lang w:val="ro-RO"/>
        </w:rPr>
        <w:t>ş</w:t>
      </w:r>
      <w:r w:rsidRPr="00E44751">
        <w:rPr>
          <w:rFonts w:ascii="Times New Roman" w:eastAsia="Times New Roman" w:hAnsi="Times New Roman" w:cs="Times New Roman"/>
          <w:iCs/>
          <w:sz w:val="28"/>
          <w:szCs w:val="28"/>
          <w:lang w:val="ro-RO"/>
        </w:rPr>
        <w:t>i/sau termic</w:t>
      </w:r>
      <w:r w:rsidRPr="00E44751">
        <w:rPr>
          <w:rFonts w:ascii="Times New Roman" w:eastAsia="Times New Roman" w:hAnsi="Times New Roman" w:cs="Times New Roman" w:hint="eastAsia"/>
          <w:iCs/>
          <w:sz w:val="28"/>
          <w:szCs w:val="28"/>
          <w:lang w:val="ro-RO"/>
        </w:rPr>
        <w:t>ă</w:t>
      </w:r>
      <w:r w:rsidRPr="00E44751">
        <w:rPr>
          <w:rFonts w:ascii="Times New Roman" w:eastAsia="Times New Roman" w:hAnsi="Times New Roman" w:cs="Times New Roman"/>
          <w:iCs/>
          <w:sz w:val="28"/>
          <w:szCs w:val="28"/>
          <w:lang w:val="ro-RO"/>
        </w:rPr>
        <w:t xml:space="preserve"> din biomas</w:t>
      </w:r>
      <w:r w:rsidRPr="00E44751">
        <w:rPr>
          <w:rFonts w:ascii="Times New Roman" w:eastAsia="Times New Roman" w:hAnsi="Times New Roman" w:cs="Times New Roman" w:hint="eastAsia"/>
          <w:iCs/>
          <w:sz w:val="28"/>
          <w:szCs w:val="28"/>
          <w:lang w:val="ro-RO"/>
        </w:rPr>
        <w:t>ă</w:t>
      </w:r>
      <w:r w:rsidRPr="00E44751">
        <w:rPr>
          <w:rFonts w:ascii="Times New Roman" w:eastAsia="Times New Roman" w:hAnsi="Times New Roman" w:cs="Times New Roman"/>
          <w:iCs/>
          <w:sz w:val="28"/>
          <w:szCs w:val="28"/>
          <w:lang w:val="ro-RO"/>
        </w:rPr>
        <w:t xml:space="preserve">/biogaz </w:t>
      </w:r>
      <w:r w:rsidRPr="00E44751">
        <w:rPr>
          <w:rFonts w:ascii="Times New Roman" w:eastAsia="Times New Roman" w:hAnsi="Times New Roman" w:cs="Times New Roman" w:hint="eastAsia"/>
          <w:iCs/>
          <w:sz w:val="28"/>
          <w:szCs w:val="28"/>
          <w:lang w:val="ro-RO"/>
        </w:rPr>
        <w:t>ş</w:t>
      </w:r>
      <w:r w:rsidRPr="00E44751">
        <w:rPr>
          <w:rFonts w:ascii="Times New Roman" w:eastAsia="Times New Roman" w:hAnsi="Times New Roman" w:cs="Times New Roman"/>
          <w:iCs/>
          <w:sz w:val="28"/>
          <w:szCs w:val="28"/>
          <w:lang w:val="ro-RO"/>
        </w:rPr>
        <w:t>i energie geotermal</w:t>
      </w:r>
      <w:r w:rsidRPr="00E44751">
        <w:rPr>
          <w:rFonts w:ascii="Times New Roman" w:eastAsia="Times New Roman" w:hAnsi="Times New Roman" w:cs="Times New Roman" w:hint="eastAsia"/>
          <w:iCs/>
          <w:sz w:val="28"/>
          <w:szCs w:val="28"/>
          <w:lang w:val="ro-RO"/>
        </w:rPr>
        <w:t>ă</w:t>
      </w:r>
    </w:p>
    <w:p w14:paraId="59E41D88" w14:textId="77777777" w:rsidR="005C68FA"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1F4DD375" w14:textId="77777777" w:rsidR="00032F97" w:rsidRPr="005C68FA"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07B5FC4F" w14:textId="77777777" w:rsidR="00F30251" w:rsidRDefault="00F30251" w:rsidP="00D83114">
      <w:pPr>
        <w:widowControl w:val="0"/>
        <w:spacing w:after="0"/>
        <w:jc w:val="both"/>
        <w:rPr>
          <w:rFonts w:ascii="Times New Roman" w:eastAsiaTheme="minorEastAsia" w:hAnsi="Times New Roman" w:cs="Times New Roman"/>
          <w:szCs w:val="24"/>
          <w:lang w:val="ro-RO"/>
        </w:rPr>
      </w:pPr>
    </w:p>
    <w:p w14:paraId="6B9D1D24"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0573E1FF"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49B1A71D"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3F64D535"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1A542BA5"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2A1B272B"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6EBA685F"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0042F6DB" w14:textId="77777777" w:rsidR="00331DCB" w:rsidRDefault="00331DCB" w:rsidP="00D83114">
      <w:pPr>
        <w:widowControl w:val="0"/>
        <w:spacing w:after="0"/>
        <w:jc w:val="both"/>
        <w:rPr>
          <w:rFonts w:ascii="Times New Roman" w:eastAsiaTheme="minorEastAsia" w:hAnsi="Times New Roman" w:cs="Times New Roman"/>
          <w:szCs w:val="24"/>
          <w:lang w:val="ro-RO"/>
        </w:rPr>
      </w:pPr>
    </w:p>
    <w:p w14:paraId="2404EA3B" w14:textId="77777777" w:rsidR="00032F97" w:rsidRPr="00DB2FD1" w:rsidRDefault="00C33F17" w:rsidP="00032F97">
      <w:pPr>
        <w:widowControl w:val="0"/>
        <w:spacing w:after="0"/>
        <w:jc w:val="center"/>
        <w:rPr>
          <w:rFonts w:ascii="Times New Roman" w:eastAsiaTheme="minorEastAsia" w:hAnsi="Times New Roman" w:cs="Times New Roman"/>
          <w:i/>
          <w:szCs w:val="24"/>
          <w:lang w:val="ro-RO"/>
        </w:rPr>
      </w:pPr>
      <w:r>
        <w:rPr>
          <w:rFonts w:ascii="Times New Roman" w:eastAsiaTheme="minorEastAsia" w:hAnsi="Times New Roman" w:cs="Times New Roman"/>
          <w:i/>
          <w:szCs w:val="24"/>
          <w:lang w:val="ro-RO"/>
        </w:rPr>
        <w:t>2017</w:t>
      </w:r>
    </w:p>
    <w:p w14:paraId="6B9A9586" w14:textId="77777777" w:rsidR="00032F97" w:rsidRPr="00032F97" w:rsidRDefault="00032F97" w:rsidP="00032F97">
      <w:pPr>
        <w:widowControl w:val="0"/>
        <w:spacing w:after="0"/>
        <w:jc w:val="center"/>
        <w:rPr>
          <w:rFonts w:ascii="Times New Roman" w:eastAsiaTheme="minorEastAsia" w:hAnsi="Times New Roman" w:cs="Times New Roman"/>
          <w:szCs w:val="24"/>
          <w:lang w:val="ro-RO"/>
        </w:rPr>
      </w:pPr>
    </w:p>
    <w:p w14:paraId="246737D5" w14:textId="77777777" w:rsidR="00032F97" w:rsidRPr="00032F97" w:rsidRDefault="00032F97" w:rsidP="00032F97">
      <w:pPr>
        <w:widowControl w:val="0"/>
        <w:spacing w:after="0"/>
        <w:jc w:val="both"/>
        <w:rPr>
          <w:rFonts w:ascii="Times New Roman" w:eastAsiaTheme="minorEastAsia" w:hAnsi="Times New Roman" w:cs="Times New Roman"/>
          <w:szCs w:val="24"/>
          <w:lang w:val="ro-RO"/>
        </w:rPr>
      </w:pPr>
    </w:p>
    <w:p w14:paraId="26D5AD7D" w14:textId="77777777" w:rsidR="00032F97" w:rsidRPr="00032F97" w:rsidRDefault="00032F97" w:rsidP="00032F97">
      <w:pPr>
        <w:widowControl w:val="0"/>
        <w:spacing w:after="0"/>
        <w:jc w:val="both"/>
        <w:rPr>
          <w:rFonts w:ascii="Times New Roman" w:eastAsiaTheme="minorEastAsia" w:hAnsi="Times New Roman" w:cs="Times New Roman"/>
          <w:szCs w:val="24"/>
          <w:lang w:val="ro-RO"/>
        </w:rPr>
      </w:pPr>
    </w:p>
    <w:p w14:paraId="6E6D5658" w14:textId="77777777" w:rsidR="00032F97" w:rsidRPr="00032F97" w:rsidRDefault="00032F97" w:rsidP="00032F97">
      <w:pPr>
        <w:widowControl w:val="0"/>
        <w:spacing w:after="0"/>
        <w:jc w:val="both"/>
        <w:rPr>
          <w:rFonts w:ascii="Times New Roman" w:eastAsiaTheme="minorEastAsia" w:hAnsi="Times New Roman" w:cs="Times New Roman"/>
          <w:szCs w:val="24"/>
          <w:lang w:val="ro-RO"/>
        </w:rPr>
      </w:pPr>
    </w:p>
    <w:bookmarkStart w:id="2" w:name="_Toc418092642" w:displacedByCustomXml="next"/>
    <w:sdt>
      <w:sdtPr>
        <w:rPr>
          <w:rFonts w:eastAsiaTheme="minorEastAsia"/>
          <w:caps/>
          <w:lang w:val="ro-RO"/>
        </w:rPr>
        <w:id w:val="-416325404"/>
        <w:docPartObj>
          <w:docPartGallery w:val="Table of Contents"/>
          <w:docPartUnique/>
        </w:docPartObj>
      </w:sdtPr>
      <w:sdtEndPr>
        <w:rPr>
          <w:rFonts w:ascii="Times New Roman" w:hAnsi="Times New Roman" w:cs="Times New Roman"/>
          <w:b/>
          <w:bCs/>
          <w:caps w:val="0"/>
          <w:szCs w:val="24"/>
          <w:lang w:val="en-US"/>
        </w:rPr>
      </w:sdtEndPr>
      <w:sdtContent>
        <w:p w14:paraId="5F4A4110" w14:textId="77777777" w:rsidR="00BE0193" w:rsidRPr="00F71D02" w:rsidRDefault="00221998" w:rsidP="00D83114">
          <w:pPr>
            <w:widowControl w:val="0"/>
            <w:spacing w:after="0"/>
            <w:rPr>
              <w:rFonts w:eastAsiaTheme="minorEastAsia"/>
              <w:i/>
              <w:sz w:val="28"/>
              <w:szCs w:val="28"/>
              <w:lang w:val="fr-FR"/>
            </w:rPr>
          </w:pPr>
          <w:r w:rsidRPr="00F71D02">
            <w:rPr>
              <w:rFonts w:eastAsiaTheme="minorEastAsia"/>
              <w:i/>
              <w:sz w:val="28"/>
              <w:szCs w:val="28"/>
              <w:lang w:val="fr-FR"/>
            </w:rPr>
            <w:t>CUPRINS</w:t>
          </w:r>
        </w:p>
        <w:p w14:paraId="3EAEECB0" w14:textId="77777777" w:rsidR="00221998" w:rsidRPr="00F71D02" w:rsidRDefault="00221998" w:rsidP="00D83114">
          <w:pPr>
            <w:widowControl w:val="0"/>
            <w:spacing w:after="0"/>
            <w:rPr>
              <w:rFonts w:eastAsiaTheme="minorEastAsia"/>
              <w:lang w:val="fr-FR"/>
            </w:rPr>
          </w:pPr>
        </w:p>
        <w:p w14:paraId="09554EF2" w14:textId="77777777" w:rsidR="0014583F" w:rsidRDefault="00006B75">
          <w:pPr>
            <w:pStyle w:val="TOC1"/>
            <w:tabs>
              <w:tab w:val="right" w:leader="dot" w:pos="10340"/>
            </w:tabs>
            <w:rPr>
              <w:rFonts w:asciiTheme="minorHAnsi" w:eastAsiaTheme="minorEastAsia" w:hAnsiTheme="minorHAnsi"/>
              <w:b w:val="0"/>
              <w:smallCaps w:val="0"/>
              <w:noProof/>
              <w:sz w:val="22"/>
            </w:rPr>
          </w:pPr>
          <w:r>
            <w:rPr>
              <w:rFonts w:eastAsia="Times New Roman" w:cs="Times New Roman"/>
              <w:b w:val="0"/>
              <w:noProof/>
              <w:szCs w:val="24"/>
              <w:lang w:val="cs-CZ" w:eastAsia="ar-SA"/>
            </w:rPr>
            <w:fldChar w:fldCharType="begin"/>
          </w:r>
          <w:r w:rsidR="00842A7C">
            <w:rPr>
              <w:rFonts w:eastAsia="Times New Roman" w:cs="Times New Roman"/>
              <w:b w:val="0"/>
              <w:noProof/>
              <w:szCs w:val="24"/>
              <w:lang w:val="cs-CZ" w:eastAsia="ar-SA"/>
            </w:rPr>
            <w:instrText xml:space="preserve"> TOC \o "1-3" \h \z \u </w:instrText>
          </w:r>
          <w:r>
            <w:rPr>
              <w:rFonts w:eastAsia="Times New Roman" w:cs="Times New Roman"/>
              <w:b w:val="0"/>
              <w:noProof/>
              <w:szCs w:val="24"/>
              <w:lang w:val="cs-CZ" w:eastAsia="ar-SA"/>
            </w:rPr>
            <w:fldChar w:fldCharType="separate"/>
          </w:r>
          <w:hyperlink w:anchor="_Toc481362001" w:history="1">
            <w:r w:rsidR="0014583F" w:rsidRPr="00B57BE5">
              <w:rPr>
                <w:rStyle w:val="Hyperlink"/>
                <w:rFonts w:ascii="Times New Roman" w:eastAsia="Times New Roman" w:hAnsi="Times New Roman" w:cs="Times New Roman"/>
                <w:noProof/>
                <w:lang w:val="cs-CZ" w:eastAsia="ar-SA"/>
              </w:rPr>
              <w:t>Capitolul 1. Informaţii despre Apelul de Proiecte</w:t>
            </w:r>
            <w:r w:rsidR="0014583F">
              <w:rPr>
                <w:noProof/>
                <w:webHidden/>
              </w:rPr>
              <w:tab/>
            </w:r>
            <w:r w:rsidR="0014583F">
              <w:rPr>
                <w:noProof/>
                <w:webHidden/>
              </w:rPr>
              <w:fldChar w:fldCharType="begin"/>
            </w:r>
            <w:r w:rsidR="0014583F">
              <w:rPr>
                <w:noProof/>
                <w:webHidden/>
              </w:rPr>
              <w:instrText xml:space="preserve"> PAGEREF _Toc481362001 \h </w:instrText>
            </w:r>
            <w:r w:rsidR="0014583F">
              <w:rPr>
                <w:noProof/>
                <w:webHidden/>
              </w:rPr>
            </w:r>
            <w:r w:rsidR="0014583F">
              <w:rPr>
                <w:noProof/>
                <w:webHidden/>
              </w:rPr>
              <w:fldChar w:fldCharType="separate"/>
            </w:r>
            <w:r w:rsidR="0014583F">
              <w:rPr>
                <w:noProof/>
                <w:webHidden/>
              </w:rPr>
              <w:t>3</w:t>
            </w:r>
            <w:r w:rsidR="0014583F">
              <w:rPr>
                <w:noProof/>
                <w:webHidden/>
              </w:rPr>
              <w:fldChar w:fldCharType="end"/>
            </w:r>
          </w:hyperlink>
        </w:p>
        <w:p w14:paraId="28C24D51" w14:textId="77777777" w:rsidR="0014583F" w:rsidRDefault="00CF7FD1">
          <w:pPr>
            <w:pStyle w:val="TOC2"/>
            <w:tabs>
              <w:tab w:val="right" w:leader="dot" w:pos="10340"/>
            </w:tabs>
            <w:rPr>
              <w:rFonts w:asciiTheme="minorHAnsi" w:eastAsiaTheme="minorEastAsia" w:hAnsiTheme="minorHAnsi"/>
              <w:sz w:val="22"/>
            </w:rPr>
          </w:pPr>
          <w:hyperlink w:anchor="_Toc481362002" w:history="1">
            <w:r w:rsidR="0014583F" w:rsidRPr="00B57BE5">
              <w:rPr>
                <w:rStyle w:val="Hyperlink"/>
                <w:rFonts w:eastAsia="MS Mincho" w:cs="Arial"/>
                <w:b/>
                <w:bCs/>
                <w:iCs/>
                <w:lang w:val="ro-RO"/>
              </w:rPr>
              <w:t>1.1. Axa prioritară, proritatea de investiţii aferentă şi obiectivul specific</w:t>
            </w:r>
            <w:r w:rsidR="0014583F">
              <w:rPr>
                <w:webHidden/>
              </w:rPr>
              <w:tab/>
            </w:r>
            <w:r w:rsidR="0014583F">
              <w:rPr>
                <w:webHidden/>
              </w:rPr>
              <w:fldChar w:fldCharType="begin"/>
            </w:r>
            <w:r w:rsidR="0014583F">
              <w:rPr>
                <w:webHidden/>
              </w:rPr>
              <w:instrText xml:space="preserve"> PAGEREF _Toc481362002 \h </w:instrText>
            </w:r>
            <w:r w:rsidR="0014583F">
              <w:rPr>
                <w:webHidden/>
              </w:rPr>
            </w:r>
            <w:r w:rsidR="0014583F">
              <w:rPr>
                <w:webHidden/>
              </w:rPr>
              <w:fldChar w:fldCharType="separate"/>
            </w:r>
            <w:r w:rsidR="0014583F">
              <w:rPr>
                <w:webHidden/>
              </w:rPr>
              <w:t>3</w:t>
            </w:r>
            <w:r w:rsidR="0014583F">
              <w:rPr>
                <w:webHidden/>
              </w:rPr>
              <w:fldChar w:fldCharType="end"/>
            </w:r>
          </w:hyperlink>
        </w:p>
        <w:p w14:paraId="411CE721" w14:textId="77777777" w:rsidR="0014583F" w:rsidRDefault="00CF7FD1">
          <w:pPr>
            <w:pStyle w:val="TOC2"/>
            <w:tabs>
              <w:tab w:val="right" w:leader="dot" w:pos="10340"/>
            </w:tabs>
            <w:rPr>
              <w:rFonts w:asciiTheme="minorHAnsi" w:eastAsiaTheme="minorEastAsia" w:hAnsiTheme="minorHAnsi"/>
              <w:sz w:val="22"/>
            </w:rPr>
          </w:pPr>
          <w:hyperlink w:anchor="_Toc481362003" w:history="1">
            <w:r w:rsidR="0014583F" w:rsidRPr="00B57BE5">
              <w:rPr>
                <w:rStyle w:val="Hyperlink"/>
                <w:rFonts w:eastAsia="MS Mincho" w:cs="Arial"/>
                <w:b/>
                <w:bCs/>
                <w:iCs/>
                <w:lang w:val="ro-RO"/>
              </w:rPr>
              <w:t>1.2. Tipul apelului de proiecte şi perioada de depunere a propunerilor de proiecte</w:t>
            </w:r>
            <w:r w:rsidR="0014583F">
              <w:rPr>
                <w:webHidden/>
              </w:rPr>
              <w:tab/>
            </w:r>
            <w:r w:rsidR="0014583F">
              <w:rPr>
                <w:webHidden/>
              </w:rPr>
              <w:fldChar w:fldCharType="begin"/>
            </w:r>
            <w:r w:rsidR="0014583F">
              <w:rPr>
                <w:webHidden/>
              </w:rPr>
              <w:instrText xml:space="preserve"> PAGEREF _Toc481362003 \h </w:instrText>
            </w:r>
            <w:r w:rsidR="0014583F">
              <w:rPr>
                <w:webHidden/>
              </w:rPr>
            </w:r>
            <w:r w:rsidR="0014583F">
              <w:rPr>
                <w:webHidden/>
              </w:rPr>
              <w:fldChar w:fldCharType="separate"/>
            </w:r>
            <w:r w:rsidR="0014583F">
              <w:rPr>
                <w:webHidden/>
              </w:rPr>
              <w:t>4</w:t>
            </w:r>
            <w:r w:rsidR="0014583F">
              <w:rPr>
                <w:webHidden/>
              </w:rPr>
              <w:fldChar w:fldCharType="end"/>
            </w:r>
          </w:hyperlink>
        </w:p>
        <w:p w14:paraId="0CDBBA81" w14:textId="77777777" w:rsidR="0014583F" w:rsidRDefault="00CF7FD1">
          <w:pPr>
            <w:pStyle w:val="TOC2"/>
            <w:tabs>
              <w:tab w:val="right" w:leader="dot" w:pos="10340"/>
            </w:tabs>
            <w:rPr>
              <w:rFonts w:asciiTheme="minorHAnsi" w:eastAsiaTheme="minorEastAsia" w:hAnsiTheme="minorHAnsi"/>
              <w:sz w:val="22"/>
            </w:rPr>
          </w:pPr>
          <w:hyperlink w:anchor="_Toc481362004" w:history="1">
            <w:r w:rsidR="0014583F" w:rsidRPr="00B57BE5">
              <w:rPr>
                <w:rStyle w:val="Hyperlink"/>
                <w:rFonts w:eastAsia="MS Mincho" w:cs="Arial"/>
                <w:b/>
                <w:bCs/>
                <w:iCs/>
                <w:lang w:val="ro-RO"/>
              </w:rPr>
              <w:t>1.3. Acţiunile sprijinite şi activităţi</w:t>
            </w:r>
            <w:r w:rsidR="0014583F">
              <w:rPr>
                <w:webHidden/>
              </w:rPr>
              <w:tab/>
            </w:r>
            <w:r w:rsidR="0014583F">
              <w:rPr>
                <w:webHidden/>
              </w:rPr>
              <w:fldChar w:fldCharType="begin"/>
            </w:r>
            <w:r w:rsidR="0014583F">
              <w:rPr>
                <w:webHidden/>
              </w:rPr>
              <w:instrText xml:space="preserve"> PAGEREF _Toc481362004 \h </w:instrText>
            </w:r>
            <w:r w:rsidR="0014583F">
              <w:rPr>
                <w:webHidden/>
              </w:rPr>
            </w:r>
            <w:r w:rsidR="0014583F">
              <w:rPr>
                <w:webHidden/>
              </w:rPr>
              <w:fldChar w:fldCharType="separate"/>
            </w:r>
            <w:r w:rsidR="0014583F">
              <w:rPr>
                <w:webHidden/>
              </w:rPr>
              <w:t>4</w:t>
            </w:r>
            <w:r w:rsidR="0014583F">
              <w:rPr>
                <w:webHidden/>
              </w:rPr>
              <w:fldChar w:fldCharType="end"/>
            </w:r>
          </w:hyperlink>
        </w:p>
        <w:p w14:paraId="648E8E59"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05" w:history="1">
            <w:r w:rsidR="0014583F" w:rsidRPr="00B57BE5">
              <w:rPr>
                <w:rStyle w:val="Hyperlink"/>
                <w:noProof/>
                <w:lang w:val="ro-RO"/>
              </w:rPr>
              <w:t>1.3.1. Acţiunile finanţabile conform POIM</w:t>
            </w:r>
            <w:r w:rsidR="0014583F">
              <w:rPr>
                <w:noProof/>
                <w:webHidden/>
              </w:rPr>
              <w:tab/>
            </w:r>
            <w:r w:rsidR="0014583F">
              <w:rPr>
                <w:noProof/>
                <w:webHidden/>
              </w:rPr>
              <w:fldChar w:fldCharType="begin"/>
            </w:r>
            <w:r w:rsidR="0014583F">
              <w:rPr>
                <w:noProof/>
                <w:webHidden/>
              </w:rPr>
              <w:instrText xml:space="preserve"> PAGEREF _Toc481362005 \h </w:instrText>
            </w:r>
            <w:r w:rsidR="0014583F">
              <w:rPr>
                <w:noProof/>
                <w:webHidden/>
              </w:rPr>
            </w:r>
            <w:r w:rsidR="0014583F">
              <w:rPr>
                <w:noProof/>
                <w:webHidden/>
              </w:rPr>
              <w:fldChar w:fldCharType="separate"/>
            </w:r>
            <w:r w:rsidR="0014583F">
              <w:rPr>
                <w:noProof/>
                <w:webHidden/>
              </w:rPr>
              <w:t>4</w:t>
            </w:r>
            <w:r w:rsidR="0014583F">
              <w:rPr>
                <w:noProof/>
                <w:webHidden/>
              </w:rPr>
              <w:fldChar w:fldCharType="end"/>
            </w:r>
          </w:hyperlink>
        </w:p>
        <w:p w14:paraId="4BF7E1F8"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06" w:history="1">
            <w:r w:rsidR="0014583F" w:rsidRPr="00B57BE5">
              <w:rPr>
                <w:rStyle w:val="Hyperlink"/>
                <w:noProof/>
                <w:lang w:val="ro-RO"/>
              </w:rPr>
              <w:t>1.3.2. Activităţile finanţabile în cadrul Obiectivului specific 6.1 - Producţie</w:t>
            </w:r>
            <w:r w:rsidR="0014583F">
              <w:rPr>
                <w:noProof/>
                <w:webHidden/>
              </w:rPr>
              <w:tab/>
            </w:r>
            <w:r w:rsidR="0014583F">
              <w:rPr>
                <w:noProof/>
                <w:webHidden/>
              </w:rPr>
              <w:fldChar w:fldCharType="begin"/>
            </w:r>
            <w:r w:rsidR="0014583F">
              <w:rPr>
                <w:noProof/>
                <w:webHidden/>
              </w:rPr>
              <w:instrText xml:space="preserve"> PAGEREF _Toc481362006 \h </w:instrText>
            </w:r>
            <w:r w:rsidR="0014583F">
              <w:rPr>
                <w:noProof/>
                <w:webHidden/>
              </w:rPr>
            </w:r>
            <w:r w:rsidR="0014583F">
              <w:rPr>
                <w:noProof/>
                <w:webHidden/>
              </w:rPr>
              <w:fldChar w:fldCharType="separate"/>
            </w:r>
            <w:r w:rsidR="0014583F">
              <w:rPr>
                <w:noProof/>
                <w:webHidden/>
              </w:rPr>
              <w:t>6</w:t>
            </w:r>
            <w:r w:rsidR="0014583F">
              <w:rPr>
                <w:noProof/>
                <w:webHidden/>
              </w:rPr>
              <w:fldChar w:fldCharType="end"/>
            </w:r>
          </w:hyperlink>
        </w:p>
        <w:p w14:paraId="7FA4C7AC" w14:textId="77777777" w:rsidR="0014583F" w:rsidRDefault="00CF7FD1">
          <w:pPr>
            <w:pStyle w:val="TOC2"/>
            <w:tabs>
              <w:tab w:val="right" w:leader="dot" w:pos="10340"/>
            </w:tabs>
            <w:rPr>
              <w:rFonts w:asciiTheme="minorHAnsi" w:eastAsiaTheme="minorEastAsia" w:hAnsiTheme="minorHAnsi"/>
              <w:sz w:val="22"/>
            </w:rPr>
          </w:pPr>
          <w:hyperlink w:anchor="_Toc481362007" w:history="1">
            <w:r w:rsidR="0014583F" w:rsidRPr="00B57BE5">
              <w:rPr>
                <w:rStyle w:val="Hyperlink"/>
                <w:rFonts w:eastAsia="MS Mincho" w:cs="Arial"/>
                <w:b/>
                <w:bCs/>
                <w:iCs/>
                <w:lang w:val="ro-RO"/>
              </w:rPr>
              <w:t>1.4. Tipuri de solicitanţi</w:t>
            </w:r>
            <w:r w:rsidR="0014583F">
              <w:rPr>
                <w:webHidden/>
              </w:rPr>
              <w:tab/>
            </w:r>
            <w:r w:rsidR="0014583F">
              <w:rPr>
                <w:webHidden/>
              </w:rPr>
              <w:fldChar w:fldCharType="begin"/>
            </w:r>
            <w:r w:rsidR="0014583F">
              <w:rPr>
                <w:webHidden/>
              </w:rPr>
              <w:instrText xml:space="preserve"> PAGEREF _Toc481362007 \h </w:instrText>
            </w:r>
            <w:r w:rsidR="0014583F">
              <w:rPr>
                <w:webHidden/>
              </w:rPr>
            </w:r>
            <w:r w:rsidR="0014583F">
              <w:rPr>
                <w:webHidden/>
              </w:rPr>
              <w:fldChar w:fldCharType="separate"/>
            </w:r>
            <w:r w:rsidR="0014583F">
              <w:rPr>
                <w:webHidden/>
              </w:rPr>
              <w:t>8</w:t>
            </w:r>
            <w:r w:rsidR="0014583F">
              <w:rPr>
                <w:webHidden/>
              </w:rPr>
              <w:fldChar w:fldCharType="end"/>
            </w:r>
          </w:hyperlink>
        </w:p>
        <w:p w14:paraId="6F8D16DB" w14:textId="77777777" w:rsidR="0014583F" w:rsidRDefault="00CF7FD1">
          <w:pPr>
            <w:pStyle w:val="TOC2"/>
            <w:tabs>
              <w:tab w:val="right" w:leader="dot" w:pos="10340"/>
            </w:tabs>
            <w:rPr>
              <w:rFonts w:asciiTheme="minorHAnsi" w:eastAsiaTheme="minorEastAsia" w:hAnsiTheme="minorHAnsi"/>
              <w:sz w:val="22"/>
            </w:rPr>
          </w:pPr>
          <w:hyperlink w:anchor="_Toc481362008" w:history="1">
            <w:r w:rsidR="0014583F" w:rsidRPr="00B57BE5">
              <w:rPr>
                <w:rStyle w:val="Hyperlink"/>
                <w:rFonts w:eastAsia="MS Mincho" w:cs="Arial"/>
                <w:b/>
                <w:bCs/>
                <w:iCs/>
                <w:lang w:val="ro-RO"/>
              </w:rPr>
              <w:t>1.5. Grup ţintă</w:t>
            </w:r>
            <w:r w:rsidR="0014583F">
              <w:rPr>
                <w:webHidden/>
              </w:rPr>
              <w:tab/>
            </w:r>
            <w:r w:rsidR="0014583F">
              <w:rPr>
                <w:webHidden/>
              </w:rPr>
              <w:fldChar w:fldCharType="begin"/>
            </w:r>
            <w:r w:rsidR="0014583F">
              <w:rPr>
                <w:webHidden/>
              </w:rPr>
              <w:instrText xml:space="preserve"> PAGEREF _Toc481362008 \h </w:instrText>
            </w:r>
            <w:r w:rsidR="0014583F">
              <w:rPr>
                <w:webHidden/>
              </w:rPr>
            </w:r>
            <w:r w:rsidR="0014583F">
              <w:rPr>
                <w:webHidden/>
              </w:rPr>
              <w:fldChar w:fldCharType="separate"/>
            </w:r>
            <w:r w:rsidR="0014583F">
              <w:rPr>
                <w:webHidden/>
              </w:rPr>
              <w:t>8</w:t>
            </w:r>
            <w:r w:rsidR="0014583F">
              <w:rPr>
                <w:webHidden/>
              </w:rPr>
              <w:fldChar w:fldCharType="end"/>
            </w:r>
          </w:hyperlink>
        </w:p>
        <w:p w14:paraId="12B2B5B0" w14:textId="77777777" w:rsidR="0014583F" w:rsidRDefault="00CF7FD1">
          <w:pPr>
            <w:pStyle w:val="TOC2"/>
            <w:tabs>
              <w:tab w:val="right" w:leader="dot" w:pos="10340"/>
            </w:tabs>
            <w:rPr>
              <w:rFonts w:asciiTheme="minorHAnsi" w:eastAsiaTheme="minorEastAsia" w:hAnsiTheme="minorHAnsi"/>
              <w:sz w:val="22"/>
            </w:rPr>
          </w:pPr>
          <w:hyperlink w:anchor="_Toc481362009" w:history="1">
            <w:r w:rsidR="0014583F" w:rsidRPr="00B57BE5">
              <w:rPr>
                <w:rStyle w:val="Hyperlink"/>
                <w:rFonts w:eastAsia="MS Mincho" w:cs="Arial"/>
                <w:b/>
                <w:bCs/>
                <w:iCs/>
                <w:lang w:val="ro-RO"/>
              </w:rPr>
              <w:t>1.6. Indicatori</w:t>
            </w:r>
            <w:r w:rsidR="0014583F">
              <w:rPr>
                <w:webHidden/>
              </w:rPr>
              <w:tab/>
            </w:r>
            <w:r w:rsidR="0014583F">
              <w:rPr>
                <w:webHidden/>
              </w:rPr>
              <w:fldChar w:fldCharType="begin"/>
            </w:r>
            <w:r w:rsidR="0014583F">
              <w:rPr>
                <w:webHidden/>
              </w:rPr>
              <w:instrText xml:space="preserve"> PAGEREF _Toc481362009 \h </w:instrText>
            </w:r>
            <w:r w:rsidR="0014583F">
              <w:rPr>
                <w:webHidden/>
              </w:rPr>
            </w:r>
            <w:r w:rsidR="0014583F">
              <w:rPr>
                <w:webHidden/>
              </w:rPr>
              <w:fldChar w:fldCharType="separate"/>
            </w:r>
            <w:r w:rsidR="0014583F">
              <w:rPr>
                <w:webHidden/>
              </w:rPr>
              <w:t>8</w:t>
            </w:r>
            <w:r w:rsidR="0014583F">
              <w:rPr>
                <w:webHidden/>
              </w:rPr>
              <w:fldChar w:fldCharType="end"/>
            </w:r>
          </w:hyperlink>
        </w:p>
        <w:p w14:paraId="6CF0EA97" w14:textId="77777777" w:rsidR="0014583F" w:rsidRDefault="00CF7FD1">
          <w:pPr>
            <w:pStyle w:val="TOC2"/>
            <w:tabs>
              <w:tab w:val="right" w:leader="dot" w:pos="10340"/>
            </w:tabs>
            <w:rPr>
              <w:rFonts w:asciiTheme="minorHAnsi" w:eastAsiaTheme="minorEastAsia" w:hAnsiTheme="minorHAnsi"/>
              <w:sz w:val="22"/>
            </w:rPr>
          </w:pPr>
          <w:hyperlink w:anchor="_Toc481362010" w:history="1">
            <w:r w:rsidR="0014583F" w:rsidRPr="00B57BE5">
              <w:rPr>
                <w:rStyle w:val="Hyperlink"/>
                <w:rFonts w:eastAsia="MS Mincho" w:cs="Arial"/>
                <w:b/>
                <w:bCs/>
                <w:iCs/>
                <w:lang w:val="ro-RO"/>
              </w:rPr>
              <w:t>1.7. Alocarea stabilită pentru apelul de proiecte</w:t>
            </w:r>
            <w:r w:rsidR="0014583F">
              <w:rPr>
                <w:webHidden/>
              </w:rPr>
              <w:tab/>
            </w:r>
            <w:r w:rsidR="0014583F">
              <w:rPr>
                <w:webHidden/>
              </w:rPr>
              <w:fldChar w:fldCharType="begin"/>
            </w:r>
            <w:r w:rsidR="0014583F">
              <w:rPr>
                <w:webHidden/>
              </w:rPr>
              <w:instrText xml:space="preserve"> PAGEREF _Toc481362010 \h </w:instrText>
            </w:r>
            <w:r w:rsidR="0014583F">
              <w:rPr>
                <w:webHidden/>
              </w:rPr>
            </w:r>
            <w:r w:rsidR="0014583F">
              <w:rPr>
                <w:webHidden/>
              </w:rPr>
              <w:fldChar w:fldCharType="separate"/>
            </w:r>
            <w:r w:rsidR="0014583F">
              <w:rPr>
                <w:webHidden/>
              </w:rPr>
              <w:t>10</w:t>
            </w:r>
            <w:r w:rsidR="0014583F">
              <w:rPr>
                <w:webHidden/>
              </w:rPr>
              <w:fldChar w:fldCharType="end"/>
            </w:r>
          </w:hyperlink>
        </w:p>
        <w:p w14:paraId="716491E6" w14:textId="77777777" w:rsidR="0014583F" w:rsidRDefault="00CF7FD1">
          <w:pPr>
            <w:pStyle w:val="TOC2"/>
            <w:tabs>
              <w:tab w:val="right" w:leader="dot" w:pos="10340"/>
            </w:tabs>
            <w:rPr>
              <w:rFonts w:asciiTheme="minorHAnsi" w:eastAsiaTheme="minorEastAsia" w:hAnsiTheme="minorHAnsi"/>
              <w:sz w:val="22"/>
            </w:rPr>
          </w:pPr>
          <w:hyperlink w:anchor="_Toc481362011" w:history="1">
            <w:r w:rsidR="0014583F" w:rsidRPr="00B57BE5">
              <w:rPr>
                <w:rStyle w:val="Hyperlink"/>
                <w:rFonts w:eastAsia="MS Mincho" w:cs="Arial"/>
                <w:b/>
                <w:bCs/>
                <w:iCs/>
                <w:lang w:val="ro-RO"/>
              </w:rPr>
              <w:t>1.8. Valoarea minimă şi maximă a proiectului, rata de cofinanţare</w:t>
            </w:r>
            <w:r w:rsidR="0014583F">
              <w:rPr>
                <w:webHidden/>
              </w:rPr>
              <w:tab/>
            </w:r>
            <w:r w:rsidR="0014583F">
              <w:rPr>
                <w:webHidden/>
              </w:rPr>
              <w:fldChar w:fldCharType="begin"/>
            </w:r>
            <w:r w:rsidR="0014583F">
              <w:rPr>
                <w:webHidden/>
              </w:rPr>
              <w:instrText xml:space="preserve"> PAGEREF _Toc481362011 \h </w:instrText>
            </w:r>
            <w:r w:rsidR="0014583F">
              <w:rPr>
                <w:webHidden/>
              </w:rPr>
            </w:r>
            <w:r w:rsidR="0014583F">
              <w:rPr>
                <w:webHidden/>
              </w:rPr>
              <w:fldChar w:fldCharType="separate"/>
            </w:r>
            <w:r w:rsidR="0014583F">
              <w:rPr>
                <w:webHidden/>
              </w:rPr>
              <w:t>10</w:t>
            </w:r>
            <w:r w:rsidR="0014583F">
              <w:rPr>
                <w:webHidden/>
              </w:rPr>
              <w:fldChar w:fldCharType="end"/>
            </w:r>
          </w:hyperlink>
        </w:p>
        <w:p w14:paraId="3A3E05BD" w14:textId="77777777" w:rsidR="0014583F" w:rsidRDefault="00CF7FD1">
          <w:pPr>
            <w:pStyle w:val="TOC2"/>
            <w:tabs>
              <w:tab w:val="right" w:leader="dot" w:pos="10340"/>
            </w:tabs>
            <w:rPr>
              <w:rFonts w:asciiTheme="minorHAnsi" w:eastAsiaTheme="minorEastAsia" w:hAnsiTheme="minorHAnsi"/>
              <w:sz w:val="22"/>
            </w:rPr>
          </w:pPr>
          <w:hyperlink w:anchor="_Toc481362012" w:history="1">
            <w:r w:rsidR="0014583F" w:rsidRPr="00B57BE5">
              <w:rPr>
                <w:rStyle w:val="Hyperlink"/>
                <w:rFonts w:eastAsia="MS Mincho" w:cs="Arial"/>
                <w:b/>
                <w:bCs/>
                <w:iCs/>
                <w:lang w:val="ro-RO"/>
              </w:rPr>
              <w:t>1.9. Ajutor de stat</w:t>
            </w:r>
            <w:r w:rsidR="0014583F">
              <w:rPr>
                <w:webHidden/>
              </w:rPr>
              <w:tab/>
            </w:r>
            <w:r w:rsidR="0014583F">
              <w:rPr>
                <w:webHidden/>
              </w:rPr>
              <w:fldChar w:fldCharType="begin"/>
            </w:r>
            <w:r w:rsidR="0014583F">
              <w:rPr>
                <w:webHidden/>
              </w:rPr>
              <w:instrText xml:space="preserve"> PAGEREF _Toc481362012 \h </w:instrText>
            </w:r>
            <w:r w:rsidR="0014583F">
              <w:rPr>
                <w:webHidden/>
              </w:rPr>
            </w:r>
            <w:r w:rsidR="0014583F">
              <w:rPr>
                <w:webHidden/>
              </w:rPr>
              <w:fldChar w:fldCharType="separate"/>
            </w:r>
            <w:r w:rsidR="0014583F">
              <w:rPr>
                <w:webHidden/>
              </w:rPr>
              <w:t>13</w:t>
            </w:r>
            <w:r w:rsidR="0014583F">
              <w:rPr>
                <w:webHidden/>
              </w:rPr>
              <w:fldChar w:fldCharType="end"/>
            </w:r>
          </w:hyperlink>
        </w:p>
        <w:p w14:paraId="786EEDC3" w14:textId="77777777" w:rsidR="0014583F" w:rsidRDefault="00CF7FD1">
          <w:pPr>
            <w:pStyle w:val="TOC1"/>
            <w:tabs>
              <w:tab w:val="right" w:leader="dot" w:pos="10340"/>
            </w:tabs>
            <w:rPr>
              <w:rFonts w:asciiTheme="minorHAnsi" w:eastAsiaTheme="minorEastAsia" w:hAnsiTheme="minorHAnsi"/>
              <w:b w:val="0"/>
              <w:smallCaps w:val="0"/>
              <w:noProof/>
              <w:sz w:val="22"/>
            </w:rPr>
          </w:pPr>
          <w:hyperlink w:anchor="_Toc481362013" w:history="1">
            <w:r w:rsidR="0014583F" w:rsidRPr="00B57BE5">
              <w:rPr>
                <w:rStyle w:val="Hyperlink"/>
                <w:rFonts w:ascii="Times New Roman" w:eastAsia="Times New Roman" w:hAnsi="Times New Roman" w:cs="Times New Roman"/>
                <w:noProof/>
                <w:lang w:val="cs-CZ" w:eastAsia="ar-SA"/>
              </w:rPr>
              <w:t>Capitolul 2. Reguli pentru acordarea finanţării</w:t>
            </w:r>
            <w:r w:rsidR="0014583F">
              <w:rPr>
                <w:noProof/>
                <w:webHidden/>
              </w:rPr>
              <w:tab/>
            </w:r>
            <w:r w:rsidR="0014583F">
              <w:rPr>
                <w:noProof/>
                <w:webHidden/>
              </w:rPr>
              <w:fldChar w:fldCharType="begin"/>
            </w:r>
            <w:r w:rsidR="0014583F">
              <w:rPr>
                <w:noProof/>
                <w:webHidden/>
              </w:rPr>
              <w:instrText xml:space="preserve"> PAGEREF _Toc481362013 \h </w:instrText>
            </w:r>
            <w:r w:rsidR="0014583F">
              <w:rPr>
                <w:noProof/>
                <w:webHidden/>
              </w:rPr>
            </w:r>
            <w:r w:rsidR="0014583F">
              <w:rPr>
                <w:noProof/>
                <w:webHidden/>
              </w:rPr>
              <w:fldChar w:fldCharType="separate"/>
            </w:r>
            <w:r w:rsidR="0014583F">
              <w:rPr>
                <w:noProof/>
                <w:webHidden/>
              </w:rPr>
              <w:t>17</w:t>
            </w:r>
            <w:r w:rsidR="0014583F">
              <w:rPr>
                <w:noProof/>
                <w:webHidden/>
              </w:rPr>
              <w:fldChar w:fldCharType="end"/>
            </w:r>
          </w:hyperlink>
        </w:p>
        <w:p w14:paraId="52A44454" w14:textId="77777777" w:rsidR="0014583F" w:rsidRDefault="00CF7FD1">
          <w:pPr>
            <w:pStyle w:val="TOC2"/>
            <w:tabs>
              <w:tab w:val="right" w:leader="dot" w:pos="10340"/>
            </w:tabs>
            <w:rPr>
              <w:rFonts w:asciiTheme="minorHAnsi" w:eastAsiaTheme="minorEastAsia" w:hAnsiTheme="minorHAnsi"/>
              <w:sz w:val="22"/>
            </w:rPr>
          </w:pPr>
          <w:hyperlink w:anchor="_Toc481362014" w:history="1">
            <w:r w:rsidR="0014583F" w:rsidRPr="00B57BE5">
              <w:rPr>
                <w:rStyle w:val="Hyperlink"/>
                <w:rFonts w:eastAsia="MS Mincho" w:cs="Arial"/>
                <w:b/>
                <w:bCs/>
                <w:iCs/>
                <w:lang w:val="ro-RO"/>
              </w:rPr>
              <w:t>2.1. Eligibilitatea solicitantului</w:t>
            </w:r>
            <w:r w:rsidR="0014583F">
              <w:rPr>
                <w:webHidden/>
              </w:rPr>
              <w:tab/>
            </w:r>
            <w:r w:rsidR="0014583F">
              <w:rPr>
                <w:webHidden/>
              </w:rPr>
              <w:fldChar w:fldCharType="begin"/>
            </w:r>
            <w:r w:rsidR="0014583F">
              <w:rPr>
                <w:webHidden/>
              </w:rPr>
              <w:instrText xml:space="preserve"> PAGEREF _Toc481362014 \h </w:instrText>
            </w:r>
            <w:r w:rsidR="0014583F">
              <w:rPr>
                <w:webHidden/>
              </w:rPr>
            </w:r>
            <w:r w:rsidR="0014583F">
              <w:rPr>
                <w:webHidden/>
              </w:rPr>
              <w:fldChar w:fldCharType="separate"/>
            </w:r>
            <w:r w:rsidR="0014583F">
              <w:rPr>
                <w:webHidden/>
              </w:rPr>
              <w:t>17</w:t>
            </w:r>
            <w:r w:rsidR="0014583F">
              <w:rPr>
                <w:webHidden/>
              </w:rPr>
              <w:fldChar w:fldCharType="end"/>
            </w:r>
          </w:hyperlink>
        </w:p>
        <w:p w14:paraId="02DE3957" w14:textId="77777777" w:rsidR="0014583F" w:rsidRDefault="00CF7FD1">
          <w:pPr>
            <w:pStyle w:val="TOC2"/>
            <w:tabs>
              <w:tab w:val="right" w:leader="dot" w:pos="10340"/>
            </w:tabs>
            <w:rPr>
              <w:rFonts w:asciiTheme="minorHAnsi" w:eastAsiaTheme="minorEastAsia" w:hAnsiTheme="minorHAnsi"/>
              <w:sz w:val="22"/>
            </w:rPr>
          </w:pPr>
          <w:hyperlink w:anchor="_Toc481362015" w:history="1">
            <w:r w:rsidR="0014583F" w:rsidRPr="00B57BE5">
              <w:rPr>
                <w:rStyle w:val="Hyperlink"/>
                <w:rFonts w:eastAsia="MS Mincho" w:cs="Arial"/>
                <w:b/>
                <w:bCs/>
                <w:iCs/>
                <w:lang w:val="ro-RO"/>
              </w:rPr>
              <w:t>2.2. Eligibilitatea proiectului</w:t>
            </w:r>
            <w:r w:rsidR="0014583F">
              <w:rPr>
                <w:webHidden/>
              </w:rPr>
              <w:tab/>
            </w:r>
            <w:r w:rsidR="0014583F">
              <w:rPr>
                <w:webHidden/>
              </w:rPr>
              <w:fldChar w:fldCharType="begin"/>
            </w:r>
            <w:r w:rsidR="0014583F">
              <w:rPr>
                <w:webHidden/>
              </w:rPr>
              <w:instrText xml:space="preserve"> PAGEREF _Toc481362015 \h </w:instrText>
            </w:r>
            <w:r w:rsidR="0014583F">
              <w:rPr>
                <w:webHidden/>
              </w:rPr>
            </w:r>
            <w:r w:rsidR="0014583F">
              <w:rPr>
                <w:webHidden/>
              </w:rPr>
              <w:fldChar w:fldCharType="separate"/>
            </w:r>
            <w:r w:rsidR="0014583F">
              <w:rPr>
                <w:webHidden/>
              </w:rPr>
              <w:t>22</w:t>
            </w:r>
            <w:r w:rsidR="0014583F">
              <w:rPr>
                <w:webHidden/>
              </w:rPr>
              <w:fldChar w:fldCharType="end"/>
            </w:r>
          </w:hyperlink>
        </w:p>
        <w:p w14:paraId="224A6485" w14:textId="77777777" w:rsidR="0014583F" w:rsidRDefault="00CF7FD1">
          <w:pPr>
            <w:pStyle w:val="TOC2"/>
            <w:tabs>
              <w:tab w:val="right" w:leader="dot" w:pos="10340"/>
            </w:tabs>
            <w:rPr>
              <w:rFonts w:asciiTheme="minorHAnsi" w:eastAsiaTheme="minorEastAsia" w:hAnsiTheme="minorHAnsi"/>
              <w:sz w:val="22"/>
            </w:rPr>
          </w:pPr>
          <w:hyperlink w:anchor="_Toc481362016" w:history="1">
            <w:r w:rsidR="0014583F" w:rsidRPr="00B57BE5">
              <w:rPr>
                <w:rStyle w:val="Hyperlink"/>
                <w:rFonts w:eastAsia="MS Mincho" w:cs="Arial"/>
                <w:b/>
                <w:bCs/>
                <w:iCs/>
                <w:lang w:val="ro-RO"/>
              </w:rPr>
              <w:t>2.3. Eligibilitatea cheltuielilor</w:t>
            </w:r>
            <w:r w:rsidR="0014583F">
              <w:rPr>
                <w:webHidden/>
              </w:rPr>
              <w:tab/>
            </w:r>
            <w:r w:rsidR="0014583F">
              <w:rPr>
                <w:webHidden/>
              </w:rPr>
              <w:fldChar w:fldCharType="begin"/>
            </w:r>
            <w:r w:rsidR="0014583F">
              <w:rPr>
                <w:webHidden/>
              </w:rPr>
              <w:instrText xml:space="preserve"> PAGEREF _Toc481362016 \h </w:instrText>
            </w:r>
            <w:r w:rsidR="0014583F">
              <w:rPr>
                <w:webHidden/>
              </w:rPr>
            </w:r>
            <w:r w:rsidR="0014583F">
              <w:rPr>
                <w:webHidden/>
              </w:rPr>
              <w:fldChar w:fldCharType="separate"/>
            </w:r>
            <w:r w:rsidR="0014583F">
              <w:rPr>
                <w:webHidden/>
              </w:rPr>
              <w:t>28</w:t>
            </w:r>
            <w:r w:rsidR="0014583F">
              <w:rPr>
                <w:webHidden/>
              </w:rPr>
              <w:fldChar w:fldCharType="end"/>
            </w:r>
          </w:hyperlink>
        </w:p>
        <w:p w14:paraId="1AFF18B7" w14:textId="77777777" w:rsidR="0014583F" w:rsidRDefault="00CF7FD1">
          <w:pPr>
            <w:pStyle w:val="TOC1"/>
            <w:tabs>
              <w:tab w:val="right" w:leader="dot" w:pos="10340"/>
            </w:tabs>
            <w:rPr>
              <w:rFonts w:asciiTheme="minorHAnsi" w:eastAsiaTheme="minorEastAsia" w:hAnsiTheme="minorHAnsi"/>
              <w:b w:val="0"/>
              <w:smallCaps w:val="0"/>
              <w:noProof/>
              <w:sz w:val="22"/>
            </w:rPr>
          </w:pPr>
          <w:hyperlink w:anchor="_Toc481362017" w:history="1">
            <w:r w:rsidR="0014583F" w:rsidRPr="00B57BE5">
              <w:rPr>
                <w:rStyle w:val="Hyperlink"/>
                <w:rFonts w:ascii="Times New Roman" w:eastAsia="Times New Roman" w:hAnsi="Times New Roman" w:cs="Times New Roman"/>
                <w:noProof/>
                <w:lang w:val="cs-CZ" w:eastAsia="ar-SA"/>
              </w:rPr>
              <w:t>Capitolul 3. completarea Cererii de Finanţare</w:t>
            </w:r>
            <w:r w:rsidR="0014583F">
              <w:rPr>
                <w:noProof/>
                <w:webHidden/>
              </w:rPr>
              <w:tab/>
            </w:r>
            <w:r w:rsidR="0014583F">
              <w:rPr>
                <w:noProof/>
                <w:webHidden/>
              </w:rPr>
              <w:fldChar w:fldCharType="begin"/>
            </w:r>
            <w:r w:rsidR="0014583F">
              <w:rPr>
                <w:noProof/>
                <w:webHidden/>
              </w:rPr>
              <w:instrText xml:space="preserve"> PAGEREF _Toc481362017 \h </w:instrText>
            </w:r>
            <w:r w:rsidR="0014583F">
              <w:rPr>
                <w:noProof/>
                <w:webHidden/>
              </w:rPr>
            </w:r>
            <w:r w:rsidR="0014583F">
              <w:rPr>
                <w:noProof/>
                <w:webHidden/>
              </w:rPr>
              <w:fldChar w:fldCharType="separate"/>
            </w:r>
            <w:r w:rsidR="0014583F">
              <w:rPr>
                <w:noProof/>
                <w:webHidden/>
              </w:rPr>
              <w:t>34</w:t>
            </w:r>
            <w:r w:rsidR="0014583F">
              <w:rPr>
                <w:noProof/>
                <w:webHidden/>
              </w:rPr>
              <w:fldChar w:fldCharType="end"/>
            </w:r>
          </w:hyperlink>
        </w:p>
        <w:p w14:paraId="4763D928" w14:textId="77777777" w:rsidR="0014583F" w:rsidRDefault="00CF7FD1">
          <w:pPr>
            <w:pStyle w:val="TOC2"/>
            <w:tabs>
              <w:tab w:val="right" w:leader="dot" w:pos="10340"/>
            </w:tabs>
            <w:rPr>
              <w:rFonts w:asciiTheme="minorHAnsi" w:eastAsiaTheme="minorEastAsia" w:hAnsiTheme="minorHAnsi"/>
              <w:sz w:val="22"/>
            </w:rPr>
          </w:pPr>
          <w:hyperlink w:anchor="_Toc481362018" w:history="1">
            <w:r w:rsidR="0014583F" w:rsidRPr="00B57BE5">
              <w:rPr>
                <w:rStyle w:val="Hyperlink"/>
                <w:rFonts w:eastAsia="Calibri" w:cs="Times New Roman"/>
                <w:b/>
                <w:lang w:val="ro-RO" w:eastAsia="ro-RO"/>
              </w:rPr>
              <w:t>3.1. Completarea fişei de proiect</w:t>
            </w:r>
            <w:r w:rsidR="0014583F">
              <w:rPr>
                <w:webHidden/>
              </w:rPr>
              <w:tab/>
            </w:r>
            <w:r w:rsidR="0014583F">
              <w:rPr>
                <w:webHidden/>
              </w:rPr>
              <w:fldChar w:fldCharType="begin"/>
            </w:r>
            <w:r w:rsidR="0014583F">
              <w:rPr>
                <w:webHidden/>
              </w:rPr>
              <w:instrText xml:space="preserve"> PAGEREF _Toc481362018 \h </w:instrText>
            </w:r>
            <w:r w:rsidR="0014583F">
              <w:rPr>
                <w:webHidden/>
              </w:rPr>
            </w:r>
            <w:r w:rsidR="0014583F">
              <w:rPr>
                <w:webHidden/>
              </w:rPr>
              <w:fldChar w:fldCharType="separate"/>
            </w:r>
            <w:r w:rsidR="0014583F">
              <w:rPr>
                <w:webHidden/>
              </w:rPr>
              <w:t>35</w:t>
            </w:r>
            <w:r w:rsidR="0014583F">
              <w:rPr>
                <w:webHidden/>
              </w:rPr>
              <w:fldChar w:fldCharType="end"/>
            </w:r>
          </w:hyperlink>
        </w:p>
        <w:p w14:paraId="5C8EA19B" w14:textId="77777777" w:rsidR="0014583F" w:rsidRDefault="00CF7FD1">
          <w:pPr>
            <w:pStyle w:val="TOC2"/>
            <w:tabs>
              <w:tab w:val="right" w:leader="dot" w:pos="10340"/>
            </w:tabs>
            <w:rPr>
              <w:rFonts w:asciiTheme="minorHAnsi" w:eastAsiaTheme="minorEastAsia" w:hAnsiTheme="minorHAnsi"/>
              <w:sz w:val="22"/>
            </w:rPr>
          </w:pPr>
          <w:hyperlink w:anchor="_Toc481362019" w:history="1">
            <w:r w:rsidR="0014583F" w:rsidRPr="00B57BE5">
              <w:rPr>
                <w:rStyle w:val="Hyperlink"/>
                <w:rFonts w:eastAsia="Calibri" w:cs="Times New Roman"/>
                <w:b/>
                <w:lang w:val="ro-RO" w:eastAsia="ro-RO"/>
              </w:rPr>
              <w:t>3.2. Înregistrarea solicitantului în sistem</w:t>
            </w:r>
            <w:r w:rsidR="0014583F">
              <w:rPr>
                <w:webHidden/>
              </w:rPr>
              <w:tab/>
            </w:r>
            <w:r w:rsidR="0014583F">
              <w:rPr>
                <w:webHidden/>
              </w:rPr>
              <w:fldChar w:fldCharType="begin"/>
            </w:r>
            <w:r w:rsidR="0014583F">
              <w:rPr>
                <w:webHidden/>
              </w:rPr>
              <w:instrText xml:space="preserve"> PAGEREF _Toc481362019 \h </w:instrText>
            </w:r>
            <w:r w:rsidR="0014583F">
              <w:rPr>
                <w:webHidden/>
              </w:rPr>
            </w:r>
            <w:r w:rsidR="0014583F">
              <w:rPr>
                <w:webHidden/>
              </w:rPr>
              <w:fldChar w:fldCharType="separate"/>
            </w:r>
            <w:r w:rsidR="0014583F">
              <w:rPr>
                <w:webHidden/>
              </w:rPr>
              <w:t>35</w:t>
            </w:r>
            <w:r w:rsidR="0014583F">
              <w:rPr>
                <w:webHidden/>
              </w:rPr>
              <w:fldChar w:fldCharType="end"/>
            </w:r>
          </w:hyperlink>
        </w:p>
        <w:p w14:paraId="66DA9B7C" w14:textId="77777777" w:rsidR="0014583F" w:rsidRDefault="00CF7FD1">
          <w:pPr>
            <w:pStyle w:val="TOC2"/>
            <w:tabs>
              <w:tab w:val="right" w:leader="dot" w:pos="10340"/>
            </w:tabs>
            <w:rPr>
              <w:rFonts w:asciiTheme="minorHAnsi" w:eastAsiaTheme="minorEastAsia" w:hAnsiTheme="minorHAnsi"/>
              <w:sz w:val="22"/>
            </w:rPr>
          </w:pPr>
          <w:hyperlink w:anchor="_Toc481362020" w:history="1">
            <w:r w:rsidR="0014583F" w:rsidRPr="00B57BE5">
              <w:rPr>
                <w:rStyle w:val="Hyperlink"/>
                <w:rFonts w:eastAsia="Calibri" w:cs="Times New Roman"/>
                <w:b/>
                <w:lang w:val="ro-RO" w:eastAsia="ro-RO"/>
              </w:rPr>
              <w:t>3.3. Modalitatea de completare a Cererii de finanţare</w:t>
            </w:r>
            <w:r w:rsidR="0014583F">
              <w:rPr>
                <w:webHidden/>
              </w:rPr>
              <w:tab/>
            </w:r>
            <w:r w:rsidR="0014583F">
              <w:rPr>
                <w:webHidden/>
              </w:rPr>
              <w:fldChar w:fldCharType="begin"/>
            </w:r>
            <w:r w:rsidR="0014583F">
              <w:rPr>
                <w:webHidden/>
              </w:rPr>
              <w:instrText xml:space="preserve"> PAGEREF _Toc481362020 \h </w:instrText>
            </w:r>
            <w:r w:rsidR="0014583F">
              <w:rPr>
                <w:webHidden/>
              </w:rPr>
            </w:r>
            <w:r w:rsidR="0014583F">
              <w:rPr>
                <w:webHidden/>
              </w:rPr>
              <w:fldChar w:fldCharType="separate"/>
            </w:r>
            <w:r w:rsidR="0014583F">
              <w:rPr>
                <w:webHidden/>
              </w:rPr>
              <w:t>36</w:t>
            </w:r>
            <w:r w:rsidR="0014583F">
              <w:rPr>
                <w:webHidden/>
              </w:rPr>
              <w:fldChar w:fldCharType="end"/>
            </w:r>
          </w:hyperlink>
        </w:p>
        <w:p w14:paraId="6B8BDEA1"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21" w:history="1">
            <w:r w:rsidR="0014583F" w:rsidRPr="00B57BE5">
              <w:rPr>
                <w:rStyle w:val="Hyperlink"/>
                <w:rFonts w:eastAsiaTheme="majorEastAsia" w:cstheme="majorBidi"/>
                <w:b/>
                <w:noProof/>
                <w:lang w:val="ro-RO"/>
              </w:rPr>
              <w:t>3.3.1. Obiectivele şi rezultatele proiectului</w:t>
            </w:r>
            <w:r w:rsidR="0014583F">
              <w:rPr>
                <w:noProof/>
                <w:webHidden/>
              </w:rPr>
              <w:tab/>
            </w:r>
            <w:r w:rsidR="0014583F">
              <w:rPr>
                <w:noProof/>
                <w:webHidden/>
              </w:rPr>
              <w:fldChar w:fldCharType="begin"/>
            </w:r>
            <w:r w:rsidR="0014583F">
              <w:rPr>
                <w:noProof/>
                <w:webHidden/>
              </w:rPr>
              <w:instrText xml:space="preserve"> PAGEREF _Toc481362021 \h </w:instrText>
            </w:r>
            <w:r w:rsidR="0014583F">
              <w:rPr>
                <w:noProof/>
                <w:webHidden/>
              </w:rPr>
            </w:r>
            <w:r w:rsidR="0014583F">
              <w:rPr>
                <w:noProof/>
                <w:webHidden/>
              </w:rPr>
              <w:fldChar w:fldCharType="separate"/>
            </w:r>
            <w:r w:rsidR="0014583F">
              <w:rPr>
                <w:noProof/>
                <w:webHidden/>
              </w:rPr>
              <w:t>37</w:t>
            </w:r>
            <w:r w:rsidR="0014583F">
              <w:rPr>
                <w:noProof/>
                <w:webHidden/>
              </w:rPr>
              <w:fldChar w:fldCharType="end"/>
            </w:r>
          </w:hyperlink>
        </w:p>
        <w:p w14:paraId="6FE8A69E"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22" w:history="1">
            <w:r w:rsidR="0014583F" w:rsidRPr="00B57BE5">
              <w:rPr>
                <w:rStyle w:val="Hyperlink"/>
                <w:rFonts w:eastAsia="Calibri" w:cs="Times New Roman"/>
                <w:b/>
                <w:noProof/>
                <w:lang w:val="fr-FR" w:eastAsia="ro-RO"/>
              </w:rPr>
              <w:t>3.3.2. Context şi justificare</w:t>
            </w:r>
            <w:r w:rsidR="0014583F">
              <w:rPr>
                <w:noProof/>
                <w:webHidden/>
              </w:rPr>
              <w:tab/>
            </w:r>
            <w:r w:rsidR="0014583F">
              <w:rPr>
                <w:noProof/>
                <w:webHidden/>
              </w:rPr>
              <w:fldChar w:fldCharType="begin"/>
            </w:r>
            <w:r w:rsidR="0014583F">
              <w:rPr>
                <w:noProof/>
                <w:webHidden/>
              </w:rPr>
              <w:instrText xml:space="preserve"> PAGEREF _Toc481362022 \h </w:instrText>
            </w:r>
            <w:r w:rsidR="0014583F">
              <w:rPr>
                <w:noProof/>
                <w:webHidden/>
              </w:rPr>
            </w:r>
            <w:r w:rsidR="0014583F">
              <w:rPr>
                <w:noProof/>
                <w:webHidden/>
              </w:rPr>
              <w:fldChar w:fldCharType="separate"/>
            </w:r>
            <w:r w:rsidR="0014583F">
              <w:rPr>
                <w:noProof/>
                <w:webHidden/>
              </w:rPr>
              <w:t>37</w:t>
            </w:r>
            <w:r w:rsidR="0014583F">
              <w:rPr>
                <w:noProof/>
                <w:webHidden/>
              </w:rPr>
              <w:fldChar w:fldCharType="end"/>
            </w:r>
          </w:hyperlink>
        </w:p>
        <w:p w14:paraId="4B4CFD66"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23" w:history="1">
            <w:r w:rsidR="0014583F" w:rsidRPr="00B57BE5">
              <w:rPr>
                <w:rStyle w:val="Hyperlink"/>
                <w:rFonts w:eastAsiaTheme="majorEastAsia" w:cstheme="majorBidi"/>
                <w:b/>
                <w:noProof/>
                <w:lang w:val="fr-FR"/>
              </w:rPr>
              <w:t>3.3.3 Sustenabilitate</w:t>
            </w:r>
            <w:r w:rsidR="0014583F">
              <w:rPr>
                <w:noProof/>
                <w:webHidden/>
              </w:rPr>
              <w:tab/>
            </w:r>
            <w:r w:rsidR="0014583F">
              <w:rPr>
                <w:noProof/>
                <w:webHidden/>
              </w:rPr>
              <w:fldChar w:fldCharType="begin"/>
            </w:r>
            <w:r w:rsidR="0014583F">
              <w:rPr>
                <w:noProof/>
                <w:webHidden/>
              </w:rPr>
              <w:instrText xml:space="preserve"> PAGEREF _Toc481362023 \h </w:instrText>
            </w:r>
            <w:r w:rsidR="0014583F">
              <w:rPr>
                <w:noProof/>
                <w:webHidden/>
              </w:rPr>
            </w:r>
            <w:r w:rsidR="0014583F">
              <w:rPr>
                <w:noProof/>
                <w:webHidden/>
              </w:rPr>
              <w:fldChar w:fldCharType="separate"/>
            </w:r>
            <w:r w:rsidR="0014583F">
              <w:rPr>
                <w:noProof/>
                <w:webHidden/>
              </w:rPr>
              <w:t>37</w:t>
            </w:r>
            <w:r w:rsidR="0014583F">
              <w:rPr>
                <w:noProof/>
                <w:webHidden/>
              </w:rPr>
              <w:fldChar w:fldCharType="end"/>
            </w:r>
          </w:hyperlink>
        </w:p>
        <w:p w14:paraId="63A21196"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24" w:history="1">
            <w:r w:rsidR="0014583F" w:rsidRPr="00B57BE5">
              <w:rPr>
                <w:rStyle w:val="Hyperlink"/>
                <w:rFonts w:eastAsia="Calibri" w:cs="Times New Roman"/>
                <w:b/>
                <w:noProof/>
                <w:lang w:val="fr-FR" w:eastAsia="ro-RO"/>
              </w:rPr>
              <w:t>3.3.4 Relevanţă</w:t>
            </w:r>
            <w:r w:rsidR="0014583F">
              <w:rPr>
                <w:noProof/>
                <w:webHidden/>
              </w:rPr>
              <w:tab/>
            </w:r>
            <w:r w:rsidR="0014583F">
              <w:rPr>
                <w:noProof/>
                <w:webHidden/>
              </w:rPr>
              <w:fldChar w:fldCharType="begin"/>
            </w:r>
            <w:r w:rsidR="0014583F">
              <w:rPr>
                <w:noProof/>
                <w:webHidden/>
              </w:rPr>
              <w:instrText xml:space="preserve"> PAGEREF _Toc481362024 \h </w:instrText>
            </w:r>
            <w:r w:rsidR="0014583F">
              <w:rPr>
                <w:noProof/>
                <w:webHidden/>
              </w:rPr>
            </w:r>
            <w:r w:rsidR="0014583F">
              <w:rPr>
                <w:noProof/>
                <w:webHidden/>
              </w:rPr>
              <w:fldChar w:fldCharType="separate"/>
            </w:r>
            <w:r w:rsidR="0014583F">
              <w:rPr>
                <w:noProof/>
                <w:webHidden/>
              </w:rPr>
              <w:t>38</w:t>
            </w:r>
            <w:r w:rsidR="0014583F">
              <w:rPr>
                <w:noProof/>
                <w:webHidden/>
              </w:rPr>
              <w:fldChar w:fldCharType="end"/>
            </w:r>
          </w:hyperlink>
        </w:p>
        <w:p w14:paraId="5B899808"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25" w:history="1">
            <w:r w:rsidR="0014583F" w:rsidRPr="00B57BE5">
              <w:rPr>
                <w:rStyle w:val="Hyperlink"/>
                <w:rFonts w:eastAsiaTheme="majorEastAsia" w:cstheme="majorBidi"/>
                <w:b/>
                <w:noProof/>
                <w:lang w:val="ro-RO"/>
              </w:rPr>
              <w:t>3.3.5 Riscuri</w:t>
            </w:r>
            <w:r w:rsidR="0014583F">
              <w:rPr>
                <w:noProof/>
                <w:webHidden/>
              </w:rPr>
              <w:tab/>
            </w:r>
            <w:r w:rsidR="0014583F">
              <w:rPr>
                <w:noProof/>
                <w:webHidden/>
              </w:rPr>
              <w:fldChar w:fldCharType="begin"/>
            </w:r>
            <w:r w:rsidR="0014583F">
              <w:rPr>
                <w:noProof/>
                <w:webHidden/>
              </w:rPr>
              <w:instrText xml:space="preserve"> PAGEREF _Toc481362025 \h </w:instrText>
            </w:r>
            <w:r w:rsidR="0014583F">
              <w:rPr>
                <w:noProof/>
                <w:webHidden/>
              </w:rPr>
            </w:r>
            <w:r w:rsidR="0014583F">
              <w:rPr>
                <w:noProof/>
                <w:webHidden/>
              </w:rPr>
              <w:fldChar w:fldCharType="separate"/>
            </w:r>
            <w:r w:rsidR="0014583F">
              <w:rPr>
                <w:noProof/>
                <w:webHidden/>
              </w:rPr>
              <w:t>38</w:t>
            </w:r>
            <w:r w:rsidR="0014583F">
              <w:rPr>
                <w:noProof/>
                <w:webHidden/>
              </w:rPr>
              <w:fldChar w:fldCharType="end"/>
            </w:r>
          </w:hyperlink>
        </w:p>
        <w:p w14:paraId="489A645D"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26" w:history="1">
            <w:r w:rsidR="0014583F" w:rsidRPr="00B57BE5">
              <w:rPr>
                <w:rStyle w:val="Hyperlink"/>
                <w:rFonts w:eastAsia="Calibri" w:cs="Times New Roman"/>
                <w:b/>
                <w:noProof/>
                <w:lang w:val="ro-RO" w:eastAsia="ro-RO"/>
              </w:rPr>
              <w:t>3.3.6 Complementaritate</w:t>
            </w:r>
            <w:r w:rsidR="0014583F">
              <w:rPr>
                <w:noProof/>
                <w:webHidden/>
              </w:rPr>
              <w:tab/>
            </w:r>
            <w:r w:rsidR="0014583F">
              <w:rPr>
                <w:noProof/>
                <w:webHidden/>
              </w:rPr>
              <w:fldChar w:fldCharType="begin"/>
            </w:r>
            <w:r w:rsidR="0014583F">
              <w:rPr>
                <w:noProof/>
                <w:webHidden/>
              </w:rPr>
              <w:instrText xml:space="preserve"> PAGEREF _Toc481362026 \h </w:instrText>
            </w:r>
            <w:r w:rsidR="0014583F">
              <w:rPr>
                <w:noProof/>
                <w:webHidden/>
              </w:rPr>
            </w:r>
            <w:r w:rsidR="0014583F">
              <w:rPr>
                <w:noProof/>
                <w:webHidden/>
              </w:rPr>
              <w:fldChar w:fldCharType="separate"/>
            </w:r>
            <w:r w:rsidR="0014583F">
              <w:rPr>
                <w:noProof/>
                <w:webHidden/>
              </w:rPr>
              <w:t>38</w:t>
            </w:r>
            <w:r w:rsidR="0014583F">
              <w:rPr>
                <w:noProof/>
                <w:webHidden/>
              </w:rPr>
              <w:fldChar w:fldCharType="end"/>
            </w:r>
          </w:hyperlink>
        </w:p>
        <w:p w14:paraId="66092E7B"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27" w:history="1">
            <w:r w:rsidR="0014583F" w:rsidRPr="00B57BE5">
              <w:rPr>
                <w:rStyle w:val="Hyperlink"/>
                <w:rFonts w:eastAsiaTheme="majorEastAsia" w:cstheme="majorBidi"/>
                <w:b/>
                <w:noProof/>
                <w:lang w:val="fr-FR"/>
              </w:rPr>
              <w:t>3.3.7 Aplicarea principiilor orizontale</w:t>
            </w:r>
            <w:r w:rsidR="0014583F">
              <w:rPr>
                <w:noProof/>
                <w:webHidden/>
              </w:rPr>
              <w:tab/>
            </w:r>
            <w:r w:rsidR="0014583F">
              <w:rPr>
                <w:noProof/>
                <w:webHidden/>
              </w:rPr>
              <w:fldChar w:fldCharType="begin"/>
            </w:r>
            <w:r w:rsidR="0014583F">
              <w:rPr>
                <w:noProof/>
                <w:webHidden/>
              </w:rPr>
              <w:instrText xml:space="preserve"> PAGEREF _Toc481362027 \h </w:instrText>
            </w:r>
            <w:r w:rsidR="0014583F">
              <w:rPr>
                <w:noProof/>
                <w:webHidden/>
              </w:rPr>
            </w:r>
            <w:r w:rsidR="0014583F">
              <w:rPr>
                <w:noProof/>
                <w:webHidden/>
              </w:rPr>
              <w:fldChar w:fldCharType="separate"/>
            </w:r>
            <w:r w:rsidR="0014583F">
              <w:rPr>
                <w:noProof/>
                <w:webHidden/>
              </w:rPr>
              <w:t>38</w:t>
            </w:r>
            <w:r w:rsidR="0014583F">
              <w:rPr>
                <w:noProof/>
                <w:webHidden/>
              </w:rPr>
              <w:fldChar w:fldCharType="end"/>
            </w:r>
          </w:hyperlink>
        </w:p>
        <w:p w14:paraId="094917B4"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28" w:history="1">
            <w:r w:rsidR="0014583F" w:rsidRPr="00B57BE5">
              <w:rPr>
                <w:rStyle w:val="Hyperlink"/>
                <w:rFonts w:eastAsiaTheme="majorEastAsia" w:cstheme="majorBidi"/>
                <w:b/>
                <w:noProof/>
                <w:lang w:val="ro-RO"/>
              </w:rPr>
              <w:t>3.3.8 Specializare inteligentă</w:t>
            </w:r>
            <w:r w:rsidR="0014583F">
              <w:rPr>
                <w:noProof/>
                <w:webHidden/>
              </w:rPr>
              <w:tab/>
            </w:r>
            <w:r w:rsidR="0014583F">
              <w:rPr>
                <w:noProof/>
                <w:webHidden/>
              </w:rPr>
              <w:fldChar w:fldCharType="begin"/>
            </w:r>
            <w:r w:rsidR="0014583F">
              <w:rPr>
                <w:noProof/>
                <w:webHidden/>
              </w:rPr>
              <w:instrText xml:space="preserve"> PAGEREF _Toc481362028 \h </w:instrText>
            </w:r>
            <w:r w:rsidR="0014583F">
              <w:rPr>
                <w:noProof/>
                <w:webHidden/>
              </w:rPr>
            </w:r>
            <w:r w:rsidR="0014583F">
              <w:rPr>
                <w:noProof/>
                <w:webHidden/>
              </w:rPr>
              <w:fldChar w:fldCharType="separate"/>
            </w:r>
            <w:r w:rsidR="0014583F">
              <w:rPr>
                <w:noProof/>
                <w:webHidden/>
              </w:rPr>
              <w:t>39</w:t>
            </w:r>
            <w:r w:rsidR="0014583F">
              <w:rPr>
                <w:noProof/>
                <w:webHidden/>
              </w:rPr>
              <w:fldChar w:fldCharType="end"/>
            </w:r>
          </w:hyperlink>
        </w:p>
        <w:p w14:paraId="541F00E6"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29" w:history="1">
            <w:r w:rsidR="0014583F" w:rsidRPr="00B57BE5">
              <w:rPr>
                <w:rStyle w:val="Hyperlink"/>
                <w:rFonts w:eastAsiaTheme="majorEastAsia" w:cstheme="majorBidi"/>
                <w:b/>
                <w:noProof/>
                <w:lang w:val="ro-RO"/>
              </w:rPr>
              <w:t>3.3.9. Descrierea investiţiei</w:t>
            </w:r>
            <w:r w:rsidR="0014583F">
              <w:rPr>
                <w:noProof/>
                <w:webHidden/>
              </w:rPr>
              <w:tab/>
            </w:r>
            <w:r w:rsidR="0014583F">
              <w:rPr>
                <w:noProof/>
                <w:webHidden/>
              </w:rPr>
              <w:fldChar w:fldCharType="begin"/>
            </w:r>
            <w:r w:rsidR="0014583F">
              <w:rPr>
                <w:noProof/>
                <w:webHidden/>
              </w:rPr>
              <w:instrText xml:space="preserve"> PAGEREF _Toc481362029 \h </w:instrText>
            </w:r>
            <w:r w:rsidR="0014583F">
              <w:rPr>
                <w:noProof/>
                <w:webHidden/>
              </w:rPr>
            </w:r>
            <w:r w:rsidR="0014583F">
              <w:rPr>
                <w:noProof/>
                <w:webHidden/>
              </w:rPr>
              <w:fldChar w:fldCharType="separate"/>
            </w:r>
            <w:r w:rsidR="0014583F">
              <w:rPr>
                <w:noProof/>
                <w:webHidden/>
              </w:rPr>
              <w:t>39</w:t>
            </w:r>
            <w:r w:rsidR="0014583F">
              <w:rPr>
                <w:noProof/>
                <w:webHidden/>
              </w:rPr>
              <w:fldChar w:fldCharType="end"/>
            </w:r>
          </w:hyperlink>
        </w:p>
        <w:p w14:paraId="44724D59"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30" w:history="1">
            <w:r w:rsidR="0014583F" w:rsidRPr="00B57BE5">
              <w:rPr>
                <w:rStyle w:val="Hyperlink"/>
                <w:rFonts w:eastAsiaTheme="majorEastAsia" w:cstheme="majorBidi"/>
                <w:b/>
                <w:noProof/>
                <w:lang w:val="ro-RO"/>
              </w:rPr>
              <w:t>3.3.10 Evaluarea Impactului asupra Mediului (EIM)</w:t>
            </w:r>
            <w:r w:rsidR="0014583F">
              <w:rPr>
                <w:noProof/>
                <w:webHidden/>
              </w:rPr>
              <w:tab/>
            </w:r>
            <w:r w:rsidR="0014583F">
              <w:rPr>
                <w:noProof/>
                <w:webHidden/>
              </w:rPr>
              <w:fldChar w:fldCharType="begin"/>
            </w:r>
            <w:r w:rsidR="0014583F">
              <w:rPr>
                <w:noProof/>
                <w:webHidden/>
              </w:rPr>
              <w:instrText xml:space="preserve"> PAGEREF _Toc481362030 \h </w:instrText>
            </w:r>
            <w:r w:rsidR="0014583F">
              <w:rPr>
                <w:noProof/>
                <w:webHidden/>
              </w:rPr>
            </w:r>
            <w:r w:rsidR="0014583F">
              <w:rPr>
                <w:noProof/>
                <w:webHidden/>
              </w:rPr>
              <w:fldChar w:fldCharType="separate"/>
            </w:r>
            <w:r w:rsidR="0014583F">
              <w:rPr>
                <w:noProof/>
                <w:webHidden/>
              </w:rPr>
              <w:t>40</w:t>
            </w:r>
            <w:r w:rsidR="0014583F">
              <w:rPr>
                <w:noProof/>
                <w:webHidden/>
              </w:rPr>
              <w:fldChar w:fldCharType="end"/>
            </w:r>
          </w:hyperlink>
        </w:p>
        <w:p w14:paraId="700E2858"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31" w:history="1">
            <w:r w:rsidR="0014583F" w:rsidRPr="00B57BE5">
              <w:rPr>
                <w:rStyle w:val="Hyperlink"/>
                <w:rFonts w:eastAsiaTheme="majorEastAsia" w:cstheme="majorBidi"/>
                <w:b/>
                <w:noProof/>
                <w:lang w:val="ro-RO"/>
              </w:rPr>
              <w:t>3.3.11 Studiul de fezabilitate</w:t>
            </w:r>
            <w:r w:rsidR="0014583F">
              <w:rPr>
                <w:noProof/>
                <w:webHidden/>
              </w:rPr>
              <w:tab/>
            </w:r>
            <w:r w:rsidR="0014583F">
              <w:rPr>
                <w:noProof/>
                <w:webHidden/>
              </w:rPr>
              <w:fldChar w:fldCharType="begin"/>
            </w:r>
            <w:r w:rsidR="0014583F">
              <w:rPr>
                <w:noProof/>
                <w:webHidden/>
              </w:rPr>
              <w:instrText xml:space="preserve"> PAGEREF _Toc481362031 \h </w:instrText>
            </w:r>
            <w:r w:rsidR="0014583F">
              <w:rPr>
                <w:noProof/>
                <w:webHidden/>
              </w:rPr>
            </w:r>
            <w:r w:rsidR="0014583F">
              <w:rPr>
                <w:noProof/>
                <w:webHidden/>
              </w:rPr>
              <w:fldChar w:fldCharType="separate"/>
            </w:r>
            <w:r w:rsidR="0014583F">
              <w:rPr>
                <w:noProof/>
                <w:webHidden/>
              </w:rPr>
              <w:t>41</w:t>
            </w:r>
            <w:r w:rsidR="0014583F">
              <w:rPr>
                <w:noProof/>
                <w:webHidden/>
              </w:rPr>
              <w:fldChar w:fldCharType="end"/>
            </w:r>
          </w:hyperlink>
        </w:p>
        <w:p w14:paraId="6A2EB014"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32" w:history="1">
            <w:r w:rsidR="0014583F" w:rsidRPr="00B57BE5">
              <w:rPr>
                <w:rStyle w:val="Hyperlink"/>
                <w:rFonts w:cs="Times New Roman"/>
                <w:b/>
                <w:noProof/>
                <w:lang w:val="ro-RO"/>
              </w:rPr>
              <w:t>3.3.12 Analiza Cost Beneficiu</w:t>
            </w:r>
            <w:r w:rsidR="0014583F">
              <w:rPr>
                <w:noProof/>
                <w:webHidden/>
              </w:rPr>
              <w:tab/>
            </w:r>
            <w:r w:rsidR="0014583F">
              <w:rPr>
                <w:noProof/>
                <w:webHidden/>
              </w:rPr>
              <w:fldChar w:fldCharType="begin"/>
            </w:r>
            <w:r w:rsidR="0014583F">
              <w:rPr>
                <w:noProof/>
                <w:webHidden/>
              </w:rPr>
              <w:instrText xml:space="preserve"> PAGEREF _Toc481362032 \h </w:instrText>
            </w:r>
            <w:r w:rsidR="0014583F">
              <w:rPr>
                <w:noProof/>
                <w:webHidden/>
              </w:rPr>
            </w:r>
            <w:r w:rsidR="0014583F">
              <w:rPr>
                <w:noProof/>
                <w:webHidden/>
              </w:rPr>
              <w:fldChar w:fldCharType="separate"/>
            </w:r>
            <w:r w:rsidR="0014583F">
              <w:rPr>
                <w:noProof/>
                <w:webHidden/>
              </w:rPr>
              <w:t>42</w:t>
            </w:r>
            <w:r w:rsidR="0014583F">
              <w:rPr>
                <w:noProof/>
                <w:webHidden/>
              </w:rPr>
              <w:fldChar w:fldCharType="end"/>
            </w:r>
          </w:hyperlink>
        </w:p>
        <w:p w14:paraId="1C25CFB3"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33" w:history="1">
            <w:r w:rsidR="0014583F" w:rsidRPr="00B57BE5">
              <w:rPr>
                <w:rStyle w:val="Hyperlink"/>
                <w:rFonts w:eastAsia="Calibri" w:cs="Times New Roman"/>
                <w:b/>
                <w:noProof/>
                <w:lang w:val="fr-FR" w:eastAsia="ro-RO"/>
              </w:rPr>
              <w:t>3.3.13. Managementul de proiect</w:t>
            </w:r>
            <w:r w:rsidR="0014583F">
              <w:rPr>
                <w:noProof/>
                <w:webHidden/>
              </w:rPr>
              <w:tab/>
            </w:r>
            <w:r w:rsidR="0014583F">
              <w:rPr>
                <w:noProof/>
                <w:webHidden/>
              </w:rPr>
              <w:fldChar w:fldCharType="begin"/>
            </w:r>
            <w:r w:rsidR="0014583F">
              <w:rPr>
                <w:noProof/>
                <w:webHidden/>
              </w:rPr>
              <w:instrText xml:space="preserve"> PAGEREF _Toc481362033 \h </w:instrText>
            </w:r>
            <w:r w:rsidR="0014583F">
              <w:rPr>
                <w:noProof/>
                <w:webHidden/>
              </w:rPr>
            </w:r>
            <w:r w:rsidR="0014583F">
              <w:rPr>
                <w:noProof/>
                <w:webHidden/>
              </w:rPr>
              <w:fldChar w:fldCharType="separate"/>
            </w:r>
            <w:r w:rsidR="0014583F">
              <w:rPr>
                <w:noProof/>
                <w:webHidden/>
              </w:rPr>
              <w:t>47</w:t>
            </w:r>
            <w:r w:rsidR="0014583F">
              <w:rPr>
                <w:noProof/>
                <w:webHidden/>
              </w:rPr>
              <w:fldChar w:fldCharType="end"/>
            </w:r>
          </w:hyperlink>
        </w:p>
        <w:p w14:paraId="719DD719" w14:textId="77777777" w:rsidR="0014583F" w:rsidRDefault="00CF7FD1">
          <w:pPr>
            <w:pStyle w:val="TOC3"/>
            <w:tabs>
              <w:tab w:val="right" w:leader="dot" w:pos="10340"/>
            </w:tabs>
            <w:rPr>
              <w:rFonts w:asciiTheme="minorHAnsi" w:eastAsiaTheme="minorEastAsia" w:hAnsiTheme="minorHAnsi" w:cstheme="minorBidi"/>
              <w:bCs w:val="0"/>
              <w:i w:val="0"/>
              <w:noProof/>
              <w:szCs w:val="22"/>
              <w:lang w:val="en-US" w:eastAsia="en-US"/>
            </w:rPr>
          </w:pPr>
          <w:hyperlink w:anchor="_Toc481362034" w:history="1">
            <w:r w:rsidR="0014583F" w:rsidRPr="00B57BE5">
              <w:rPr>
                <w:rStyle w:val="Hyperlink"/>
                <w:rFonts w:eastAsiaTheme="majorEastAsia" w:cstheme="majorBidi"/>
                <w:b/>
                <w:noProof/>
                <w:lang w:val="ro-RO"/>
              </w:rPr>
              <w:t>3.3.14. Elaborarea bugetului şi categoriile de cheltuieli</w:t>
            </w:r>
            <w:r w:rsidR="0014583F">
              <w:rPr>
                <w:noProof/>
                <w:webHidden/>
              </w:rPr>
              <w:tab/>
            </w:r>
            <w:r w:rsidR="0014583F">
              <w:rPr>
                <w:noProof/>
                <w:webHidden/>
              </w:rPr>
              <w:fldChar w:fldCharType="begin"/>
            </w:r>
            <w:r w:rsidR="0014583F">
              <w:rPr>
                <w:noProof/>
                <w:webHidden/>
              </w:rPr>
              <w:instrText xml:space="preserve"> PAGEREF _Toc481362034 \h </w:instrText>
            </w:r>
            <w:r w:rsidR="0014583F">
              <w:rPr>
                <w:noProof/>
                <w:webHidden/>
              </w:rPr>
            </w:r>
            <w:r w:rsidR="0014583F">
              <w:rPr>
                <w:noProof/>
                <w:webHidden/>
              </w:rPr>
              <w:fldChar w:fldCharType="separate"/>
            </w:r>
            <w:r w:rsidR="0014583F">
              <w:rPr>
                <w:noProof/>
                <w:webHidden/>
              </w:rPr>
              <w:t>48</w:t>
            </w:r>
            <w:r w:rsidR="0014583F">
              <w:rPr>
                <w:noProof/>
                <w:webHidden/>
              </w:rPr>
              <w:fldChar w:fldCharType="end"/>
            </w:r>
          </w:hyperlink>
        </w:p>
        <w:p w14:paraId="4F51C873" w14:textId="77777777" w:rsidR="0014583F" w:rsidRDefault="00CF7FD1">
          <w:pPr>
            <w:pStyle w:val="TOC1"/>
            <w:tabs>
              <w:tab w:val="right" w:leader="dot" w:pos="10340"/>
            </w:tabs>
            <w:rPr>
              <w:rFonts w:asciiTheme="minorHAnsi" w:eastAsiaTheme="minorEastAsia" w:hAnsiTheme="minorHAnsi"/>
              <w:b w:val="0"/>
              <w:smallCaps w:val="0"/>
              <w:noProof/>
              <w:sz w:val="22"/>
            </w:rPr>
          </w:pPr>
          <w:hyperlink w:anchor="_Toc481362035" w:history="1">
            <w:r w:rsidR="0014583F" w:rsidRPr="00B57BE5">
              <w:rPr>
                <w:rStyle w:val="Hyperlink"/>
                <w:rFonts w:ascii="Times New Roman" w:eastAsia="Times New Roman" w:hAnsi="Times New Roman" w:cs="Times New Roman"/>
                <w:noProof/>
                <w:lang w:val="cs-CZ" w:eastAsia="ar-SA"/>
              </w:rPr>
              <w:t>Capitolul 4. Procesul de evaluare și selecție</w:t>
            </w:r>
            <w:r w:rsidR="0014583F">
              <w:rPr>
                <w:noProof/>
                <w:webHidden/>
              </w:rPr>
              <w:tab/>
            </w:r>
            <w:r w:rsidR="0014583F">
              <w:rPr>
                <w:noProof/>
                <w:webHidden/>
              </w:rPr>
              <w:fldChar w:fldCharType="begin"/>
            </w:r>
            <w:r w:rsidR="0014583F">
              <w:rPr>
                <w:noProof/>
                <w:webHidden/>
              </w:rPr>
              <w:instrText xml:space="preserve"> PAGEREF _Toc481362035 \h </w:instrText>
            </w:r>
            <w:r w:rsidR="0014583F">
              <w:rPr>
                <w:noProof/>
                <w:webHidden/>
              </w:rPr>
            </w:r>
            <w:r w:rsidR="0014583F">
              <w:rPr>
                <w:noProof/>
                <w:webHidden/>
              </w:rPr>
              <w:fldChar w:fldCharType="separate"/>
            </w:r>
            <w:r w:rsidR="0014583F">
              <w:rPr>
                <w:noProof/>
                <w:webHidden/>
              </w:rPr>
              <w:t>49</w:t>
            </w:r>
            <w:r w:rsidR="0014583F">
              <w:rPr>
                <w:noProof/>
                <w:webHidden/>
              </w:rPr>
              <w:fldChar w:fldCharType="end"/>
            </w:r>
          </w:hyperlink>
        </w:p>
        <w:p w14:paraId="0F83D30D" w14:textId="77777777" w:rsidR="0014583F" w:rsidRDefault="00CF7FD1">
          <w:pPr>
            <w:pStyle w:val="TOC2"/>
            <w:tabs>
              <w:tab w:val="right" w:leader="dot" w:pos="10340"/>
            </w:tabs>
            <w:rPr>
              <w:rFonts w:asciiTheme="minorHAnsi" w:eastAsiaTheme="minorEastAsia" w:hAnsiTheme="minorHAnsi"/>
              <w:sz w:val="22"/>
            </w:rPr>
          </w:pPr>
          <w:hyperlink w:anchor="_Toc481362036" w:history="1">
            <w:r w:rsidR="0014583F" w:rsidRPr="00B57BE5">
              <w:rPr>
                <w:rStyle w:val="Hyperlink"/>
                <w:rFonts w:eastAsia="MS Mincho" w:cs="Arial"/>
                <w:b/>
                <w:bCs/>
                <w:iCs/>
                <w:lang w:val="ro-RO"/>
              </w:rPr>
              <w:t>4.1 Descriere generală</w:t>
            </w:r>
            <w:r w:rsidR="0014583F">
              <w:rPr>
                <w:webHidden/>
              </w:rPr>
              <w:tab/>
            </w:r>
            <w:r w:rsidR="0014583F">
              <w:rPr>
                <w:webHidden/>
              </w:rPr>
              <w:fldChar w:fldCharType="begin"/>
            </w:r>
            <w:r w:rsidR="0014583F">
              <w:rPr>
                <w:webHidden/>
              </w:rPr>
              <w:instrText xml:space="preserve"> PAGEREF _Toc481362036 \h </w:instrText>
            </w:r>
            <w:r w:rsidR="0014583F">
              <w:rPr>
                <w:webHidden/>
              </w:rPr>
            </w:r>
            <w:r w:rsidR="0014583F">
              <w:rPr>
                <w:webHidden/>
              </w:rPr>
              <w:fldChar w:fldCharType="separate"/>
            </w:r>
            <w:r w:rsidR="0014583F">
              <w:rPr>
                <w:webHidden/>
              </w:rPr>
              <w:t>49</w:t>
            </w:r>
            <w:r w:rsidR="0014583F">
              <w:rPr>
                <w:webHidden/>
              </w:rPr>
              <w:fldChar w:fldCharType="end"/>
            </w:r>
          </w:hyperlink>
        </w:p>
        <w:p w14:paraId="4F444315" w14:textId="77777777" w:rsidR="0014583F" w:rsidRDefault="00CF7FD1">
          <w:pPr>
            <w:pStyle w:val="TOC2"/>
            <w:tabs>
              <w:tab w:val="right" w:leader="dot" w:pos="10340"/>
            </w:tabs>
            <w:rPr>
              <w:rFonts w:asciiTheme="minorHAnsi" w:eastAsiaTheme="minorEastAsia" w:hAnsiTheme="minorHAnsi"/>
              <w:sz w:val="22"/>
            </w:rPr>
          </w:pPr>
          <w:hyperlink w:anchor="_Toc481362037" w:history="1">
            <w:r w:rsidR="0014583F" w:rsidRPr="00B57BE5">
              <w:rPr>
                <w:rStyle w:val="Hyperlink"/>
                <w:rFonts w:eastAsia="MS Mincho" w:cs="Arial"/>
                <w:b/>
                <w:bCs/>
                <w:iCs/>
                <w:lang w:val="ro-RO"/>
              </w:rPr>
              <w:t>4.1.1 Verificarea administrativă și a eligibilității cererilor de finanțare</w:t>
            </w:r>
            <w:r w:rsidR="0014583F">
              <w:rPr>
                <w:webHidden/>
              </w:rPr>
              <w:tab/>
            </w:r>
            <w:r w:rsidR="0014583F">
              <w:rPr>
                <w:webHidden/>
              </w:rPr>
              <w:fldChar w:fldCharType="begin"/>
            </w:r>
            <w:r w:rsidR="0014583F">
              <w:rPr>
                <w:webHidden/>
              </w:rPr>
              <w:instrText xml:space="preserve"> PAGEREF _Toc481362037 \h </w:instrText>
            </w:r>
            <w:r w:rsidR="0014583F">
              <w:rPr>
                <w:webHidden/>
              </w:rPr>
            </w:r>
            <w:r w:rsidR="0014583F">
              <w:rPr>
                <w:webHidden/>
              </w:rPr>
              <w:fldChar w:fldCharType="separate"/>
            </w:r>
            <w:r w:rsidR="0014583F">
              <w:rPr>
                <w:webHidden/>
              </w:rPr>
              <w:t>49</w:t>
            </w:r>
            <w:r w:rsidR="0014583F">
              <w:rPr>
                <w:webHidden/>
              </w:rPr>
              <w:fldChar w:fldCharType="end"/>
            </w:r>
          </w:hyperlink>
        </w:p>
        <w:p w14:paraId="08CE60A9" w14:textId="77777777" w:rsidR="0014583F" w:rsidRDefault="00CF7FD1">
          <w:pPr>
            <w:pStyle w:val="TOC2"/>
            <w:tabs>
              <w:tab w:val="right" w:leader="dot" w:pos="10340"/>
            </w:tabs>
            <w:rPr>
              <w:rFonts w:asciiTheme="minorHAnsi" w:eastAsiaTheme="minorEastAsia" w:hAnsiTheme="minorHAnsi"/>
              <w:sz w:val="22"/>
            </w:rPr>
          </w:pPr>
          <w:hyperlink w:anchor="_Toc481362038" w:history="1">
            <w:r w:rsidR="0014583F" w:rsidRPr="00B57BE5">
              <w:rPr>
                <w:rStyle w:val="Hyperlink"/>
                <w:rFonts w:eastAsia="MS Mincho" w:cs="Arial"/>
                <w:b/>
                <w:bCs/>
                <w:iCs/>
                <w:lang w:val="ro-RO"/>
              </w:rPr>
              <w:t>4.1.2 Evaluarea cererilor de finanţare</w:t>
            </w:r>
            <w:r w:rsidR="0014583F">
              <w:rPr>
                <w:webHidden/>
              </w:rPr>
              <w:tab/>
            </w:r>
            <w:r w:rsidR="0014583F">
              <w:rPr>
                <w:webHidden/>
              </w:rPr>
              <w:fldChar w:fldCharType="begin"/>
            </w:r>
            <w:r w:rsidR="0014583F">
              <w:rPr>
                <w:webHidden/>
              </w:rPr>
              <w:instrText xml:space="preserve"> PAGEREF _Toc481362038 \h </w:instrText>
            </w:r>
            <w:r w:rsidR="0014583F">
              <w:rPr>
                <w:webHidden/>
              </w:rPr>
            </w:r>
            <w:r w:rsidR="0014583F">
              <w:rPr>
                <w:webHidden/>
              </w:rPr>
              <w:fldChar w:fldCharType="separate"/>
            </w:r>
            <w:r w:rsidR="0014583F">
              <w:rPr>
                <w:webHidden/>
              </w:rPr>
              <w:t>50</w:t>
            </w:r>
            <w:r w:rsidR="0014583F">
              <w:rPr>
                <w:webHidden/>
              </w:rPr>
              <w:fldChar w:fldCharType="end"/>
            </w:r>
          </w:hyperlink>
        </w:p>
        <w:p w14:paraId="705EF9AD" w14:textId="77777777" w:rsidR="0014583F" w:rsidRDefault="00CF7FD1">
          <w:pPr>
            <w:pStyle w:val="TOC2"/>
            <w:tabs>
              <w:tab w:val="right" w:leader="dot" w:pos="10340"/>
            </w:tabs>
            <w:rPr>
              <w:rFonts w:asciiTheme="minorHAnsi" w:eastAsiaTheme="minorEastAsia" w:hAnsiTheme="minorHAnsi"/>
              <w:sz w:val="22"/>
            </w:rPr>
          </w:pPr>
          <w:hyperlink w:anchor="_Toc481362039" w:history="1">
            <w:r w:rsidR="0014583F" w:rsidRPr="00B57BE5">
              <w:rPr>
                <w:rStyle w:val="Hyperlink"/>
                <w:rFonts w:eastAsia="Calibri" w:cs="Times New Roman"/>
                <w:b/>
                <w:lang w:val="ro-RO" w:eastAsia="ro-RO"/>
              </w:rPr>
              <w:t>4.2 Depunerea și soluționarea contestațiilor</w:t>
            </w:r>
            <w:r w:rsidR="0014583F">
              <w:rPr>
                <w:webHidden/>
              </w:rPr>
              <w:tab/>
            </w:r>
            <w:r w:rsidR="0014583F">
              <w:rPr>
                <w:webHidden/>
              </w:rPr>
              <w:fldChar w:fldCharType="begin"/>
            </w:r>
            <w:r w:rsidR="0014583F">
              <w:rPr>
                <w:webHidden/>
              </w:rPr>
              <w:instrText xml:space="preserve"> PAGEREF _Toc481362039 \h </w:instrText>
            </w:r>
            <w:r w:rsidR="0014583F">
              <w:rPr>
                <w:webHidden/>
              </w:rPr>
            </w:r>
            <w:r w:rsidR="0014583F">
              <w:rPr>
                <w:webHidden/>
              </w:rPr>
              <w:fldChar w:fldCharType="separate"/>
            </w:r>
            <w:r w:rsidR="0014583F">
              <w:rPr>
                <w:webHidden/>
              </w:rPr>
              <w:t>51</w:t>
            </w:r>
            <w:r w:rsidR="0014583F">
              <w:rPr>
                <w:webHidden/>
              </w:rPr>
              <w:fldChar w:fldCharType="end"/>
            </w:r>
          </w:hyperlink>
        </w:p>
        <w:p w14:paraId="069D4A3A" w14:textId="77777777" w:rsidR="0014583F" w:rsidRDefault="00CF7FD1">
          <w:pPr>
            <w:pStyle w:val="TOC1"/>
            <w:tabs>
              <w:tab w:val="right" w:leader="dot" w:pos="10340"/>
            </w:tabs>
            <w:rPr>
              <w:rFonts w:asciiTheme="minorHAnsi" w:eastAsiaTheme="minorEastAsia" w:hAnsiTheme="minorHAnsi"/>
              <w:b w:val="0"/>
              <w:smallCaps w:val="0"/>
              <w:noProof/>
              <w:sz w:val="22"/>
            </w:rPr>
          </w:pPr>
          <w:hyperlink w:anchor="_Toc481362040" w:history="1">
            <w:r w:rsidR="0014583F" w:rsidRPr="00B57BE5">
              <w:rPr>
                <w:rStyle w:val="Hyperlink"/>
                <w:rFonts w:ascii="Times New Roman" w:eastAsia="Times New Roman" w:hAnsi="Times New Roman" w:cs="Times New Roman"/>
                <w:noProof/>
                <w:lang w:val="cs-CZ" w:eastAsia="ar-SA"/>
              </w:rPr>
              <w:t>Capitolul 5. contractarea proiectelor</w:t>
            </w:r>
            <w:r w:rsidR="0014583F">
              <w:rPr>
                <w:noProof/>
                <w:webHidden/>
              </w:rPr>
              <w:tab/>
            </w:r>
            <w:r w:rsidR="0014583F">
              <w:rPr>
                <w:noProof/>
                <w:webHidden/>
              </w:rPr>
              <w:fldChar w:fldCharType="begin"/>
            </w:r>
            <w:r w:rsidR="0014583F">
              <w:rPr>
                <w:noProof/>
                <w:webHidden/>
              </w:rPr>
              <w:instrText xml:space="preserve"> PAGEREF _Toc481362040 \h </w:instrText>
            </w:r>
            <w:r w:rsidR="0014583F">
              <w:rPr>
                <w:noProof/>
                <w:webHidden/>
              </w:rPr>
            </w:r>
            <w:r w:rsidR="0014583F">
              <w:rPr>
                <w:noProof/>
                <w:webHidden/>
              </w:rPr>
              <w:fldChar w:fldCharType="separate"/>
            </w:r>
            <w:r w:rsidR="0014583F">
              <w:rPr>
                <w:noProof/>
                <w:webHidden/>
              </w:rPr>
              <w:t>52</w:t>
            </w:r>
            <w:r w:rsidR="0014583F">
              <w:rPr>
                <w:noProof/>
                <w:webHidden/>
              </w:rPr>
              <w:fldChar w:fldCharType="end"/>
            </w:r>
          </w:hyperlink>
        </w:p>
        <w:p w14:paraId="5B354798" w14:textId="77777777" w:rsidR="0014583F" w:rsidRDefault="00CF7FD1">
          <w:pPr>
            <w:pStyle w:val="TOC1"/>
            <w:tabs>
              <w:tab w:val="right" w:leader="dot" w:pos="10340"/>
            </w:tabs>
            <w:rPr>
              <w:rFonts w:asciiTheme="minorHAnsi" w:eastAsiaTheme="minorEastAsia" w:hAnsiTheme="minorHAnsi"/>
              <w:b w:val="0"/>
              <w:smallCaps w:val="0"/>
              <w:noProof/>
              <w:sz w:val="22"/>
            </w:rPr>
          </w:pPr>
          <w:hyperlink w:anchor="_Toc481362041" w:history="1">
            <w:r w:rsidR="0014583F" w:rsidRPr="00B57BE5">
              <w:rPr>
                <w:rStyle w:val="Hyperlink"/>
                <w:rFonts w:ascii="Times New Roman" w:eastAsia="Times New Roman" w:hAnsi="Times New Roman" w:cs="Times New Roman"/>
                <w:noProof/>
                <w:lang w:val="cs-CZ" w:eastAsia="ar-SA"/>
              </w:rPr>
              <w:t>Anexe</w:t>
            </w:r>
            <w:r w:rsidR="0014583F">
              <w:rPr>
                <w:noProof/>
                <w:webHidden/>
              </w:rPr>
              <w:tab/>
            </w:r>
            <w:r w:rsidR="0014583F">
              <w:rPr>
                <w:noProof/>
                <w:webHidden/>
              </w:rPr>
              <w:fldChar w:fldCharType="begin"/>
            </w:r>
            <w:r w:rsidR="0014583F">
              <w:rPr>
                <w:noProof/>
                <w:webHidden/>
              </w:rPr>
              <w:instrText xml:space="preserve"> PAGEREF _Toc481362041 \h </w:instrText>
            </w:r>
            <w:r w:rsidR="0014583F">
              <w:rPr>
                <w:noProof/>
                <w:webHidden/>
              </w:rPr>
            </w:r>
            <w:r w:rsidR="0014583F">
              <w:rPr>
                <w:noProof/>
                <w:webHidden/>
              </w:rPr>
              <w:fldChar w:fldCharType="separate"/>
            </w:r>
            <w:r w:rsidR="0014583F">
              <w:rPr>
                <w:noProof/>
                <w:webHidden/>
              </w:rPr>
              <w:t>54</w:t>
            </w:r>
            <w:r w:rsidR="0014583F">
              <w:rPr>
                <w:noProof/>
                <w:webHidden/>
              </w:rPr>
              <w:fldChar w:fldCharType="end"/>
            </w:r>
          </w:hyperlink>
        </w:p>
        <w:p w14:paraId="68C2818D" w14:textId="77777777" w:rsidR="002A54AE" w:rsidRDefault="00006B75" w:rsidP="00D83114">
          <w:pPr>
            <w:widowControl w:val="0"/>
            <w:spacing w:after="0"/>
            <w:jc w:val="both"/>
            <w:rPr>
              <w:rFonts w:eastAsia="Times New Roman" w:cs="Times New Roman"/>
              <w:b/>
              <w:smallCaps/>
              <w:noProof/>
              <w:szCs w:val="24"/>
              <w:lang w:val="cs-CZ" w:eastAsia="ar-SA"/>
            </w:rPr>
          </w:pPr>
          <w:r>
            <w:rPr>
              <w:rFonts w:eastAsia="Times New Roman" w:cs="Times New Roman"/>
              <w:b/>
              <w:noProof/>
              <w:sz w:val="28"/>
              <w:szCs w:val="24"/>
              <w:lang w:val="cs-CZ" w:eastAsia="ar-SA"/>
            </w:rPr>
            <w:fldChar w:fldCharType="end"/>
          </w:r>
        </w:p>
        <w:p w14:paraId="08F0E67D" w14:textId="77777777" w:rsidR="002A54AE" w:rsidRPr="007E2903" w:rsidRDefault="002A54AE" w:rsidP="0072492C">
          <w:pPr>
            <w:jc w:val="both"/>
            <w:outlineLvl w:val="0"/>
            <w:rPr>
              <w:rStyle w:val="Hyperlink"/>
              <w:rFonts w:eastAsia="Times New Roman"/>
              <w:szCs w:val="26"/>
              <w:lang w:val="ro-RO" w:eastAsia="sk-SK"/>
            </w:rPr>
          </w:pPr>
        </w:p>
        <w:p w14:paraId="1CC7068E" w14:textId="77777777" w:rsidR="00BE0193" w:rsidRPr="00FE1070" w:rsidRDefault="00CF7FD1" w:rsidP="00D83114">
          <w:pPr>
            <w:widowControl w:val="0"/>
            <w:spacing w:after="0"/>
            <w:jc w:val="both"/>
            <w:rPr>
              <w:rFonts w:ascii="Times New Roman" w:eastAsiaTheme="minorEastAsia" w:hAnsi="Times New Roman" w:cs="Times New Roman"/>
              <w:b/>
              <w:bCs/>
              <w:szCs w:val="24"/>
            </w:rPr>
          </w:pPr>
        </w:p>
      </w:sdtContent>
    </w:sdt>
    <w:p w14:paraId="1A533175" w14:textId="77777777" w:rsidR="00343D34" w:rsidRDefault="00343D34" w:rsidP="00D83114">
      <w:pPr>
        <w:spacing w:after="0"/>
        <w:rPr>
          <w:rFonts w:ascii="Times New Roman" w:eastAsia="Times New Roman" w:hAnsi="Times New Roman" w:cs="Times New Roman"/>
          <w:b/>
          <w:smallCaps/>
          <w:szCs w:val="24"/>
          <w:lang w:val="cs-CZ" w:eastAsia="ar-SA"/>
        </w:rPr>
      </w:pPr>
    </w:p>
    <w:p w14:paraId="049D0E01" w14:textId="77777777" w:rsidR="001C49C8" w:rsidRDefault="001C49C8" w:rsidP="00D83114">
      <w:pPr>
        <w:spacing w:after="0"/>
        <w:rPr>
          <w:rFonts w:ascii="Times New Roman" w:eastAsia="Times New Roman" w:hAnsi="Times New Roman" w:cs="Times New Roman"/>
          <w:b/>
          <w:smallCaps/>
          <w:szCs w:val="24"/>
          <w:lang w:val="cs-CZ" w:eastAsia="ar-SA"/>
        </w:rPr>
      </w:pPr>
    </w:p>
    <w:p w14:paraId="182EEE31" w14:textId="77777777" w:rsidR="001C49C8" w:rsidRDefault="001C49C8" w:rsidP="00D83114">
      <w:pPr>
        <w:spacing w:after="0"/>
        <w:rPr>
          <w:rFonts w:ascii="Times New Roman" w:eastAsia="Times New Roman" w:hAnsi="Times New Roman" w:cs="Times New Roman"/>
          <w:b/>
          <w:smallCaps/>
          <w:szCs w:val="24"/>
          <w:lang w:val="cs-CZ" w:eastAsia="ar-SA"/>
        </w:rPr>
      </w:pPr>
    </w:p>
    <w:p w14:paraId="5B749F9F" w14:textId="77777777" w:rsidR="00185EB4" w:rsidRDefault="00185EB4" w:rsidP="00D83114">
      <w:pPr>
        <w:spacing w:after="0"/>
        <w:rPr>
          <w:rFonts w:ascii="Times New Roman" w:eastAsia="Times New Roman" w:hAnsi="Times New Roman" w:cs="Times New Roman"/>
          <w:b/>
          <w:smallCaps/>
          <w:szCs w:val="24"/>
          <w:lang w:val="cs-CZ" w:eastAsia="ar-SA"/>
        </w:rPr>
      </w:pPr>
    </w:p>
    <w:p w14:paraId="241C7E17" w14:textId="77777777" w:rsidR="009448D9" w:rsidRDefault="009448D9" w:rsidP="00D83114">
      <w:pPr>
        <w:spacing w:after="0"/>
        <w:rPr>
          <w:rFonts w:ascii="Times New Roman" w:eastAsia="Times New Roman" w:hAnsi="Times New Roman" w:cs="Times New Roman"/>
          <w:b/>
          <w:smallCaps/>
          <w:szCs w:val="24"/>
          <w:lang w:val="cs-CZ" w:eastAsia="ar-SA"/>
        </w:rPr>
      </w:pPr>
    </w:p>
    <w:p w14:paraId="741DFE56" w14:textId="77777777" w:rsidR="009448D9" w:rsidRDefault="009448D9" w:rsidP="00D83114">
      <w:pPr>
        <w:spacing w:after="0"/>
        <w:rPr>
          <w:rFonts w:ascii="Times New Roman" w:eastAsia="Times New Roman" w:hAnsi="Times New Roman" w:cs="Times New Roman"/>
          <w:b/>
          <w:smallCaps/>
          <w:szCs w:val="24"/>
          <w:lang w:val="cs-CZ" w:eastAsia="ar-SA"/>
        </w:rPr>
      </w:pPr>
    </w:p>
    <w:p w14:paraId="3DB31C1C" w14:textId="77777777" w:rsidR="009448D9" w:rsidRDefault="009448D9" w:rsidP="00D83114">
      <w:pPr>
        <w:spacing w:after="0"/>
        <w:rPr>
          <w:rFonts w:ascii="Times New Roman" w:eastAsia="Times New Roman" w:hAnsi="Times New Roman" w:cs="Times New Roman"/>
          <w:b/>
          <w:smallCaps/>
          <w:szCs w:val="24"/>
          <w:lang w:val="cs-CZ" w:eastAsia="ar-SA"/>
        </w:rPr>
      </w:pPr>
    </w:p>
    <w:p w14:paraId="1B4A232F" w14:textId="77777777" w:rsidR="009448D9" w:rsidRDefault="009448D9" w:rsidP="00D83114">
      <w:pPr>
        <w:spacing w:after="0"/>
        <w:rPr>
          <w:rFonts w:ascii="Times New Roman" w:eastAsia="Times New Roman" w:hAnsi="Times New Roman" w:cs="Times New Roman"/>
          <w:b/>
          <w:smallCaps/>
          <w:szCs w:val="24"/>
          <w:lang w:val="cs-CZ" w:eastAsia="ar-SA"/>
        </w:rPr>
      </w:pPr>
    </w:p>
    <w:p w14:paraId="063480B8" w14:textId="77777777" w:rsidR="009448D9" w:rsidRDefault="009448D9" w:rsidP="00D83114">
      <w:pPr>
        <w:spacing w:after="0"/>
        <w:rPr>
          <w:rFonts w:ascii="Times New Roman" w:eastAsia="Times New Roman" w:hAnsi="Times New Roman" w:cs="Times New Roman"/>
          <w:b/>
          <w:smallCaps/>
          <w:szCs w:val="24"/>
          <w:lang w:val="cs-CZ" w:eastAsia="ar-SA"/>
        </w:rPr>
      </w:pPr>
    </w:p>
    <w:p w14:paraId="273AC0A0" w14:textId="77777777" w:rsidR="009448D9" w:rsidRDefault="009448D9" w:rsidP="00D83114">
      <w:pPr>
        <w:spacing w:after="0"/>
        <w:rPr>
          <w:rFonts w:ascii="Times New Roman" w:eastAsia="Times New Roman" w:hAnsi="Times New Roman" w:cs="Times New Roman"/>
          <w:b/>
          <w:smallCaps/>
          <w:szCs w:val="24"/>
          <w:lang w:val="cs-CZ" w:eastAsia="ar-SA"/>
        </w:rPr>
      </w:pPr>
    </w:p>
    <w:p w14:paraId="13FC934B" w14:textId="77777777" w:rsidR="009448D9" w:rsidRDefault="009448D9" w:rsidP="00D83114">
      <w:pPr>
        <w:spacing w:after="0"/>
        <w:rPr>
          <w:rFonts w:ascii="Times New Roman" w:eastAsia="Times New Roman" w:hAnsi="Times New Roman" w:cs="Times New Roman"/>
          <w:b/>
          <w:smallCaps/>
          <w:szCs w:val="24"/>
          <w:lang w:val="cs-CZ" w:eastAsia="ar-SA"/>
        </w:rPr>
      </w:pPr>
    </w:p>
    <w:p w14:paraId="5BAB5D91" w14:textId="77777777" w:rsidR="009448D9" w:rsidRDefault="009448D9" w:rsidP="00D83114">
      <w:pPr>
        <w:spacing w:after="0"/>
        <w:rPr>
          <w:rFonts w:ascii="Times New Roman" w:eastAsia="Times New Roman" w:hAnsi="Times New Roman" w:cs="Times New Roman"/>
          <w:b/>
          <w:smallCaps/>
          <w:szCs w:val="24"/>
          <w:lang w:val="cs-CZ" w:eastAsia="ar-SA"/>
        </w:rPr>
      </w:pPr>
    </w:p>
    <w:p w14:paraId="58315BCA" w14:textId="77777777" w:rsidR="009448D9" w:rsidRDefault="009448D9" w:rsidP="00D83114">
      <w:pPr>
        <w:spacing w:after="0"/>
        <w:rPr>
          <w:rFonts w:ascii="Times New Roman" w:eastAsia="Times New Roman" w:hAnsi="Times New Roman" w:cs="Times New Roman"/>
          <w:b/>
          <w:smallCaps/>
          <w:szCs w:val="24"/>
          <w:lang w:val="cs-CZ" w:eastAsia="ar-SA"/>
        </w:rPr>
      </w:pPr>
    </w:p>
    <w:p w14:paraId="789B4599" w14:textId="1032F959" w:rsidR="008F3DFA" w:rsidRPr="008F3DFA"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3" w:name="_Toc425903481"/>
      <w:bookmarkStart w:id="4" w:name="_Toc439948345"/>
      <w:bookmarkStart w:id="5" w:name="_Toc481362001"/>
      <w:r w:rsidRPr="008F3DFA">
        <w:rPr>
          <w:rFonts w:ascii="Times New Roman" w:eastAsia="Times New Roman" w:hAnsi="Times New Roman" w:cs="Times New Roman"/>
          <w:b/>
          <w:smallCaps/>
          <w:color w:val="FFFFFF" w:themeColor="background1"/>
          <w:sz w:val="36"/>
          <w:szCs w:val="36"/>
          <w:lang w:val="cs-CZ" w:eastAsia="ar-SA"/>
        </w:rPr>
        <w:lastRenderedPageBreak/>
        <w:t>Capitolul 1. Informa</w:t>
      </w:r>
      <w:r w:rsidR="00477814">
        <w:rPr>
          <w:rFonts w:ascii="Times New Roman" w:eastAsia="Times New Roman" w:hAnsi="Times New Roman" w:cs="Times New Roman"/>
          <w:b/>
          <w:smallCaps/>
          <w:color w:val="FFFFFF" w:themeColor="background1"/>
          <w:sz w:val="36"/>
          <w:szCs w:val="36"/>
          <w:lang w:val="cs-CZ" w:eastAsia="ar-SA"/>
        </w:rPr>
        <w:t>ţ</w:t>
      </w:r>
      <w:r w:rsidRPr="008F3DFA">
        <w:rPr>
          <w:rFonts w:ascii="Times New Roman" w:eastAsia="Times New Roman" w:hAnsi="Times New Roman" w:cs="Times New Roman"/>
          <w:b/>
          <w:smallCaps/>
          <w:color w:val="FFFFFF" w:themeColor="background1"/>
          <w:sz w:val="36"/>
          <w:szCs w:val="36"/>
          <w:lang w:val="cs-CZ" w:eastAsia="ar-SA"/>
        </w:rPr>
        <w:t xml:space="preserve">ii </w:t>
      </w:r>
      <w:bookmarkEnd w:id="3"/>
      <w:r w:rsidR="00565C54">
        <w:rPr>
          <w:rFonts w:ascii="Times New Roman" w:eastAsia="Times New Roman" w:hAnsi="Times New Roman" w:cs="Times New Roman"/>
          <w:b/>
          <w:smallCaps/>
          <w:color w:val="FFFFFF" w:themeColor="background1"/>
          <w:sz w:val="36"/>
          <w:szCs w:val="36"/>
          <w:lang w:val="cs-CZ" w:eastAsia="ar-SA"/>
        </w:rPr>
        <w:t>despre</w:t>
      </w:r>
      <w:r w:rsidR="00323F7B">
        <w:rPr>
          <w:rFonts w:ascii="Times New Roman" w:eastAsia="Times New Roman" w:hAnsi="Times New Roman" w:cs="Times New Roman"/>
          <w:b/>
          <w:smallCaps/>
          <w:color w:val="FFFFFF" w:themeColor="background1"/>
          <w:sz w:val="36"/>
          <w:szCs w:val="36"/>
          <w:lang w:val="cs-CZ" w:eastAsia="ar-SA"/>
        </w:rPr>
        <w:t xml:space="preserve"> </w:t>
      </w:r>
      <w:r w:rsidRPr="008F3DFA">
        <w:rPr>
          <w:rFonts w:ascii="Times New Roman" w:eastAsia="Times New Roman" w:hAnsi="Times New Roman" w:cs="Times New Roman"/>
          <w:b/>
          <w:smallCaps/>
          <w:color w:val="FFFFFF" w:themeColor="background1"/>
          <w:sz w:val="36"/>
          <w:szCs w:val="36"/>
          <w:lang w:val="cs-CZ" w:eastAsia="ar-SA"/>
        </w:rPr>
        <w:t>Apelul de Proiecte</w:t>
      </w:r>
      <w:bookmarkEnd w:id="4"/>
      <w:bookmarkEnd w:id="5"/>
    </w:p>
    <w:bookmarkEnd w:id="2"/>
    <w:p w14:paraId="77C9EA07" w14:textId="77777777" w:rsidR="00510FA8" w:rsidRDefault="00510FA8" w:rsidP="005725DB">
      <w:pPr>
        <w:pStyle w:val="ListParagraph"/>
        <w:spacing w:line="276" w:lineRule="auto"/>
        <w:rPr>
          <w:lang w:val="ro-RO"/>
        </w:rPr>
      </w:pPr>
    </w:p>
    <w:p w14:paraId="1823FAAB" w14:textId="5D2BD503" w:rsidR="00AC252B" w:rsidRPr="00DA15F9" w:rsidRDefault="00AC252B" w:rsidP="00AC252B">
      <w:pPr>
        <w:widowControl w:val="0"/>
        <w:spacing w:after="0" w:line="240" w:lineRule="auto"/>
        <w:jc w:val="both"/>
        <w:rPr>
          <w:rFonts w:ascii="Times New Roman" w:eastAsiaTheme="minorEastAsia" w:hAnsi="Times New Roman" w:cs="Times New Roman"/>
          <w:i/>
          <w:szCs w:val="24"/>
          <w:u w:val="single"/>
          <w:lang w:val="ro-RO"/>
        </w:rPr>
      </w:pPr>
      <w:r w:rsidRPr="00DA15F9">
        <w:rPr>
          <w:rFonts w:ascii="Times New Roman" w:eastAsiaTheme="minorEastAsia" w:hAnsi="Times New Roman" w:cs="Times New Roman"/>
          <w:szCs w:val="24"/>
          <w:lang w:val="ro-RO"/>
        </w:rPr>
        <w:t xml:space="preserve">Prezentul ghid a fost elaborat </w:t>
      </w:r>
      <w:r w:rsidRPr="00DA15F9">
        <w:rPr>
          <w:rFonts w:ascii="Times New Roman" w:eastAsia="Calibri" w:hAnsi="Times New Roman" w:cs="Times New Roman"/>
          <w:szCs w:val="24"/>
          <w:lang w:val="ro-RO"/>
        </w:rPr>
        <w:t xml:space="preserve">de Autoritatea de Management pentru Programul Operaţional Infrastructură Mare (POIM) pentru solicitanţii care doresc să obţină finanţare nerambursabilă </w:t>
      </w:r>
      <w:r w:rsidRPr="00DA15F9">
        <w:rPr>
          <w:rFonts w:ascii="Times New Roman" w:eastAsiaTheme="minorEastAsia" w:hAnsi="Times New Roman" w:cs="Times New Roman"/>
          <w:szCs w:val="24"/>
          <w:lang w:val="ro-RO"/>
        </w:rPr>
        <w:t xml:space="preserve">pentru proiecte </w:t>
      </w:r>
      <w:r w:rsidRPr="00DA15F9">
        <w:rPr>
          <w:rFonts w:ascii="Times New Roman" w:eastAsiaTheme="minorEastAsia" w:hAnsi="Times New Roman" w:cs="Times New Roman"/>
          <w:bCs/>
          <w:szCs w:val="24"/>
          <w:lang w:val="ro-RO"/>
        </w:rPr>
        <w:t xml:space="preserve">de investiţii în </w:t>
      </w:r>
      <w:r w:rsidR="00772858">
        <w:rPr>
          <w:rFonts w:ascii="Times New Roman" w:eastAsiaTheme="minorEastAsia" w:hAnsi="Times New Roman" w:cs="Times New Roman"/>
          <w:bCs/>
          <w:szCs w:val="24"/>
          <w:lang w:val="ro-RO"/>
        </w:rPr>
        <w:t>capacităţi de producere energie c</w:t>
      </w:r>
      <w:r w:rsidR="00AE6AA8">
        <w:rPr>
          <w:rFonts w:ascii="Times New Roman" w:eastAsiaTheme="minorEastAsia" w:hAnsi="Times New Roman" w:cs="Times New Roman"/>
          <w:bCs/>
          <w:szCs w:val="24"/>
          <w:lang w:val="ro-RO"/>
        </w:rPr>
        <w:t xml:space="preserve">are vor utiliza biomasă/biogaz sau </w:t>
      </w:r>
      <w:r w:rsidR="00D27BDD">
        <w:rPr>
          <w:rFonts w:ascii="Times New Roman" w:eastAsiaTheme="minorEastAsia" w:hAnsi="Times New Roman" w:cs="Times New Roman"/>
          <w:bCs/>
          <w:szCs w:val="24"/>
          <w:lang w:val="ro-RO"/>
        </w:rPr>
        <w:t>energie</w:t>
      </w:r>
      <w:r w:rsidR="006A20AF">
        <w:rPr>
          <w:rFonts w:ascii="Times New Roman" w:eastAsiaTheme="minorEastAsia" w:hAnsi="Times New Roman" w:cs="Times New Roman"/>
          <w:bCs/>
          <w:szCs w:val="24"/>
          <w:lang w:val="ro-RO"/>
        </w:rPr>
        <w:t xml:space="preserve"> </w:t>
      </w:r>
      <w:r w:rsidR="00772858">
        <w:rPr>
          <w:rFonts w:ascii="Times New Roman" w:eastAsiaTheme="minorEastAsia" w:hAnsi="Times New Roman" w:cs="Times New Roman"/>
          <w:bCs/>
          <w:szCs w:val="24"/>
          <w:lang w:val="ro-RO"/>
        </w:rPr>
        <w:t>geotermal</w:t>
      </w:r>
      <w:r w:rsidR="00D27BDD">
        <w:rPr>
          <w:rFonts w:ascii="Times New Roman" w:eastAsiaTheme="minorEastAsia" w:hAnsi="Times New Roman" w:cs="Times New Roman"/>
          <w:bCs/>
          <w:szCs w:val="24"/>
          <w:lang w:val="ro-RO"/>
        </w:rPr>
        <w:t>ă</w:t>
      </w:r>
      <w:r w:rsidRPr="00DA15F9">
        <w:rPr>
          <w:rFonts w:ascii="Times New Roman" w:eastAsiaTheme="minorEastAsia" w:hAnsi="Times New Roman" w:cs="Times New Roman"/>
          <w:bCs/>
          <w:szCs w:val="24"/>
          <w:lang w:val="ro-RO"/>
        </w:rPr>
        <w:t xml:space="preserve">, în cadrul Axei Prioritare 6 </w:t>
      </w:r>
      <w:r w:rsidRPr="00DA15F9">
        <w:rPr>
          <w:rFonts w:ascii="Times New Roman" w:eastAsiaTheme="minorEastAsia" w:hAnsi="Times New Roman" w:cs="Times New Roman"/>
          <w:szCs w:val="24"/>
          <w:lang w:val="ro-RO"/>
        </w:rPr>
        <w:t>Promovarea energiei curate şi eficienţei energetice în vederea susținerii unei economii cu emisii scăzute de carbon</w:t>
      </w:r>
      <w:r w:rsidR="00B84A79">
        <w:rPr>
          <w:rFonts w:ascii="Times New Roman" w:eastAsiaTheme="minorEastAsia" w:hAnsi="Times New Roman" w:cs="Times New Roman"/>
          <w:szCs w:val="24"/>
          <w:lang w:val="ro-RO"/>
        </w:rPr>
        <w:t xml:space="preserve"> din POIM</w:t>
      </w:r>
      <w:r w:rsidRPr="00DA15F9">
        <w:rPr>
          <w:rFonts w:ascii="Times New Roman" w:eastAsiaTheme="minorEastAsia" w:hAnsi="Times New Roman" w:cs="Times New Roman"/>
          <w:bCs/>
          <w:szCs w:val="24"/>
          <w:lang w:val="ro-RO"/>
        </w:rPr>
        <w:t xml:space="preserve">, </w:t>
      </w:r>
      <w:r w:rsidRPr="00DA15F9">
        <w:rPr>
          <w:rFonts w:ascii="Times New Roman" w:eastAsiaTheme="minorEastAsia" w:hAnsi="Times New Roman" w:cs="Times New Roman"/>
          <w:i/>
          <w:szCs w:val="24"/>
          <w:lang w:val="ro-RO"/>
        </w:rPr>
        <w:t>Obiectivului Specific 6.</w:t>
      </w:r>
      <w:r w:rsidR="00934508">
        <w:rPr>
          <w:rFonts w:ascii="Times New Roman" w:eastAsiaTheme="minorEastAsia" w:hAnsi="Times New Roman" w:cs="Times New Roman"/>
          <w:i/>
          <w:szCs w:val="24"/>
          <w:lang w:val="ro-RO"/>
        </w:rPr>
        <w:t>1.</w:t>
      </w:r>
      <w:r w:rsidRPr="00AC252B">
        <w:rPr>
          <w:rFonts w:ascii="Times New Roman" w:eastAsiaTheme="minorEastAsia" w:hAnsi="Times New Roman" w:cs="Times New Roman"/>
          <w:i/>
          <w:szCs w:val="24"/>
          <w:lang w:val="ro-RO"/>
        </w:rPr>
        <w:t>Cre</w:t>
      </w:r>
      <w:r w:rsidRPr="00AC252B">
        <w:rPr>
          <w:rFonts w:ascii="Times New Roman" w:eastAsiaTheme="minorEastAsia" w:hAnsi="Times New Roman" w:cs="Times New Roman" w:hint="eastAsia"/>
          <w:i/>
          <w:szCs w:val="24"/>
          <w:lang w:val="ro-RO"/>
        </w:rPr>
        <w:t>ş</w:t>
      </w:r>
      <w:r w:rsidRPr="00AC252B">
        <w:rPr>
          <w:rFonts w:ascii="Times New Roman" w:eastAsiaTheme="minorEastAsia" w:hAnsi="Times New Roman" w:cs="Times New Roman"/>
          <w:i/>
          <w:szCs w:val="24"/>
          <w:lang w:val="ro-RO"/>
        </w:rPr>
        <w:t>terea produc</w:t>
      </w:r>
      <w:r w:rsidRPr="00AC252B">
        <w:rPr>
          <w:rFonts w:ascii="Times New Roman" w:eastAsiaTheme="minorEastAsia" w:hAnsi="Times New Roman" w:cs="Times New Roman" w:hint="eastAsia"/>
          <w:i/>
          <w:szCs w:val="24"/>
          <w:lang w:val="ro-RO"/>
        </w:rPr>
        <w:t>ţ</w:t>
      </w:r>
      <w:r w:rsidRPr="00AC252B">
        <w:rPr>
          <w:rFonts w:ascii="Times New Roman" w:eastAsiaTheme="minorEastAsia" w:hAnsi="Times New Roman" w:cs="Times New Roman"/>
          <w:i/>
          <w:szCs w:val="24"/>
          <w:lang w:val="ro-RO"/>
        </w:rPr>
        <w:t>iei de energie din resurse regenerabile mai pu</w:t>
      </w:r>
      <w:r w:rsidRPr="00AC252B">
        <w:rPr>
          <w:rFonts w:ascii="Times New Roman" w:eastAsiaTheme="minorEastAsia" w:hAnsi="Times New Roman" w:cs="Times New Roman" w:hint="eastAsia"/>
          <w:i/>
          <w:szCs w:val="24"/>
          <w:lang w:val="ro-RO"/>
        </w:rPr>
        <w:t>ţ</w:t>
      </w:r>
      <w:r w:rsidRPr="00AC252B">
        <w:rPr>
          <w:rFonts w:ascii="Times New Roman" w:eastAsiaTheme="minorEastAsia" w:hAnsi="Times New Roman" w:cs="Times New Roman"/>
          <w:i/>
          <w:szCs w:val="24"/>
          <w:lang w:val="ro-RO"/>
        </w:rPr>
        <w:t>in exploatate (biomas</w:t>
      </w:r>
      <w:r w:rsidRPr="00AC252B">
        <w:rPr>
          <w:rFonts w:ascii="Times New Roman" w:eastAsiaTheme="minorEastAsia" w:hAnsi="Times New Roman" w:cs="Times New Roman" w:hint="eastAsia"/>
          <w:i/>
          <w:szCs w:val="24"/>
          <w:lang w:val="ro-RO"/>
        </w:rPr>
        <w:t>ă</w:t>
      </w:r>
      <w:r w:rsidRPr="00AC252B">
        <w:rPr>
          <w:rFonts w:ascii="Times New Roman" w:eastAsiaTheme="minorEastAsia" w:hAnsi="Times New Roman" w:cs="Times New Roman"/>
          <w:i/>
          <w:szCs w:val="24"/>
          <w:lang w:val="ro-RO"/>
        </w:rPr>
        <w:t xml:space="preserve">, biogaz, geotermal), </w:t>
      </w:r>
      <w:r w:rsidR="00705AA2">
        <w:rPr>
          <w:rFonts w:ascii="Times New Roman" w:eastAsiaTheme="minorEastAsia" w:hAnsi="Times New Roman" w:cs="Times New Roman"/>
          <w:i/>
          <w:szCs w:val="24"/>
          <w:lang w:val="ro-RO"/>
        </w:rPr>
        <w:t>producţie</w:t>
      </w:r>
      <w:r w:rsidRPr="00DA15F9">
        <w:rPr>
          <w:rFonts w:ascii="Times New Roman" w:eastAsiaTheme="minorEastAsia" w:hAnsi="Times New Roman" w:cs="Times New Roman"/>
          <w:i/>
          <w:szCs w:val="24"/>
          <w:lang w:val="ro-RO"/>
        </w:rPr>
        <w:t>.</w:t>
      </w:r>
    </w:p>
    <w:p w14:paraId="375429CB" w14:textId="77777777" w:rsidR="00AC252B" w:rsidRPr="00DA15F9" w:rsidRDefault="00AC252B" w:rsidP="00AC252B">
      <w:pPr>
        <w:widowControl w:val="0"/>
        <w:spacing w:after="0" w:line="240" w:lineRule="auto"/>
        <w:jc w:val="both"/>
        <w:rPr>
          <w:rFonts w:ascii="Times New Roman" w:eastAsiaTheme="minorEastAsia" w:hAnsi="Times New Roman" w:cs="Times New Roman"/>
          <w:szCs w:val="24"/>
          <w:lang w:val="ro-RO"/>
        </w:rPr>
      </w:pPr>
      <w:bookmarkStart w:id="6" w:name="_Toc418092075"/>
    </w:p>
    <w:p w14:paraId="103630E2" w14:textId="23EF0203" w:rsidR="00AC252B" w:rsidRDefault="00AC252B" w:rsidP="009F27C6">
      <w:pPr>
        <w:widowControl w:val="0"/>
        <w:spacing w:after="0" w:line="240" w:lineRule="auto"/>
        <w:jc w:val="both"/>
        <w:rPr>
          <w:rFonts w:ascii="Times New Roman" w:eastAsiaTheme="minorEastAsia" w:hAnsi="Times New Roman" w:cs="Times New Roman"/>
          <w:szCs w:val="24"/>
          <w:lang w:val="ro-RO"/>
        </w:rPr>
      </w:pPr>
      <w:bookmarkStart w:id="7" w:name="_Toc418092076"/>
      <w:bookmarkEnd w:id="6"/>
      <w:r w:rsidRPr="00DA15F9">
        <w:rPr>
          <w:rFonts w:ascii="Times New Roman" w:eastAsiaTheme="minorEastAsia" w:hAnsi="Times New Roman" w:cs="Times New Roman"/>
          <w:szCs w:val="24"/>
          <w:lang w:val="ro-RO"/>
        </w:rPr>
        <w:t>În situaţia în care pe parcursul sesiunii de proiecte intervin modificări de natură a afecta</w:t>
      </w:r>
      <w:r w:rsidR="000D026A">
        <w:rPr>
          <w:rFonts w:ascii="Times New Roman" w:eastAsiaTheme="minorEastAsia" w:hAnsi="Times New Roman" w:cs="Times New Roman"/>
          <w:szCs w:val="24"/>
          <w:lang w:val="ro-RO"/>
        </w:rPr>
        <w:t xml:space="preserve"> </w:t>
      </w:r>
      <w:r w:rsidR="000D026A" w:rsidRPr="000054A7">
        <w:rPr>
          <w:rFonts w:ascii="Times New Roman" w:eastAsiaTheme="minorEastAsia" w:hAnsi="Times New Roman" w:cs="Times New Roman"/>
          <w:szCs w:val="24"/>
          <w:lang w:val="ro-RO"/>
        </w:rPr>
        <w:t>semnificativ</w:t>
      </w:r>
      <w:r w:rsidRPr="000054A7">
        <w:rPr>
          <w:rFonts w:ascii="Times New Roman" w:eastAsiaTheme="minorEastAsia" w:hAnsi="Times New Roman" w:cs="Times New Roman"/>
          <w:szCs w:val="24"/>
          <w:lang w:val="ro-RO"/>
        </w:rPr>
        <w:t xml:space="preserve"> </w:t>
      </w:r>
      <w:r w:rsidRPr="00DA15F9">
        <w:rPr>
          <w:rFonts w:ascii="Times New Roman" w:eastAsiaTheme="minorEastAsia" w:hAnsi="Times New Roman" w:cs="Times New Roman"/>
          <w:szCs w:val="24"/>
          <w:lang w:val="ro-RO"/>
        </w:rPr>
        <w:t xml:space="preserve">regulile şi condiţiile de finanţare stabilite prin prezentul Ghid, </w:t>
      </w:r>
      <w:r w:rsidRPr="009F27C6">
        <w:rPr>
          <w:rFonts w:ascii="Times New Roman" w:eastAsiaTheme="minorEastAsia" w:hAnsi="Times New Roman" w:cs="Times New Roman"/>
          <w:szCs w:val="24"/>
          <w:lang w:val="ro-RO"/>
        </w:rPr>
        <w:t>inclusiv prelungirea termenului de depunere</w:t>
      </w:r>
      <w:r>
        <w:rPr>
          <w:rFonts w:ascii="Times New Roman" w:eastAsiaTheme="minorEastAsia" w:hAnsi="Times New Roman" w:cs="Times New Roman"/>
          <w:szCs w:val="24"/>
          <w:lang w:val="ro-RO"/>
        </w:rPr>
        <w:t xml:space="preserve">, </w:t>
      </w:r>
      <w:r w:rsidRPr="00DA15F9">
        <w:rPr>
          <w:rFonts w:ascii="Times New Roman" w:eastAsiaTheme="minorEastAsia" w:hAnsi="Times New Roman" w:cs="Times New Roman"/>
          <w:szCs w:val="24"/>
          <w:lang w:val="ro-RO"/>
        </w:rPr>
        <w:t>AM POIM va aduce completări sau modificări ale conţinutului acestuia</w:t>
      </w:r>
      <w:bookmarkEnd w:id="7"/>
      <w:r>
        <w:rPr>
          <w:rFonts w:ascii="Times New Roman" w:eastAsiaTheme="minorEastAsia" w:hAnsi="Times New Roman" w:cs="Times New Roman"/>
          <w:szCs w:val="24"/>
          <w:lang w:val="ro-RO"/>
        </w:rPr>
        <w:t>,</w:t>
      </w:r>
      <w:r w:rsidRPr="009F27C6">
        <w:rPr>
          <w:rFonts w:ascii="Times New Roman" w:eastAsiaTheme="minorEastAsia" w:hAnsi="Times New Roman" w:cs="Times New Roman"/>
          <w:szCs w:val="24"/>
          <w:lang w:val="ro-RO"/>
        </w:rPr>
        <w:t xml:space="preserve"> prin publicarea unei versiuni revizuite.</w:t>
      </w:r>
      <w:r w:rsidR="006A20AF">
        <w:rPr>
          <w:rFonts w:ascii="Times New Roman" w:eastAsiaTheme="minorEastAsia" w:hAnsi="Times New Roman" w:cs="Times New Roman"/>
          <w:szCs w:val="24"/>
          <w:lang w:val="ro-RO"/>
        </w:rPr>
        <w:t xml:space="preserve"> </w:t>
      </w:r>
      <w:r w:rsidR="006A20AF" w:rsidRPr="007E595C">
        <w:rPr>
          <w:rFonts w:ascii="Times New Roman" w:eastAsiaTheme="minorEastAsia" w:hAnsi="Times New Roman" w:cs="Times New Roman"/>
          <w:szCs w:val="24"/>
          <w:lang w:val="ro-RO"/>
        </w:rPr>
        <w:t>Modificările legislative sunt aplicabile automat, prezentul ghid neînlocuin</w:t>
      </w:r>
      <w:r w:rsidR="004060FA">
        <w:rPr>
          <w:rFonts w:ascii="Times New Roman" w:eastAsiaTheme="minorEastAsia" w:hAnsi="Times New Roman" w:cs="Times New Roman"/>
          <w:szCs w:val="24"/>
          <w:lang w:val="ro-RO"/>
        </w:rPr>
        <w:t>d legislația specifică stabilită</w:t>
      </w:r>
      <w:r w:rsidR="006A20AF" w:rsidRPr="007E595C">
        <w:rPr>
          <w:rFonts w:ascii="Times New Roman" w:eastAsiaTheme="minorEastAsia" w:hAnsi="Times New Roman" w:cs="Times New Roman"/>
          <w:szCs w:val="24"/>
          <w:lang w:val="ro-RO"/>
        </w:rPr>
        <w:t xml:space="preserve"> prin alte acte normative, decât dacă este precizat în mod explicit.</w:t>
      </w:r>
    </w:p>
    <w:p w14:paraId="6143B4AB" w14:textId="77777777" w:rsidR="005D4564" w:rsidRPr="009F27C6" w:rsidRDefault="005D4564" w:rsidP="009F27C6">
      <w:pPr>
        <w:widowControl w:val="0"/>
        <w:spacing w:after="0" w:line="240" w:lineRule="auto"/>
        <w:jc w:val="both"/>
        <w:rPr>
          <w:rFonts w:ascii="Times New Roman" w:eastAsiaTheme="minorEastAsia" w:hAnsi="Times New Roman" w:cs="Times New Roman"/>
          <w:szCs w:val="24"/>
          <w:lang w:val="ro-RO"/>
        </w:rPr>
      </w:pPr>
    </w:p>
    <w:p w14:paraId="09FE0AF2" w14:textId="77777777" w:rsidR="00BE0193" w:rsidRPr="00D76D28" w:rsidRDefault="00BE0193"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8" w:name="_Toc481362002"/>
      <w:r w:rsidRPr="00D76D28">
        <w:rPr>
          <w:rFonts w:eastAsia="MS Mincho" w:cs="Arial"/>
          <w:b/>
          <w:bCs/>
          <w:iCs/>
          <w:sz w:val="28"/>
          <w:szCs w:val="28"/>
          <w:lang w:val="ro-RO"/>
        </w:rPr>
        <w:t xml:space="preserve">1.1. </w:t>
      </w:r>
      <w:hyperlink w:anchor="_Toc276380153" w:history="1">
        <w:r w:rsidR="00F86A18" w:rsidRPr="00D76D28">
          <w:rPr>
            <w:rFonts w:eastAsia="MS Mincho" w:cs="Arial"/>
            <w:b/>
            <w:bCs/>
            <w:iCs/>
            <w:sz w:val="28"/>
            <w:szCs w:val="28"/>
            <w:lang w:val="ro-RO"/>
          </w:rPr>
          <w:t>Axa</w:t>
        </w:r>
      </w:hyperlink>
      <w:r w:rsidR="00F86A18" w:rsidRPr="00D76D28">
        <w:rPr>
          <w:rFonts w:eastAsia="MS Mincho" w:cs="Arial"/>
          <w:b/>
          <w:bCs/>
          <w:iCs/>
          <w:sz w:val="28"/>
          <w:szCs w:val="28"/>
          <w:lang w:val="ro-RO"/>
        </w:rPr>
        <w:t xml:space="preserve"> prioritară, proritatea de investiţii aferentă şi obiectivul specific</w:t>
      </w:r>
      <w:bookmarkEnd w:id="8"/>
    </w:p>
    <w:p w14:paraId="71F6AC45" w14:textId="77777777" w:rsidR="00F86A18" w:rsidRPr="009F27C6" w:rsidRDefault="00F86A18" w:rsidP="009F27C6">
      <w:pPr>
        <w:widowControl w:val="0"/>
        <w:spacing w:after="0" w:line="240" w:lineRule="auto"/>
        <w:jc w:val="both"/>
        <w:rPr>
          <w:rFonts w:ascii="Times New Roman" w:eastAsiaTheme="minorEastAsia" w:hAnsi="Times New Roman" w:cs="Times New Roman"/>
          <w:szCs w:val="24"/>
          <w:lang w:val="ro-RO"/>
        </w:rPr>
      </w:pPr>
    </w:p>
    <w:p w14:paraId="1F3BC26A" w14:textId="549A0D37" w:rsidR="00517666" w:rsidRPr="006A20AF" w:rsidRDefault="00517666" w:rsidP="00331DCB">
      <w:pPr>
        <w:widowControl w:val="0"/>
        <w:spacing w:after="0" w:line="240" w:lineRule="auto"/>
        <w:jc w:val="both"/>
        <w:rPr>
          <w:rFonts w:ascii="Times New Roman" w:hAnsi="Times New Roman" w:cs="Times New Roman"/>
          <w:b/>
          <w:szCs w:val="24"/>
          <w:lang w:val="ro-RO"/>
        </w:rPr>
      </w:pPr>
      <w:r w:rsidRPr="006A20AF">
        <w:rPr>
          <w:rFonts w:ascii="Times New Roman" w:hAnsi="Times New Roman" w:cs="Times New Roman"/>
          <w:b/>
          <w:lang w:val="ro-RO"/>
        </w:rPr>
        <w:t xml:space="preserve">Axa Prioritară 6 </w:t>
      </w:r>
      <w:r w:rsidRPr="006A20AF">
        <w:rPr>
          <w:rFonts w:ascii="Times New Roman" w:hAnsi="Times New Roman" w:cs="Times New Roman"/>
          <w:b/>
          <w:i/>
          <w:szCs w:val="24"/>
          <w:lang w:val="ro-RO"/>
        </w:rPr>
        <w:t>Promovarea energiei curate şi eficienţei energetice în vederea susţinerii unei economii cu emisii scăzute de carbon</w:t>
      </w:r>
      <w:r w:rsidR="00876110" w:rsidRPr="006A20AF">
        <w:rPr>
          <w:rFonts w:ascii="Times New Roman" w:hAnsi="Times New Roman" w:cs="Times New Roman"/>
          <w:b/>
          <w:i/>
          <w:szCs w:val="24"/>
          <w:lang w:val="ro-RO"/>
        </w:rPr>
        <w:t xml:space="preserve"> </w:t>
      </w:r>
      <w:r w:rsidR="00435F85" w:rsidRPr="006A20AF">
        <w:rPr>
          <w:rFonts w:ascii="Times New Roman" w:hAnsi="Times New Roman" w:cs="Times New Roman"/>
          <w:bCs/>
          <w:szCs w:val="24"/>
          <w:lang w:val="ro-RO"/>
        </w:rPr>
        <w:t>prin</w:t>
      </w:r>
      <w:r w:rsidR="00876110" w:rsidRPr="006A20AF">
        <w:rPr>
          <w:rFonts w:ascii="Times New Roman" w:hAnsi="Times New Roman" w:cs="Times New Roman"/>
          <w:bCs/>
          <w:szCs w:val="24"/>
          <w:lang w:val="ro-RO"/>
        </w:rPr>
        <w:t xml:space="preserve"> </w:t>
      </w:r>
      <w:r w:rsidR="00435F85" w:rsidRPr="006A20AF">
        <w:rPr>
          <w:rFonts w:ascii="Times New Roman" w:hAnsi="Times New Roman" w:cs="Times New Roman"/>
          <w:i/>
          <w:szCs w:val="24"/>
          <w:lang w:val="ro-RO"/>
        </w:rPr>
        <w:t>Prioritatea de investitii 4a - Promovarea producerii și distribuției de energie derivate din surse regenerabile</w:t>
      </w:r>
      <w:r w:rsidR="004060FA">
        <w:rPr>
          <w:rFonts w:ascii="Times New Roman" w:hAnsi="Times New Roman" w:cs="Times New Roman"/>
          <w:i/>
          <w:szCs w:val="24"/>
          <w:lang w:val="ro-RO"/>
        </w:rPr>
        <w:t xml:space="preserve"> </w:t>
      </w:r>
      <w:r w:rsidR="004060FA">
        <w:rPr>
          <w:rFonts w:ascii="Times New Roman" w:hAnsi="Times New Roman" w:cs="Times New Roman"/>
          <w:bCs/>
          <w:szCs w:val="24"/>
          <w:lang w:val="ro-RO"/>
        </w:rPr>
        <w:t>vizează</w:t>
      </w:r>
      <w:r w:rsidRPr="006A20AF">
        <w:rPr>
          <w:rFonts w:ascii="Times New Roman" w:hAnsi="Times New Roman" w:cs="Times New Roman"/>
          <w:bCs/>
          <w:szCs w:val="24"/>
          <w:lang w:val="ro-RO"/>
        </w:rPr>
        <w:t xml:space="preserve"> promovarea investiţiil</w:t>
      </w:r>
      <w:r w:rsidR="004060FA">
        <w:rPr>
          <w:rFonts w:ascii="Times New Roman" w:hAnsi="Times New Roman" w:cs="Times New Roman"/>
          <w:bCs/>
          <w:szCs w:val="24"/>
          <w:lang w:val="ro-RO"/>
        </w:rPr>
        <w:t>or în sectorul de energie curată</w:t>
      </w:r>
      <w:r w:rsidRPr="006A20AF">
        <w:rPr>
          <w:rFonts w:ascii="Times New Roman" w:hAnsi="Times New Roman" w:cs="Times New Roman"/>
          <w:bCs/>
          <w:szCs w:val="24"/>
          <w:lang w:val="ro-RO"/>
        </w:rPr>
        <w:t xml:space="preserve"> şi eficienţă energetică în vederea asigurării contribuţiei la obiectivele Strategiei Europa 2020 (20/20/20) privind consumul final de energie provenită din resurse regenerabile şi creşterea eficienţei energetice, respectiv: producţia de energie regenerabilă, prin Obiectivul Specific 6.1., consumul de energie în industrie, prin OS 6.2., consumul de ener</w:t>
      </w:r>
      <w:r w:rsidR="004060FA">
        <w:rPr>
          <w:rFonts w:ascii="Times New Roman" w:hAnsi="Times New Roman" w:cs="Times New Roman"/>
          <w:bCs/>
          <w:szCs w:val="24"/>
          <w:lang w:val="ro-RO"/>
        </w:rPr>
        <w:t>gie în gospodării, prin OS 6.3.</w:t>
      </w:r>
      <w:r w:rsidRPr="006A20AF">
        <w:rPr>
          <w:rFonts w:ascii="Times New Roman" w:hAnsi="Times New Roman" w:cs="Times New Roman"/>
          <w:bCs/>
          <w:szCs w:val="24"/>
          <w:lang w:val="ro-RO"/>
        </w:rPr>
        <w:t xml:space="preserve"> şi energia prin cogenerare de înaltă eficienţă, prin Obiectivul Specific 6.4.</w:t>
      </w:r>
    </w:p>
    <w:p w14:paraId="529E0CFC" w14:textId="77777777" w:rsidR="00F86A18" w:rsidRPr="00FE1070" w:rsidRDefault="00F86A18" w:rsidP="00331DCB">
      <w:pPr>
        <w:pStyle w:val="ListParagraph"/>
        <w:rPr>
          <w:rFonts w:eastAsia="Times New Roman"/>
          <w:lang w:val="ro-RO"/>
        </w:rPr>
      </w:pPr>
    </w:p>
    <w:p w14:paraId="14650D65" w14:textId="240E0A90" w:rsidR="0084029E" w:rsidRDefault="0084029E" w:rsidP="00331DCB">
      <w:pPr>
        <w:shd w:val="clear" w:color="auto" w:fill="FFFFFF" w:themeFill="background1"/>
        <w:spacing w:after="0" w:line="240" w:lineRule="auto"/>
        <w:jc w:val="both"/>
        <w:rPr>
          <w:rFonts w:ascii="Times New Roman" w:hAnsi="Times New Roman" w:cs="Times New Roman"/>
          <w:bCs/>
          <w:szCs w:val="24"/>
          <w:lang w:val="ro-RO"/>
        </w:rPr>
      </w:pPr>
      <w:r w:rsidRPr="0084029E">
        <w:rPr>
          <w:rFonts w:ascii="Times New Roman" w:hAnsi="Times New Roman" w:cs="Times New Roman"/>
          <w:bCs/>
          <w:szCs w:val="24"/>
          <w:lang w:val="ro-RO"/>
        </w:rPr>
        <w:t>Obiectivul specific</w:t>
      </w:r>
      <w:r w:rsidRPr="0084029E">
        <w:rPr>
          <w:rFonts w:ascii="Times New Roman" w:hAnsi="Times New Roman" w:cs="Times New Roman"/>
          <w:bCs/>
          <w:i/>
          <w:szCs w:val="24"/>
          <w:lang w:val="ro-RO"/>
        </w:rPr>
        <w:t xml:space="preserve"> 6.1. Creşterea producţiei de energie din resurse regenerabile mai puţin exploatate (biomasă, biogaz, geotermal), sectorul </w:t>
      </w:r>
      <w:r w:rsidR="00705AA2">
        <w:rPr>
          <w:rFonts w:ascii="Times New Roman" w:hAnsi="Times New Roman" w:cs="Times New Roman"/>
          <w:bCs/>
          <w:i/>
          <w:szCs w:val="24"/>
          <w:lang w:val="ro-RO"/>
        </w:rPr>
        <w:t>producţie</w:t>
      </w:r>
      <w:r w:rsidR="004060FA">
        <w:rPr>
          <w:rFonts w:ascii="Times New Roman" w:hAnsi="Times New Roman" w:cs="Times New Roman"/>
          <w:bCs/>
          <w:i/>
          <w:szCs w:val="24"/>
          <w:lang w:val="ro-RO"/>
        </w:rPr>
        <w:t xml:space="preserve"> </w:t>
      </w:r>
      <w:r w:rsidR="00705AA2" w:rsidRPr="00705AA2">
        <w:rPr>
          <w:rFonts w:ascii="Times New Roman" w:hAnsi="Times New Roman" w:cs="Times New Roman"/>
          <w:bCs/>
          <w:szCs w:val="24"/>
          <w:lang w:val="ro-RO"/>
        </w:rPr>
        <w:t>promoveaz</w:t>
      </w:r>
      <w:r w:rsidR="00705AA2" w:rsidRPr="00705AA2">
        <w:rPr>
          <w:rFonts w:ascii="Times New Roman" w:hAnsi="Times New Roman" w:cs="Times New Roman" w:hint="eastAsia"/>
          <w:bCs/>
          <w:szCs w:val="24"/>
          <w:lang w:val="ro-RO"/>
        </w:rPr>
        <w:t>ă</w:t>
      </w:r>
      <w:r w:rsidR="00705AA2" w:rsidRPr="00705AA2">
        <w:rPr>
          <w:rFonts w:ascii="Times New Roman" w:hAnsi="Times New Roman" w:cs="Times New Roman"/>
          <w:bCs/>
          <w:szCs w:val="24"/>
          <w:lang w:val="ro-RO"/>
        </w:rPr>
        <w:t xml:space="preserve"> acțiuni orientate spre creșterea producției de energie regenerabil</w:t>
      </w:r>
      <w:r w:rsidR="00705AA2" w:rsidRPr="00705AA2">
        <w:rPr>
          <w:rFonts w:ascii="Times New Roman" w:hAnsi="Times New Roman" w:cs="Times New Roman" w:hint="eastAsia"/>
          <w:bCs/>
          <w:szCs w:val="24"/>
          <w:lang w:val="ro-RO"/>
        </w:rPr>
        <w:t>ă</w:t>
      </w:r>
      <w:r w:rsidR="00705AA2" w:rsidRPr="00705AA2">
        <w:rPr>
          <w:rFonts w:ascii="Times New Roman" w:hAnsi="Times New Roman" w:cs="Times New Roman"/>
          <w:bCs/>
          <w:szCs w:val="24"/>
          <w:lang w:val="ro-RO"/>
        </w:rPr>
        <w:t>, cu accent pe resursele regenerabile mai puțin exploatate, respectiv: biomas</w:t>
      </w:r>
      <w:r w:rsidR="00705AA2" w:rsidRPr="00705AA2">
        <w:rPr>
          <w:rFonts w:ascii="Times New Roman" w:hAnsi="Times New Roman" w:cs="Times New Roman" w:hint="eastAsia"/>
          <w:bCs/>
          <w:szCs w:val="24"/>
          <w:lang w:val="ro-RO"/>
        </w:rPr>
        <w:t>ă</w:t>
      </w:r>
      <w:r w:rsidR="00705AA2" w:rsidRPr="00705AA2">
        <w:rPr>
          <w:rFonts w:ascii="Times New Roman" w:hAnsi="Times New Roman" w:cs="Times New Roman"/>
          <w:bCs/>
          <w:szCs w:val="24"/>
          <w:lang w:val="ro-RO"/>
        </w:rPr>
        <w:t xml:space="preserve">, biogaz și </w:t>
      </w:r>
      <w:r w:rsidR="00D27BDD">
        <w:rPr>
          <w:rFonts w:ascii="Times New Roman" w:hAnsi="Times New Roman" w:cs="Times New Roman"/>
          <w:bCs/>
          <w:szCs w:val="24"/>
          <w:lang w:val="ro-RO"/>
        </w:rPr>
        <w:t>energie</w:t>
      </w:r>
      <w:r w:rsidR="00705AA2" w:rsidRPr="00705AA2">
        <w:rPr>
          <w:rFonts w:ascii="Times New Roman" w:hAnsi="Times New Roman" w:cs="Times New Roman"/>
          <w:bCs/>
          <w:szCs w:val="24"/>
          <w:lang w:val="ro-RO"/>
        </w:rPr>
        <w:t xml:space="preserve"> geotermal</w:t>
      </w:r>
      <w:r w:rsidR="00D27BDD">
        <w:rPr>
          <w:rFonts w:ascii="Times New Roman" w:hAnsi="Times New Roman" w:cs="Times New Roman"/>
          <w:bCs/>
          <w:szCs w:val="24"/>
          <w:lang w:val="ro-RO"/>
        </w:rPr>
        <w:t>ă</w:t>
      </w:r>
      <w:r w:rsidR="00705AA2" w:rsidRPr="00705AA2">
        <w:rPr>
          <w:rFonts w:ascii="Times New Roman" w:hAnsi="Times New Roman" w:cs="Times New Roman"/>
          <w:bCs/>
          <w:szCs w:val="24"/>
          <w:lang w:val="ro-RO"/>
        </w:rPr>
        <w:t xml:space="preserve">, dar și acțiuni de sprijin pentru </w:t>
      </w:r>
      <w:r w:rsidR="00705AA2" w:rsidRPr="00705AA2">
        <w:rPr>
          <w:rFonts w:ascii="Times New Roman" w:hAnsi="Times New Roman" w:cs="Times New Roman" w:hint="eastAsia"/>
          <w:bCs/>
          <w:szCs w:val="24"/>
          <w:lang w:val="ro-RO"/>
        </w:rPr>
        <w:t>î</w:t>
      </w:r>
      <w:r w:rsidR="00705AA2" w:rsidRPr="00705AA2">
        <w:rPr>
          <w:rFonts w:ascii="Times New Roman" w:hAnsi="Times New Roman" w:cs="Times New Roman"/>
          <w:bCs/>
          <w:szCs w:val="24"/>
          <w:lang w:val="ro-RO"/>
        </w:rPr>
        <w:t>nt</w:t>
      </w:r>
      <w:r w:rsidR="00705AA2" w:rsidRPr="00705AA2">
        <w:rPr>
          <w:rFonts w:ascii="Times New Roman" w:hAnsi="Times New Roman" w:cs="Times New Roman" w:hint="eastAsia"/>
          <w:bCs/>
          <w:szCs w:val="24"/>
          <w:lang w:val="ro-RO"/>
        </w:rPr>
        <w:t>ă</w:t>
      </w:r>
      <w:r w:rsidR="00705AA2" w:rsidRPr="00705AA2">
        <w:rPr>
          <w:rFonts w:ascii="Times New Roman" w:hAnsi="Times New Roman" w:cs="Times New Roman"/>
          <w:bCs/>
          <w:szCs w:val="24"/>
          <w:lang w:val="ro-RO"/>
        </w:rPr>
        <w:t>rirea rețelei de distribuție</w:t>
      </w:r>
      <w:r w:rsidR="004060FA">
        <w:rPr>
          <w:rFonts w:ascii="Times New Roman" w:hAnsi="Times New Roman" w:cs="Times New Roman"/>
          <w:bCs/>
          <w:szCs w:val="24"/>
          <w:lang w:val="ro-RO"/>
        </w:rPr>
        <w:t xml:space="preserve"> pentru a prelua energia produsă</w:t>
      </w:r>
      <w:r w:rsidR="00705AA2" w:rsidRPr="00705AA2">
        <w:rPr>
          <w:rFonts w:ascii="Times New Roman" w:hAnsi="Times New Roman" w:cs="Times New Roman"/>
          <w:bCs/>
          <w:szCs w:val="24"/>
          <w:lang w:val="ro-RO"/>
        </w:rPr>
        <w:t xml:space="preserve"> din surse regenerabile.</w:t>
      </w:r>
    </w:p>
    <w:p w14:paraId="03BF9A1C" w14:textId="77777777" w:rsidR="00705AA2" w:rsidRPr="0084029E" w:rsidRDefault="00705AA2" w:rsidP="00331DCB">
      <w:pPr>
        <w:shd w:val="clear" w:color="auto" w:fill="FFFFFF" w:themeFill="background1"/>
        <w:spacing w:after="0" w:line="240" w:lineRule="auto"/>
        <w:jc w:val="both"/>
        <w:rPr>
          <w:rFonts w:ascii="Times New Roman" w:hAnsi="Times New Roman" w:cs="Times New Roman"/>
          <w:b/>
          <w:bCs/>
          <w:szCs w:val="24"/>
          <w:lang w:val="ro-RO"/>
        </w:rPr>
      </w:pPr>
    </w:p>
    <w:p w14:paraId="6887E369" w14:textId="77777777" w:rsidR="00705AA2" w:rsidRPr="00705AA2" w:rsidRDefault="00705AA2" w:rsidP="00705AA2">
      <w:pPr>
        <w:widowControl w:val="0"/>
        <w:spacing w:after="0" w:line="240" w:lineRule="auto"/>
        <w:jc w:val="both"/>
        <w:rPr>
          <w:rFonts w:ascii="Times New Roman" w:eastAsiaTheme="minorEastAsia" w:hAnsi="Times New Roman" w:cs="Times New Roman"/>
          <w:b/>
          <w:szCs w:val="24"/>
          <w:lang w:val="ro-RO"/>
        </w:rPr>
      </w:pPr>
      <w:r w:rsidRPr="00705AA2">
        <w:rPr>
          <w:rFonts w:ascii="Times New Roman" w:eastAsiaTheme="minorEastAsia" w:hAnsi="Times New Roman" w:cs="Times New Roman"/>
          <w:b/>
          <w:szCs w:val="24"/>
          <w:lang w:val="ro-RO"/>
        </w:rPr>
        <w:t>Principalul rezultat urmărit este:</w:t>
      </w:r>
    </w:p>
    <w:p w14:paraId="402C18AC" w14:textId="77777777" w:rsidR="00705AA2" w:rsidRPr="00705AA2" w:rsidRDefault="00045182" w:rsidP="001B0F4C">
      <w:pPr>
        <w:widowControl w:val="0"/>
        <w:numPr>
          <w:ilvl w:val="0"/>
          <w:numId w:val="49"/>
        </w:numPr>
        <w:spacing w:after="0" w:line="240" w:lineRule="auto"/>
        <w:contextualSpacing/>
        <w:jc w:val="both"/>
        <w:rPr>
          <w:rFonts w:ascii="Times New Roman" w:eastAsiaTheme="minorEastAsia" w:hAnsi="Times New Roman" w:cs="Times New Roman"/>
          <w:b/>
          <w:i/>
          <w:szCs w:val="24"/>
          <w:lang w:val="ro-RO"/>
        </w:rPr>
      </w:pPr>
      <w:r>
        <w:rPr>
          <w:rFonts w:ascii="Times New Roman" w:eastAsiaTheme="minorEastAsia" w:hAnsi="Times New Roman" w:cs="Times New Roman"/>
          <w:i/>
          <w:szCs w:val="24"/>
          <w:lang w:val="ro-RO"/>
        </w:rPr>
        <w:t xml:space="preserve">Producţie majorată </w:t>
      </w:r>
      <w:r w:rsidR="00705AA2" w:rsidRPr="00705AA2">
        <w:rPr>
          <w:rFonts w:ascii="Times New Roman" w:eastAsiaTheme="minorEastAsia" w:hAnsi="Times New Roman" w:cs="Times New Roman"/>
          <w:i/>
          <w:szCs w:val="24"/>
          <w:lang w:val="ro-RO"/>
        </w:rPr>
        <w:t xml:space="preserve">a energiei din surse regenerabile mai puţin exploatate </w:t>
      </w:r>
    </w:p>
    <w:p w14:paraId="76BB5D0A" w14:textId="77777777" w:rsidR="00705AA2" w:rsidRPr="00705AA2" w:rsidRDefault="00705AA2" w:rsidP="00705AA2">
      <w:pPr>
        <w:widowControl w:val="0"/>
        <w:spacing w:after="0" w:line="240" w:lineRule="auto"/>
        <w:jc w:val="both"/>
        <w:rPr>
          <w:rFonts w:ascii="Times New Roman" w:eastAsiaTheme="minorEastAsia" w:hAnsi="Times New Roman" w:cs="Times New Roman"/>
          <w:b/>
          <w:szCs w:val="24"/>
          <w:lang w:val="ro-RO"/>
        </w:rPr>
      </w:pPr>
    </w:p>
    <w:p w14:paraId="0CED51AE" w14:textId="77777777" w:rsidR="00705AA2" w:rsidRPr="00705AA2" w:rsidRDefault="00705AA2" w:rsidP="00705AA2">
      <w:pPr>
        <w:widowControl w:val="0"/>
        <w:spacing w:after="0" w:line="240" w:lineRule="auto"/>
        <w:jc w:val="both"/>
        <w:rPr>
          <w:rFonts w:ascii="Times New Roman" w:eastAsiaTheme="minorEastAsia" w:hAnsi="Times New Roman" w:cs="Times New Roman"/>
          <w:b/>
          <w:szCs w:val="24"/>
          <w:lang w:val="ro-RO"/>
        </w:rPr>
      </w:pPr>
      <w:r w:rsidRPr="00705AA2">
        <w:rPr>
          <w:rFonts w:ascii="Times New Roman" w:eastAsiaTheme="minorEastAsia" w:hAnsi="Times New Roman" w:cs="Times New Roman"/>
          <w:b/>
          <w:szCs w:val="24"/>
          <w:lang w:val="ro-RO"/>
        </w:rPr>
        <w:t>Acest rezultat va contribui şi la:</w:t>
      </w:r>
    </w:p>
    <w:p w14:paraId="07633C3B" w14:textId="77777777" w:rsidR="00705AA2" w:rsidRPr="00705AA2" w:rsidRDefault="00705AA2" w:rsidP="001B0F4C">
      <w:pPr>
        <w:widowControl w:val="0"/>
        <w:numPr>
          <w:ilvl w:val="0"/>
          <w:numId w:val="48"/>
        </w:numPr>
        <w:spacing w:after="0" w:line="240" w:lineRule="auto"/>
        <w:contextualSpacing/>
        <w:jc w:val="both"/>
        <w:rPr>
          <w:rFonts w:ascii="Times New Roman" w:eastAsiaTheme="minorEastAsia" w:hAnsi="Times New Roman" w:cs="Times New Roman"/>
          <w:szCs w:val="24"/>
          <w:lang w:val="ro-RO"/>
        </w:rPr>
      </w:pPr>
      <w:r w:rsidRPr="00705AA2">
        <w:rPr>
          <w:rFonts w:ascii="Times New Roman" w:eastAsiaTheme="minorEastAsia" w:hAnsi="Times New Roman" w:cs="Times New Roman"/>
          <w:szCs w:val="24"/>
          <w:lang w:val="ro-RO"/>
        </w:rPr>
        <w:t>creşterea ponderii energiei regenerabile în totalul consumului de energie primară, ca rezultat al investiţiilor de creştere a puterii instalate de producere a energiei electrice şi termice din resurse regenerabile mai puţin exploatate.</w:t>
      </w:r>
    </w:p>
    <w:p w14:paraId="050A69DF" w14:textId="77777777" w:rsidR="00705AA2" w:rsidRDefault="00705AA2" w:rsidP="001B0F4C">
      <w:pPr>
        <w:widowControl w:val="0"/>
        <w:numPr>
          <w:ilvl w:val="0"/>
          <w:numId w:val="48"/>
        </w:numPr>
        <w:spacing w:after="0" w:line="240" w:lineRule="auto"/>
        <w:contextualSpacing/>
        <w:jc w:val="both"/>
        <w:rPr>
          <w:rFonts w:ascii="Times New Roman" w:eastAsiaTheme="minorEastAsia" w:hAnsi="Times New Roman" w:cs="Times New Roman"/>
          <w:szCs w:val="24"/>
          <w:lang w:val="ro-RO"/>
        </w:rPr>
      </w:pPr>
      <w:r w:rsidRPr="00705AA2">
        <w:rPr>
          <w:rFonts w:ascii="Times New Roman" w:eastAsiaTheme="minorEastAsia" w:hAnsi="Times New Roman" w:cs="Times New Roman"/>
          <w:szCs w:val="24"/>
          <w:lang w:val="ro-RO"/>
        </w:rPr>
        <w:t>reducerea emisiilor de carbon în atmosferă generate de sectorul energetic prin înlocuirea unei părţi din cantitatea de combustibili fosili consumaţi în fiecare an (cărbune, gaz natural).</w:t>
      </w:r>
    </w:p>
    <w:p w14:paraId="49B7EBE3" w14:textId="77777777" w:rsidR="004060FA" w:rsidRDefault="004060FA" w:rsidP="004060FA">
      <w:pPr>
        <w:widowControl w:val="0"/>
        <w:spacing w:after="0" w:line="240" w:lineRule="auto"/>
        <w:contextualSpacing/>
        <w:jc w:val="both"/>
        <w:rPr>
          <w:rFonts w:ascii="Times New Roman" w:eastAsiaTheme="minorEastAsia" w:hAnsi="Times New Roman" w:cs="Times New Roman"/>
          <w:szCs w:val="24"/>
          <w:lang w:val="ro-RO"/>
        </w:rPr>
      </w:pPr>
    </w:p>
    <w:p w14:paraId="2FE1386F" w14:textId="77777777" w:rsidR="004060FA" w:rsidRDefault="004060FA" w:rsidP="004060FA">
      <w:pPr>
        <w:widowControl w:val="0"/>
        <w:spacing w:after="0" w:line="240" w:lineRule="auto"/>
        <w:contextualSpacing/>
        <w:jc w:val="both"/>
        <w:rPr>
          <w:rFonts w:ascii="Times New Roman" w:eastAsiaTheme="minorEastAsia" w:hAnsi="Times New Roman" w:cs="Times New Roman"/>
          <w:szCs w:val="24"/>
          <w:lang w:val="ro-RO"/>
        </w:rPr>
      </w:pPr>
    </w:p>
    <w:p w14:paraId="6E3ED369" w14:textId="77777777" w:rsidR="004060FA" w:rsidRDefault="004060FA" w:rsidP="004060FA">
      <w:pPr>
        <w:widowControl w:val="0"/>
        <w:spacing w:after="0" w:line="240" w:lineRule="auto"/>
        <w:contextualSpacing/>
        <w:jc w:val="both"/>
        <w:rPr>
          <w:rFonts w:ascii="Times New Roman" w:eastAsiaTheme="minorEastAsia" w:hAnsi="Times New Roman" w:cs="Times New Roman"/>
          <w:szCs w:val="24"/>
          <w:lang w:val="ro-RO"/>
        </w:rPr>
      </w:pPr>
    </w:p>
    <w:p w14:paraId="7B416238" w14:textId="77777777" w:rsidR="004060FA" w:rsidRPr="00705AA2" w:rsidRDefault="004060FA" w:rsidP="004060FA">
      <w:pPr>
        <w:widowControl w:val="0"/>
        <w:spacing w:after="0" w:line="240" w:lineRule="auto"/>
        <w:contextualSpacing/>
        <w:jc w:val="both"/>
        <w:rPr>
          <w:rFonts w:ascii="Times New Roman" w:eastAsiaTheme="minorEastAsia" w:hAnsi="Times New Roman" w:cs="Times New Roman"/>
          <w:szCs w:val="24"/>
          <w:lang w:val="ro-RO"/>
        </w:rPr>
      </w:pPr>
    </w:p>
    <w:p w14:paraId="7B8C3998" w14:textId="77777777" w:rsidR="00705AA2" w:rsidRPr="00705AA2" w:rsidRDefault="00705AA2" w:rsidP="00705AA2">
      <w:pPr>
        <w:widowControl w:val="0"/>
        <w:spacing w:after="0" w:line="240" w:lineRule="auto"/>
        <w:jc w:val="both"/>
        <w:rPr>
          <w:rFonts w:ascii="Times New Roman" w:eastAsiaTheme="minorEastAsia" w:hAnsi="Times New Roman" w:cs="Times New Roman"/>
          <w:szCs w:val="24"/>
          <w:lang w:val="ro-RO"/>
        </w:rPr>
      </w:pPr>
    </w:p>
    <w:p w14:paraId="4D8A7527" w14:textId="2456F851" w:rsidR="00674D42" w:rsidRPr="00D76D28" w:rsidRDefault="00674D42"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9" w:name="_Toc481362003"/>
      <w:r w:rsidRPr="00D76D28">
        <w:rPr>
          <w:rFonts w:eastAsia="MS Mincho" w:cs="Arial"/>
          <w:b/>
          <w:bCs/>
          <w:iCs/>
          <w:sz w:val="28"/>
          <w:szCs w:val="28"/>
          <w:lang w:val="ro-RO"/>
        </w:rPr>
        <w:lastRenderedPageBreak/>
        <w:t>1.2. Tipul a</w:t>
      </w:r>
      <w:r w:rsidR="00D76D28">
        <w:rPr>
          <w:rFonts w:eastAsia="MS Mincho" w:cs="Arial"/>
          <w:b/>
          <w:bCs/>
          <w:iCs/>
          <w:sz w:val="28"/>
          <w:szCs w:val="28"/>
          <w:lang w:val="ro-RO"/>
        </w:rPr>
        <w:t>pelului de proiecte şi perioada</w:t>
      </w:r>
      <w:r w:rsidRPr="00D76D28">
        <w:rPr>
          <w:rFonts w:eastAsia="MS Mincho" w:cs="Arial"/>
          <w:b/>
          <w:bCs/>
          <w:iCs/>
          <w:sz w:val="28"/>
          <w:szCs w:val="28"/>
          <w:lang w:val="ro-RO"/>
        </w:rPr>
        <w:t xml:space="preserve"> de depunere a propunerilor de proiecte</w:t>
      </w:r>
      <w:bookmarkEnd w:id="9"/>
    </w:p>
    <w:p w14:paraId="53BD399A" w14:textId="77777777" w:rsidR="00674D42" w:rsidRPr="009F27C6" w:rsidRDefault="00674D42" w:rsidP="009F27C6">
      <w:pPr>
        <w:shd w:val="clear" w:color="auto" w:fill="FFFFFF" w:themeFill="background1"/>
        <w:spacing w:after="0" w:line="240" w:lineRule="auto"/>
        <w:jc w:val="both"/>
        <w:rPr>
          <w:rFonts w:ascii="Times New Roman" w:hAnsi="Times New Roman" w:cs="Times New Roman"/>
          <w:bCs/>
          <w:szCs w:val="24"/>
          <w:lang w:val="ro-RO"/>
        </w:rPr>
      </w:pPr>
    </w:p>
    <w:p w14:paraId="1D579A05" w14:textId="77777777" w:rsidR="00A9524D" w:rsidRPr="00A9524D" w:rsidRDefault="00A9524D" w:rsidP="00A9524D">
      <w:pPr>
        <w:spacing w:after="0" w:line="240" w:lineRule="auto"/>
        <w:jc w:val="both"/>
        <w:rPr>
          <w:rFonts w:ascii="Times New Roman" w:eastAsia="SimSun" w:hAnsi="Times New Roman" w:cs="Times New Roman"/>
          <w:bCs/>
          <w:szCs w:val="24"/>
          <w:lang w:val="fr-FR"/>
        </w:rPr>
      </w:pPr>
      <w:r w:rsidRPr="00A9524D">
        <w:rPr>
          <w:rFonts w:ascii="Times New Roman" w:eastAsia="SimSun" w:hAnsi="Times New Roman" w:cs="Times New Roman"/>
          <w:bCs/>
          <w:szCs w:val="24"/>
          <w:lang w:val="fr-FR"/>
        </w:rPr>
        <w:t xml:space="preserve">Apelul de proiecte lansat prin prezentul ghid este </w:t>
      </w:r>
      <w:r w:rsidRPr="00A9524D">
        <w:rPr>
          <w:rFonts w:ascii="Times New Roman" w:eastAsia="SimSun" w:hAnsi="Times New Roman" w:cs="Times New Roman"/>
          <w:b/>
          <w:bCs/>
          <w:szCs w:val="24"/>
          <w:lang w:val="fr-FR"/>
        </w:rPr>
        <w:t xml:space="preserve">apel de proiecte </w:t>
      </w:r>
      <w:r w:rsidR="00DB72CF">
        <w:rPr>
          <w:rFonts w:ascii="Times New Roman" w:eastAsia="SimSun" w:hAnsi="Times New Roman" w:cs="Times New Roman"/>
          <w:b/>
          <w:bCs/>
          <w:szCs w:val="24"/>
          <w:lang w:val="fr-FR"/>
        </w:rPr>
        <w:t>ne</w:t>
      </w:r>
      <w:r w:rsidR="006401CF">
        <w:rPr>
          <w:rFonts w:ascii="Times New Roman" w:eastAsia="SimSun" w:hAnsi="Times New Roman" w:cs="Times New Roman"/>
          <w:b/>
          <w:bCs/>
          <w:szCs w:val="24"/>
          <w:lang w:val="fr-FR"/>
        </w:rPr>
        <w:t>competitiv cu depunere continuă</w:t>
      </w:r>
      <w:r w:rsidRPr="00A9524D">
        <w:rPr>
          <w:rFonts w:ascii="Times New Roman" w:eastAsia="SimSun" w:hAnsi="Times New Roman" w:cs="Times New Roman"/>
          <w:bCs/>
          <w:szCs w:val="24"/>
          <w:lang w:val="fr-FR"/>
        </w:rPr>
        <w:t>, corelat cu cadrul de performanţă al POIM şi în limita bugetului alocat.</w:t>
      </w:r>
    </w:p>
    <w:p w14:paraId="44BC79D3" w14:textId="77777777" w:rsidR="00A9524D" w:rsidRDefault="00A9524D" w:rsidP="00A9524D">
      <w:pPr>
        <w:spacing w:after="0" w:line="240" w:lineRule="auto"/>
        <w:jc w:val="both"/>
        <w:rPr>
          <w:rFonts w:ascii="Times New Roman" w:hAnsi="Times New Roman" w:cs="Times New Roman"/>
          <w:b/>
          <w:szCs w:val="24"/>
          <w:lang w:val="ro-RO"/>
        </w:rPr>
      </w:pPr>
    </w:p>
    <w:p w14:paraId="0D9A5C7C" w14:textId="523AABB3" w:rsidR="00303436" w:rsidRPr="006A20AF" w:rsidRDefault="00303436" w:rsidP="00303436">
      <w:pPr>
        <w:spacing w:after="0" w:line="240" w:lineRule="auto"/>
        <w:jc w:val="both"/>
        <w:rPr>
          <w:rFonts w:ascii="Times New Roman" w:eastAsia="SimSun" w:hAnsi="Times New Roman" w:cs="Times New Roman"/>
          <w:b/>
          <w:bCs/>
          <w:szCs w:val="24"/>
          <w:lang w:val="ro-RO"/>
        </w:rPr>
      </w:pPr>
      <w:r w:rsidRPr="006A20AF">
        <w:rPr>
          <w:rFonts w:ascii="Times New Roman" w:eastAsia="SimSun" w:hAnsi="Times New Roman" w:cs="Times New Roman"/>
          <w:b/>
          <w:bCs/>
          <w:szCs w:val="24"/>
          <w:lang w:val="ro-RO"/>
        </w:rPr>
        <w:t>Data deschidere apel de proiecte</w:t>
      </w:r>
      <w:r w:rsidRPr="006A20AF">
        <w:rPr>
          <w:rFonts w:ascii="Times New Roman" w:eastAsia="SimSun" w:hAnsi="Times New Roman" w:cs="Times New Roman"/>
          <w:b/>
          <w:bCs/>
          <w:color w:val="0070C0"/>
          <w:szCs w:val="24"/>
          <w:lang w:val="ro-RO"/>
        </w:rPr>
        <w:t xml:space="preserve">: </w:t>
      </w:r>
      <w:r w:rsidR="00413B26">
        <w:rPr>
          <w:rFonts w:ascii="Times New Roman" w:eastAsia="SimSun" w:hAnsi="Times New Roman" w:cs="Times New Roman"/>
          <w:b/>
          <w:bCs/>
          <w:color w:val="0070C0"/>
          <w:szCs w:val="24"/>
          <w:lang w:val="ro-RO"/>
        </w:rPr>
        <w:t>16</w:t>
      </w:r>
      <w:r w:rsidR="00F90618" w:rsidRPr="006A20AF">
        <w:rPr>
          <w:rFonts w:ascii="Times New Roman" w:eastAsia="SimSun" w:hAnsi="Times New Roman" w:cs="Times New Roman"/>
          <w:b/>
          <w:bCs/>
          <w:color w:val="0070C0"/>
          <w:szCs w:val="24"/>
          <w:lang w:val="ro-RO"/>
        </w:rPr>
        <w:t>.</w:t>
      </w:r>
      <w:r w:rsidR="006A20AF" w:rsidRPr="006A20AF">
        <w:rPr>
          <w:rFonts w:ascii="Times New Roman" w:eastAsia="SimSun" w:hAnsi="Times New Roman" w:cs="Times New Roman"/>
          <w:b/>
          <w:bCs/>
          <w:color w:val="0070C0"/>
          <w:szCs w:val="24"/>
          <w:lang w:val="ro-RO"/>
        </w:rPr>
        <w:t>05.2017</w:t>
      </w:r>
    </w:p>
    <w:p w14:paraId="75DAC9CD" w14:textId="77777777" w:rsidR="00303436" w:rsidRPr="006A20AF" w:rsidRDefault="00303436" w:rsidP="00303436">
      <w:pPr>
        <w:spacing w:after="0" w:line="240" w:lineRule="auto"/>
        <w:jc w:val="both"/>
        <w:rPr>
          <w:rFonts w:ascii="Times New Roman" w:eastAsia="SimSun" w:hAnsi="Times New Roman" w:cs="Times New Roman"/>
          <w:b/>
          <w:bCs/>
          <w:szCs w:val="24"/>
          <w:lang w:val="ro-RO"/>
        </w:rPr>
      </w:pPr>
    </w:p>
    <w:p w14:paraId="657CA59F" w14:textId="38824ED3" w:rsidR="00303436" w:rsidRPr="006A20AF" w:rsidRDefault="004060FA" w:rsidP="00303436">
      <w:pPr>
        <w:spacing w:after="0" w:line="240" w:lineRule="auto"/>
        <w:jc w:val="both"/>
        <w:rPr>
          <w:rFonts w:ascii="Times New Roman" w:eastAsia="SimSun" w:hAnsi="Times New Roman" w:cs="Times New Roman"/>
          <w:b/>
          <w:bCs/>
          <w:szCs w:val="24"/>
          <w:lang w:val="ro-RO"/>
        </w:rPr>
      </w:pPr>
      <w:r>
        <w:rPr>
          <w:rFonts w:ascii="Times New Roman" w:eastAsia="SimSun" w:hAnsi="Times New Roman" w:cs="Times New Roman"/>
          <w:b/>
          <w:bCs/>
          <w:szCs w:val="24"/>
          <w:lang w:val="ro-RO"/>
        </w:rPr>
        <w:t>Dată şi oră</w:t>
      </w:r>
      <w:r w:rsidR="00303436" w:rsidRPr="006A20AF">
        <w:rPr>
          <w:rFonts w:ascii="Times New Roman" w:eastAsia="SimSun" w:hAnsi="Times New Roman" w:cs="Times New Roman"/>
          <w:b/>
          <w:bCs/>
          <w:szCs w:val="24"/>
          <w:lang w:val="ro-RO"/>
        </w:rPr>
        <w:t xml:space="preserve"> începere depunere de proiecte: </w:t>
      </w:r>
      <w:r w:rsidR="00413B26">
        <w:rPr>
          <w:rFonts w:ascii="Times New Roman" w:eastAsia="SimSun" w:hAnsi="Times New Roman" w:cs="Times New Roman"/>
          <w:b/>
          <w:bCs/>
          <w:color w:val="0070C0"/>
          <w:szCs w:val="24"/>
          <w:lang w:val="ro-RO"/>
        </w:rPr>
        <w:t>17</w:t>
      </w:r>
      <w:r w:rsidR="00303436" w:rsidRPr="006A20AF">
        <w:rPr>
          <w:rFonts w:ascii="Times New Roman" w:eastAsia="SimSun" w:hAnsi="Times New Roman" w:cs="Times New Roman"/>
          <w:b/>
          <w:bCs/>
          <w:color w:val="0070C0"/>
          <w:szCs w:val="24"/>
          <w:lang w:val="ro-RO"/>
        </w:rPr>
        <w:t>.</w:t>
      </w:r>
      <w:r w:rsidR="006A20AF" w:rsidRPr="006A20AF">
        <w:rPr>
          <w:rFonts w:ascii="Times New Roman" w:eastAsia="SimSun" w:hAnsi="Times New Roman" w:cs="Times New Roman"/>
          <w:b/>
          <w:bCs/>
          <w:color w:val="0070C0"/>
          <w:szCs w:val="24"/>
          <w:lang w:val="ro-RO"/>
        </w:rPr>
        <w:t>07</w:t>
      </w:r>
      <w:r w:rsidR="00303436" w:rsidRPr="006A20AF">
        <w:rPr>
          <w:rFonts w:ascii="Times New Roman" w:eastAsia="SimSun" w:hAnsi="Times New Roman" w:cs="Times New Roman"/>
          <w:b/>
          <w:bCs/>
          <w:color w:val="0070C0"/>
          <w:szCs w:val="24"/>
          <w:lang w:val="ro-RO"/>
        </w:rPr>
        <w:t>.201</w:t>
      </w:r>
      <w:r w:rsidR="006A20AF" w:rsidRPr="006A20AF">
        <w:rPr>
          <w:rFonts w:ascii="Times New Roman" w:eastAsia="SimSun" w:hAnsi="Times New Roman" w:cs="Times New Roman"/>
          <w:b/>
          <w:bCs/>
          <w:color w:val="0070C0"/>
          <w:szCs w:val="24"/>
          <w:lang w:val="ro-RO"/>
        </w:rPr>
        <w:t>7</w:t>
      </w:r>
      <w:r w:rsidR="00303436" w:rsidRPr="006A20AF">
        <w:rPr>
          <w:rFonts w:ascii="Times New Roman" w:eastAsia="SimSun" w:hAnsi="Times New Roman" w:cs="Times New Roman"/>
          <w:b/>
          <w:bCs/>
          <w:color w:val="0070C0"/>
          <w:szCs w:val="24"/>
          <w:lang w:val="ro-RO"/>
        </w:rPr>
        <w:t>, ora 10</w:t>
      </w:r>
    </w:p>
    <w:p w14:paraId="79EAB12E" w14:textId="77777777" w:rsidR="00303436" w:rsidRPr="006A20AF" w:rsidRDefault="00303436" w:rsidP="00303436">
      <w:pPr>
        <w:spacing w:after="0" w:line="240" w:lineRule="auto"/>
        <w:jc w:val="both"/>
        <w:rPr>
          <w:rFonts w:ascii="Times New Roman" w:eastAsia="SimSun" w:hAnsi="Times New Roman" w:cs="Times New Roman"/>
          <w:b/>
          <w:bCs/>
          <w:szCs w:val="24"/>
          <w:lang w:val="ro-RO"/>
        </w:rPr>
      </w:pPr>
    </w:p>
    <w:p w14:paraId="3B9C2B8C" w14:textId="79CA60FF" w:rsidR="00303436" w:rsidRDefault="004060FA" w:rsidP="00303436">
      <w:pPr>
        <w:spacing w:after="0" w:line="240" w:lineRule="auto"/>
        <w:jc w:val="both"/>
        <w:rPr>
          <w:rFonts w:ascii="Times New Roman" w:eastAsia="SimSun" w:hAnsi="Times New Roman" w:cs="Times New Roman"/>
          <w:b/>
          <w:bCs/>
          <w:szCs w:val="24"/>
          <w:lang w:val="ro-RO"/>
        </w:rPr>
      </w:pPr>
      <w:r>
        <w:rPr>
          <w:rFonts w:ascii="Times New Roman" w:eastAsia="SimSun" w:hAnsi="Times New Roman" w:cs="Times New Roman"/>
          <w:b/>
          <w:bCs/>
          <w:szCs w:val="24"/>
          <w:lang w:val="ro-RO"/>
        </w:rPr>
        <w:t>Dată şi oră</w:t>
      </w:r>
      <w:r w:rsidR="00303436" w:rsidRPr="006A20AF">
        <w:rPr>
          <w:rFonts w:ascii="Times New Roman" w:eastAsia="SimSun" w:hAnsi="Times New Roman" w:cs="Times New Roman"/>
          <w:b/>
          <w:bCs/>
          <w:szCs w:val="24"/>
          <w:lang w:val="ro-RO"/>
        </w:rPr>
        <w:t xml:space="preserve"> închidere depunere de proiecte:</w:t>
      </w:r>
      <w:r w:rsidR="008C52F4" w:rsidRPr="006A20AF">
        <w:rPr>
          <w:rFonts w:ascii="Times New Roman" w:eastAsia="SimSun" w:hAnsi="Times New Roman" w:cs="Times New Roman"/>
          <w:b/>
          <w:bCs/>
          <w:szCs w:val="24"/>
          <w:lang w:val="ro-RO"/>
        </w:rPr>
        <w:t xml:space="preserve"> </w:t>
      </w:r>
      <w:r w:rsidR="008C52F4" w:rsidRPr="006A20AF">
        <w:rPr>
          <w:rFonts w:ascii="Times New Roman" w:eastAsia="SimSun" w:hAnsi="Times New Roman" w:cs="Times New Roman"/>
          <w:b/>
          <w:bCs/>
          <w:color w:val="0070C0"/>
          <w:szCs w:val="24"/>
          <w:lang w:val="ro-RO"/>
        </w:rPr>
        <w:t>3</w:t>
      </w:r>
      <w:r w:rsidR="006A20AF" w:rsidRPr="006A20AF">
        <w:rPr>
          <w:rFonts w:ascii="Times New Roman" w:eastAsia="SimSun" w:hAnsi="Times New Roman" w:cs="Times New Roman"/>
          <w:b/>
          <w:bCs/>
          <w:color w:val="0070C0"/>
          <w:szCs w:val="24"/>
          <w:lang w:val="ro-RO"/>
        </w:rPr>
        <w:t>1</w:t>
      </w:r>
      <w:r w:rsidR="00303436" w:rsidRPr="006A20AF">
        <w:rPr>
          <w:rFonts w:ascii="Times New Roman" w:eastAsia="SimSun" w:hAnsi="Times New Roman" w:cs="Times New Roman"/>
          <w:b/>
          <w:bCs/>
          <w:color w:val="0070C0"/>
          <w:szCs w:val="24"/>
          <w:lang w:val="ro-RO"/>
        </w:rPr>
        <w:t>.</w:t>
      </w:r>
      <w:r w:rsidR="006A20AF" w:rsidRPr="006A20AF">
        <w:rPr>
          <w:rFonts w:ascii="Times New Roman" w:eastAsia="SimSun" w:hAnsi="Times New Roman" w:cs="Times New Roman"/>
          <w:b/>
          <w:bCs/>
          <w:color w:val="0070C0"/>
          <w:szCs w:val="24"/>
          <w:lang w:val="ro-RO"/>
        </w:rPr>
        <w:t>12</w:t>
      </w:r>
      <w:r w:rsidR="00F90618" w:rsidRPr="006A20AF">
        <w:rPr>
          <w:rFonts w:ascii="Times New Roman" w:eastAsia="SimSun" w:hAnsi="Times New Roman" w:cs="Times New Roman"/>
          <w:b/>
          <w:bCs/>
          <w:color w:val="0070C0"/>
          <w:szCs w:val="24"/>
          <w:lang w:val="ro-RO"/>
        </w:rPr>
        <w:t>.</w:t>
      </w:r>
      <w:r w:rsidR="00303436" w:rsidRPr="006A20AF">
        <w:rPr>
          <w:rFonts w:ascii="Times New Roman" w:eastAsia="SimSun" w:hAnsi="Times New Roman" w:cs="Times New Roman"/>
          <w:b/>
          <w:bCs/>
          <w:color w:val="0070C0"/>
          <w:szCs w:val="24"/>
          <w:lang w:val="ro-RO"/>
        </w:rPr>
        <w:t>201</w:t>
      </w:r>
      <w:r w:rsidR="00F90618" w:rsidRPr="006A20AF">
        <w:rPr>
          <w:rFonts w:ascii="Times New Roman" w:eastAsia="SimSun" w:hAnsi="Times New Roman" w:cs="Times New Roman"/>
          <w:b/>
          <w:bCs/>
          <w:color w:val="0070C0"/>
          <w:szCs w:val="24"/>
          <w:lang w:val="ro-RO"/>
        </w:rPr>
        <w:t>8</w:t>
      </w:r>
      <w:r w:rsidR="00303436" w:rsidRPr="006A20AF">
        <w:rPr>
          <w:rFonts w:ascii="Times New Roman" w:eastAsia="SimSun" w:hAnsi="Times New Roman" w:cs="Times New Roman"/>
          <w:b/>
          <w:bCs/>
          <w:color w:val="0070C0"/>
          <w:szCs w:val="24"/>
          <w:lang w:val="ro-RO"/>
        </w:rPr>
        <w:t>, ora 10</w:t>
      </w:r>
    </w:p>
    <w:p w14:paraId="713F5AD2" w14:textId="77777777" w:rsidR="009F27C6" w:rsidRDefault="009F27C6" w:rsidP="00303436">
      <w:pPr>
        <w:spacing w:after="0" w:line="240" w:lineRule="auto"/>
        <w:jc w:val="both"/>
        <w:rPr>
          <w:rFonts w:ascii="Times New Roman" w:eastAsia="SimSun" w:hAnsi="Times New Roman" w:cs="Times New Roman"/>
          <w:b/>
          <w:bCs/>
          <w:szCs w:val="24"/>
          <w:lang w:val="ro-RO"/>
        </w:rPr>
      </w:pPr>
    </w:p>
    <w:p w14:paraId="674D37DD" w14:textId="77777777" w:rsidR="00435F85" w:rsidRPr="00435F85" w:rsidRDefault="00435F85" w:rsidP="00391328">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
          <w:bCs/>
          <w:color w:val="FF0000"/>
          <w:szCs w:val="24"/>
          <w:lang w:val="fr-FR"/>
        </w:rPr>
      </w:pPr>
      <w:r w:rsidRPr="00435F85">
        <w:rPr>
          <w:rFonts w:ascii="Times New Roman" w:eastAsia="SimSun" w:hAnsi="Times New Roman"/>
          <w:b/>
          <w:bCs/>
          <w:color w:val="FF0000"/>
          <w:szCs w:val="24"/>
          <w:lang w:val="fr-FR"/>
        </w:rPr>
        <w:t>Atenție!</w:t>
      </w:r>
    </w:p>
    <w:p w14:paraId="18651286" w14:textId="77777777" w:rsidR="00435F85" w:rsidRPr="00435F85" w:rsidRDefault="00435F85" w:rsidP="00391328">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fr-FR"/>
        </w:rPr>
      </w:pPr>
    </w:p>
    <w:p w14:paraId="78844E1B" w14:textId="77777777" w:rsidR="00435F85" w:rsidRPr="00435F85" w:rsidRDefault="00435F85" w:rsidP="00391328">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fr-FR"/>
        </w:rPr>
      </w:pPr>
      <w:r w:rsidRPr="00435F85">
        <w:rPr>
          <w:rFonts w:ascii="Times New Roman" w:eastAsia="SimSun" w:hAnsi="Times New Roman"/>
          <w:bCs/>
          <w:szCs w:val="24"/>
          <w:lang w:val="fr-FR"/>
        </w:rPr>
        <w:t>Proiectele depuse înainte de data comunicată prin prezentul ghid vor fi respinse automat.</w:t>
      </w:r>
    </w:p>
    <w:p w14:paraId="06B56131" w14:textId="77777777" w:rsidR="00A9524D" w:rsidRPr="00435F85" w:rsidRDefault="00A9524D" w:rsidP="00A9524D">
      <w:pPr>
        <w:spacing w:after="0" w:line="240" w:lineRule="auto"/>
        <w:ind w:left="1440"/>
        <w:jc w:val="both"/>
        <w:rPr>
          <w:rFonts w:ascii="Times New Roman" w:hAnsi="Times New Roman" w:cs="Times New Roman"/>
          <w:b/>
          <w:szCs w:val="24"/>
          <w:lang w:val="fr-FR"/>
        </w:rPr>
      </w:pPr>
    </w:p>
    <w:p w14:paraId="775E402E" w14:textId="77777777" w:rsidR="00A9524D" w:rsidRPr="00A9524D" w:rsidRDefault="00A9524D" w:rsidP="00A9524D">
      <w:pPr>
        <w:spacing w:after="0" w:line="240" w:lineRule="auto"/>
        <w:jc w:val="both"/>
        <w:rPr>
          <w:rFonts w:ascii="Times New Roman" w:hAnsi="Times New Roman" w:cs="Times New Roman"/>
          <w:szCs w:val="24"/>
          <w:lang w:val="ro-RO"/>
        </w:rPr>
      </w:pPr>
    </w:p>
    <w:p w14:paraId="75D12B6E" w14:textId="77777777" w:rsidR="002C5033" w:rsidRPr="00017B12" w:rsidRDefault="002C5033" w:rsidP="002C5033">
      <w:pPr>
        <w:spacing w:after="0" w:line="240" w:lineRule="auto"/>
        <w:jc w:val="both"/>
        <w:rPr>
          <w:rFonts w:ascii="Times New Roman" w:eastAsia="Times New Roman" w:hAnsi="Times New Roman" w:cs="Times New Roman"/>
          <w:szCs w:val="24"/>
          <w:lang w:val="fr-FR"/>
        </w:rPr>
      </w:pPr>
      <w:bookmarkStart w:id="10" w:name="_Toc439948351"/>
      <w:r w:rsidRPr="00017B12">
        <w:rPr>
          <w:rFonts w:ascii="Times New Roman" w:eastAsia="Times New Roman" w:hAnsi="Times New Roman" w:cs="Times New Roman"/>
          <w:szCs w:val="24"/>
          <w:lang w:val="fr-FR"/>
        </w:rPr>
        <w:t>AM POIM poate prelungi termenul de depunere în funcție de solicitările primite, de rata de contractare a proiectelor, deciziile de realocare a unor fonduri sau alte considerente.</w:t>
      </w:r>
    </w:p>
    <w:p w14:paraId="747C0B93" w14:textId="77777777" w:rsidR="002C5033" w:rsidRPr="00017B12" w:rsidRDefault="002C5033" w:rsidP="002C5033">
      <w:pPr>
        <w:spacing w:after="0" w:line="240" w:lineRule="auto"/>
        <w:jc w:val="both"/>
        <w:rPr>
          <w:rFonts w:ascii="Times New Roman" w:eastAsia="Times New Roman" w:hAnsi="Times New Roman" w:cs="Times New Roman"/>
          <w:szCs w:val="24"/>
          <w:lang w:val="fr-FR"/>
        </w:rPr>
      </w:pPr>
    </w:p>
    <w:p w14:paraId="55D506E7" w14:textId="77777777" w:rsidR="002C5033" w:rsidRPr="00017B12" w:rsidRDefault="002C5033" w:rsidP="002C5033">
      <w:pPr>
        <w:spacing w:after="0" w:line="240" w:lineRule="auto"/>
        <w:jc w:val="both"/>
        <w:rPr>
          <w:rFonts w:ascii="Times New Roman" w:eastAsia="Times New Roman" w:hAnsi="Times New Roman" w:cs="Times New Roman"/>
          <w:szCs w:val="24"/>
          <w:lang w:val="fr-FR"/>
        </w:rPr>
      </w:pPr>
      <w:r w:rsidRPr="00017B12">
        <w:rPr>
          <w:rFonts w:ascii="Times New Roman" w:hAnsi="Times New Roman" w:cs="Times New Roman"/>
          <w:szCs w:val="24"/>
          <w:lang w:val="fr-FR"/>
        </w:rPr>
        <w:t>Cererile de finanțare se vor depune prin aplicația electronică MySMIS 2014</w:t>
      </w:r>
      <w:r w:rsidRPr="00017B12">
        <w:rPr>
          <w:rFonts w:ascii="Times New Roman" w:eastAsia="Times New Roman" w:hAnsi="Times New Roman" w:cs="Times New Roman"/>
          <w:szCs w:val="24"/>
          <w:lang w:val="fr-FR"/>
        </w:rPr>
        <w:t>, cu toate anexele solicitate prin prezentul ghid</w:t>
      </w:r>
      <w:r w:rsidRPr="00017B12">
        <w:rPr>
          <w:rFonts w:ascii="Times New Roman" w:hAnsi="Times New Roman" w:cs="Times New Roman"/>
          <w:szCs w:val="24"/>
          <w:lang w:val="fr-FR"/>
        </w:rPr>
        <w:t xml:space="preserve">. </w:t>
      </w:r>
    </w:p>
    <w:p w14:paraId="6876B989" w14:textId="77777777" w:rsidR="002C5033" w:rsidRPr="00017B12" w:rsidRDefault="002C5033" w:rsidP="002C5033">
      <w:pPr>
        <w:spacing w:after="0" w:line="240" w:lineRule="auto"/>
        <w:jc w:val="both"/>
        <w:rPr>
          <w:rFonts w:ascii="Times New Roman" w:hAnsi="Times New Roman" w:cs="Times New Roman"/>
          <w:szCs w:val="24"/>
          <w:lang w:val="fr-FR"/>
        </w:rPr>
      </w:pPr>
    </w:p>
    <w:p w14:paraId="2DB8B302" w14:textId="166200F2" w:rsidR="006903A6" w:rsidRPr="00847FB8" w:rsidRDefault="00D65E77" w:rsidP="006903A6">
      <w:pPr>
        <w:keepNext/>
        <w:shd w:val="clear" w:color="auto" w:fill="548DD4" w:themeFill="text2" w:themeFillTint="99"/>
        <w:spacing w:before="240" w:after="60" w:line="240" w:lineRule="auto"/>
        <w:outlineLvl w:val="1"/>
        <w:rPr>
          <w:rFonts w:eastAsia="MS Mincho" w:cs="Arial"/>
          <w:b/>
          <w:bCs/>
          <w:iCs/>
          <w:sz w:val="28"/>
          <w:szCs w:val="28"/>
          <w:lang w:val="ro-RO"/>
        </w:rPr>
      </w:pPr>
      <w:bookmarkStart w:id="11" w:name="_Toc481362004"/>
      <w:r>
        <w:rPr>
          <w:rFonts w:eastAsia="MS Mincho" w:cs="Arial"/>
          <w:b/>
          <w:bCs/>
          <w:iCs/>
          <w:sz w:val="28"/>
          <w:szCs w:val="28"/>
          <w:lang w:val="ro-RO"/>
        </w:rPr>
        <w:t>1</w:t>
      </w:r>
      <w:r w:rsidR="006903A6" w:rsidRPr="00847FB8">
        <w:rPr>
          <w:rFonts w:eastAsia="MS Mincho" w:cs="Arial"/>
          <w:b/>
          <w:bCs/>
          <w:iCs/>
          <w:sz w:val="28"/>
          <w:szCs w:val="28"/>
          <w:lang w:val="ro-RO"/>
        </w:rPr>
        <w:t>.</w:t>
      </w:r>
      <w:r>
        <w:rPr>
          <w:rFonts w:eastAsia="MS Mincho" w:cs="Arial"/>
          <w:b/>
          <w:bCs/>
          <w:iCs/>
          <w:sz w:val="28"/>
          <w:szCs w:val="28"/>
          <w:lang w:val="ro-RO"/>
        </w:rPr>
        <w:t>3</w:t>
      </w:r>
      <w:r w:rsidR="006903A6" w:rsidRPr="00847FB8">
        <w:rPr>
          <w:rFonts w:eastAsia="MS Mincho" w:cs="Arial"/>
          <w:b/>
          <w:bCs/>
          <w:iCs/>
          <w:sz w:val="28"/>
          <w:szCs w:val="28"/>
          <w:lang w:val="ro-RO"/>
        </w:rPr>
        <w:t>. Ac</w:t>
      </w:r>
      <w:r w:rsidR="006903A6">
        <w:rPr>
          <w:rFonts w:eastAsia="MS Mincho" w:cs="Arial"/>
          <w:b/>
          <w:bCs/>
          <w:iCs/>
          <w:sz w:val="28"/>
          <w:szCs w:val="28"/>
          <w:lang w:val="ro-RO"/>
        </w:rPr>
        <w:t>ţ</w:t>
      </w:r>
      <w:r w:rsidR="006903A6" w:rsidRPr="00847FB8">
        <w:rPr>
          <w:rFonts w:eastAsia="MS Mincho" w:cs="Arial"/>
          <w:b/>
          <w:bCs/>
          <w:iCs/>
          <w:sz w:val="28"/>
          <w:szCs w:val="28"/>
          <w:lang w:val="ro-RO"/>
        </w:rPr>
        <w:t>iuni</w:t>
      </w:r>
      <w:r w:rsidR="006903A6">
        <w:rPr>
          <w:rFonts w:eastAsia="MS Mincho" w:cs="Arial"/>
          <w:b/>
          <w:bCs/>
          <w:iCs/>
          <w:sz w:val="28"/>
          <w:szCs w:val="28"/>
          <w:lang w:val="ro-RO"/>
        </w:rPr>
        <w:t>le</w:t>
      </w:r>
      <w:bookmarkEnd w:id="10"/>
      <w:r w:rsidR="004060FA">
        <w:rPr>
          <w:rFonts w:eastAsia="MS Mincho" w:cs="Arial"/>
          <w:b/>
          <w:bCs/>
          <w:iCs/>
          <w:sz w:val="28"/>
          <w:szCs w:val="28"/>
          <w:lang w:val="ro-RO"/>
        </w:rPr>
        <w:t xml:space="preserve"> </w:t>
      </w:r>
      <w:r w:rsidR="006903A6">
        <w:rPr>
          <w:rFonts w:eastAsia="MS Mincho" w:cs="Arial"/>
          <w:b/>
          <w:bCs/>
          <w:iCs/>
          <w:sz w:val="28"/>
          <w:szCs w:val="28"/>
          <w:lang w:val="ro-RO"/>
        </w:rPr>
        <w:t>sprijinite şi activităţi</w:t>
      </w:r>
      <w:bookmarkEnd w:id="11"/>
    </w:p>
    <w:p w14:paraId="21B81F55" w14:textId="77777777" w:rsidR="006903A6" w:rsidRDefault="006903A6" w:rsidP="006903A6">
      <w:pPr>
        <w:pStyle w:val="ListParagraph"/>
        <w:spacing w:line="276" w:lineRule="auto"/>
        <w:rPr>
          <w:lang w:val="ro-RO"/>
        </w:rPr>
      </w:pPr>
    </w:p>
    <w:p w14:paraId="2F96BDEC" w14:textId="77777777" w:rsidR="008E7A78" w:rsidRPr="00B47F6B" w:rsidRDefault="008E7A78" w:rsidP="008E7A78">
      <w:pPr>
        <w:pStyle w:val="Heading3"/>
        <w:spacing w:line="276" w:lineRule="auto"/>
        <w:rPr>
          <w:rFonts w:eastAsiaTheme="minorEastAsia"/>
          <w:lang w:val="ro-RO"/>
        </w:rPr>
      </w:pPr>
      <w:bookmarkStart w:id="12" w:name="_Toc481362005"/>
      <w:r>
        <w:rPr>
          <w:rFonts w:eastAsiaTheme="minorEastAsia"/>
          <w:lang w:val="ro-RO"/>
        </w:rPr>
        <w:t>1.3.1</w:t>
      </w:r>
      <w:r w:rsidRPr="00B47F6B">
        <w:rPr>
          <w:rFonts w:eastAsiaTheme="minorEastAsia"/>
          <w:lang w:val="ro-RO"/>
        </w:rPr>
        <w:t xml:space="preserve">. </w:t>
      </w:r>
      <w:r>
        <w:rPr>
          <w:rFonts w:eastAsiaTheme="minorEastAsia"/>
          <w:lang w:val="ro-RO"/>
        </w:rPr>
        <w:t>Acţiunile finanţabile conform POIM</w:t>
      </w:r>
      <w:bookmarkEnd w:id="12"/>
    </w:p>
    <w:p w14:paraId="4EBDF092" w14:textId="77777777" w:rsidR="006A20AF" w:rsidRDefault="006A20AF" w:rsidP="00705AA2">
      <w:pPr>
        <w:widowControl w:val="0"/>
        <w:spacing w:after="160" w:line="259" w:lineRule="auto"/>
        <w:jc w:val="both"/>
        <w:rPr>
          <w:rFonts w:ascii="Times New Roman" w:eastAsiaTheme="minorEastAsia" w:hAnsi="Times New Roman" w:cs="Times New Roman"/>
          <w:szCs w:val="24"/>
          <w:lang w:val="ro-RO"/>
        </w:rPr>
      </w:pPr>
    </w:p>
    <w:p w14:paraId="4500C97F" w14:textId="5C8A4C79" w:rsidR="00705AA2" w:rsidRPr="00A156BB" w:rsidRDefault="00705AA2" w:rsidP="00705AA2">
      <w:pPr>
        <w:widowControl w:val="0"/>
        <w:spacing w:after="160" w:line="259" w:lineRule="auto"/>
        <w:jc w:val="both"/>
        <w:rPr>
          <w:rFonts w:ascii="Times New Roman" w:eastAsiaTheme="minorEastAsia" w:hAnsi="Times New Roman" w:cs="Times New Roman"/>
          <w:szCs w:val="24"/>
          <w:lang w:val="ro-RO"/>
        </w:rPr>
      </w:pPr>
      <w:r w:rsidRPr="00705AA2">
        <w:rPr>
          <w:rFonts w:ascii="Times New Roman" w:eastAsiaTheme="minorEastAsia" w:hAnsi="Times New Roman" w:cs="Times New Roman"/>
          <w:szCs w:val="24"/>
          <w:lang w:val="ro-RO"/>
        </w:rPr>
        <w:t xml:space="preserve">În cadrul acestui obiectiv specific vor fi putea fi finanțate proiecte care au ca obiectiv implementarea uneia dintre acțiunile din POIM </w:t>
      </w:r>
      <w:r w:rsidR="00AF1AD7">
        <w:rPr>
          <w:rFonts w:ascii="Times New Roman" w:eastAsiaTheme="minorEastAsia" w:hAnsi="Times New Roman" w:cs="Times New Roman"/>
          <w:szCs w:val="24"/>
          <w:lang w:val="ro-RO"/>
        </w:rPr>
        <w:t>menț</w:t>
      </w:r>
      <w:r w:rsidRPr="00A156BB">
        <w:rPr>
          <w:rFonts w:ascii="Times New Roman" w:eastAsiaTheme="minorEastAsia" w:hAnsi="Times New Roman" w:cs="Times New Roman"/>
          <w:szCs w:val="24"/>
          <w:lang w:val="ro-RO"/>
        </w:rPr>
        <w:t xml:space="preserve">ionate mai jos: </w:t>
      </w:r>
    </w:p>
    <w:tbl>
      <w:tblPr>
        <w:tblStyle w:val="TableGrid18"/>
        <w:tblW w:w="10350" w:type="dxa"/>
        <w:tblInd w:w="75"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705AA2" w:rsidRPr="00A156BB" w14:paraId="694700F7" w14:textId="77777777" w:rsidTr="00391328">
        <w:trPr>
          <w:trHeight w:val="617"/>
        </w:trPr>
        <w:tc>
          <w:tcPr>
            <w:tcW w:w="10350" w:type="dxa"/>
          </w:tcPr>
          <w:p w14:paraId="4A3EE0E8" w14:textId="77777777" w:rsidR="00705AA2" w:rsidRPr="00A156BB" w:rsidRDefault="00705AA2" w:rsidP="00FF4ABA">
            <w:pPr>
              <w:widowControl w:val="0"/>
              <w:jc w:val="both"/>
              <w:rPr>
                <w:rFonts w:ascii="Times New Roman" w:hAnsi="Times New Roman"/>
                <w:lang w:val="ro-RO"/>
              </w:rPr>
            </w:pPr>
            <w:r w:rsidRPr="00A156BB">
              <w:rPr>
                <w:rFonts w:ascii="Times New Roman" w:hAnsi="Times New Roman"/>
                <w:b/>
                <w:lang w:val="ro-RO"/>
              </w:rPr>
              <w:t>Realizarea</w:t>
            </w:r>
            <w:r w:rsidRPr="00A156BB">
              <w:rPr>
                <w:rFonts w:ascii="Times New Roman" w:hAnsi="Times New Roman"/>
                <w:lang w:val="ro-RO"/>
              </w:rPr>
              <w:t xml:space="preserve"> şi/sau </w:t>
            </w:r>
            <w:r w:rsidRPr="00A156BB">
              <w:rPr>
                <w:rFonts w:ascii="Times New Roman" w:hAnsi="Times New Roman"/>
                <w:b/>
                <w:lang w:val="ro-RO"/>
              </w:rPr>
              <w:t>modernizarea</w:t>
            </w:r>
            <w:r w:rsidRPr="00A156BB">
              <w:rPr>
                <w:rFonts w:ascii="Times New Roman" w:hAnsi="Times New Roman"/>
                <w:lang w:val="ro-RO"/>
              </w:rPr>
              <w:t xml:space="preserve"> capacităţilor de producţie a energiei electrice și/sau termice din biomasă şi biogaz</w:t>
            </w:r>
          </w:p>
        </w:tc>
      </w:tr>
    </w:tbl>
    <w:p w14:paraId="63FCF804" w14:textId="77777777" w:rsidR="00705AA2" w:rsidRPr="00A156BB" w:rsidRDefault="00705AA2" w:rsidP="001A4E6C">
      <w:pPr>
        <w:widowControl w:val="0"/>
        <w:spacing w:after="160" w:line="259" w:lineRule="auto"/>
        <w:jc w:val="both"/>
        <w:rPr>
          <w:rFonts w:ascii="Times New Roman" w:eastAsiaTheme="minorEastAsia" w:hAnsi="Times New Roman" w:cs="Times New Roman"/>
          <w:sz w:val="10"/>
          <w:szCs w:val="10"/>
          <w:lang w:val="ro-RO"/>
        </w:rPr>
      </w:pPr>
    </w:p>
    <w:tbl>
      <w:tblPr>
        <w:tblStyle w:val="TableGrid18"/>
        <w:tblW w:w="10350" w:type="dxa"/>
        <w:tblInd w:w="75"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705AA2" w:rsidRPr="00A156BB" w14:paraId="5AC8372D" w14:textId="77777777" w:rsidTr="00391328">
        <w:trPr>
          <w:trHeight w:val="590"/>
        </w:trPr>
        <w:tc>
          <w:tcPr>
            <w:tcW w:w="10350" w:type="dxa"/>
          </w:tcPr>
          <w:p w14:paraId="3FF951E9" w14:textId="5BAD556F" w:rsidR="00600E01" w:rsidRPr="00A156BB" w:rsidRDefault="00705AA2" w:rsidP="00705AA2">
            <w:pPr>
              <w:widowControl w:val="0"/>
              <w:jc w:val="both"/>
              <w:rPr>
                <w:rFonts w:ascii="Times New Roman" w:hAnsi="Times New Roman"/>
                <w:lang w:val="ro-RO"/>
              </w:rPr>
            </w:pPr>
            <w:r w:rsidRPr="00A156BB">
              <w:rPr>
                <w:rFonts w:ascii="Times New Roman" w:hAnsi="Times New Roman"/>
                <w:b/>
                <w:lang w:val="ro-RO"/>
              </w:rPr>
              <w:t xml:space="preserve">Realizarea </w:t>
            </w:r>
            <w:r w:rsidRPr="00A156BB">
              <w:rPr>
                <w:rFonts w:ascii="Times New Roman" w:hAnsi="Times New Roman"/>
                <w:lang w:val="ro-RO"/>
              </w:rPr>
              <w:t xml:space="preserve">şi/sau </w:t>
            </w:r>
            <w:r w:rsidRPr="00A156BB">
              <w:rPr>
                <w:rFonts w:ascii="Times New Roman" w:hAnsi="Times New Roman"/>
                <w:b/>
                <w:lang w:val="ro-RO"/>
              </w:rPr>
              <w:t>modernizarea</w:t>
            </w:r>
            <w:r w:rsidRPr="00A156BB">
              <w:rPr>
                <w:rFonts w:ascii="Times New Roman" w:hAnsi="Times New Roman"/>
                <w:lang w:val="ro-RO"/>
              </w:rPr>
              <w:t xml:space="preserve"> capacităţilor </w:t>
            </w:r>
            <w:r w:rsidR="00FF4ABA">
              <w:rPr>
                <w:rFonts w:ascii="Times New Roman" w:hAnsi="Times New Roman"/>
                <w:lang w:val="ro-RO"/>
              </w:rPr>
              <w:t>de producţie a energiei termice</w:t>
            </w:r>
            <w:r w:rsidR="00EE6FAC">
              <w:rPr>
                <w:rFonts w:ascii="Times New Roman" w:hAnsi="Times New Roman"/>
                <w:lang w:val="ro-RO"/>
              </w:rPr>
              <w:t xml:space="preserve"> </w:t>
            </w:r>
            <w:r w:rsidR="00311D97">
              <w:rPr>
                <w:rFonts w:ascii="Times New Roman" w:hAnsi="Times New Roman"/>
                <w:lang w:val="ro-RO"/>
              </w:rPr>
              <w:t>pe bază de energie</w:t>
            </w:r>
            <w:r w:rsidRPr="00A156BB">
              <w:rPr>
                <w:rFonts w:ascii="Times New Roman" w:hAnsi="Times New Roman"/>
                <w:lang w:val="ro-RO"/>
              </w:rPr>
              <w:t xml:space="preserve"> geotermală</w:t>
            </w:r>
          </w:p>
        </w:tc>
      </w:tr>
    </w:tbl>
    <w:p w14:paraId="4DF9A9E4" w14:textId="783E58A1" w:rsidR="00705AA2" w:rsidRPr="00600E01" w:rsidRDefault="00705AA2" w:rsidP="003577FC">
      <w:pPr>
        <w:widowControl w:val="0"/>
        <w:spacing w:after="160" w:line="259" w:lineRule="auto"/>
        <w:jc w:val="both"/>
        <w:rPr>
          <w:rFonts w:ascii="Times New Roman" w:eastAsiaTheme="minorEastAsia" w:hAnsi="Times New Roman" w:cs="Times New Roman"/>
          <w:szCs w:val="24"/>
          <w:lang w:val="ro-RO"/>
        </w:rPr>
      </w:pPr>
    </w:p>
    <w:tbl>
      <w:tblPr>
        <w:tblStyle w:val="TableGrid18"/>
        <w:tblW w:w="10333" w:type="dxa"/>
        <w:tblInd w:w="92"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33"/>
      </w:tblGrid>
      <w:tr w:rsidR="00705AA2" w:rsidRPr="00705AA2" w14:paraId="246CAABC" w14:textId="77777777" w:rsidTr="00391328">
        <w:trPr>
          <w:trHeight w:val="512"/>
        </w:trPr>
        <w:tc>
          <w:tcPr>
            <w:tcW w:w="10333" w:type="dxa"/>
            <w:shd w:val="clear" w:color="auto" w:fill="auto"/>
          </w:tcPr>
          <w:p w14:paraId="7DF762EC" w14:textId="77777777" w:rsidR="00705AA2" w:rsidRPr="008858FF" w:rsidRDefault="00705AA2" w:rsidP="00705AA2">
            <w:pPr>
              <w:widowControl w:val="0"/>
              <w:jc w:val="both"/>
              <w:rPr>
                <w:rFonts w:ascii="Times New Roman" w:hAnsi="Times New Roman"/>
                <w:b/>
                <w:bCs/>
                <w:lang w:val="ro-RO"/>
              </w:rPr>
            </w:pPr>
            <w:r w:rsidRPr="008858FF">
              <w:rPr>
                <w:rFonts w:ascii="Times New Roman" w:hAnsi="Times New Roman"/>
                <w:b/>
                <w:bCs/>
                <w:lang w:val="ro-RO"/>
              </w:rPr>
              <w:t xml:space="preserve">Atentie ! </w:t>
            </w:r>
          </w:p>
          <w:p w14:paraId="169AE26F" w14:textId="77777777" w:rsidR="00705AA2" w:rsidRPr="008858FF" w:rsidRDefault="00705AA2" w:rsidP="00705AA2">
            <w:pPr>
              <w:widowControl w:val="0"/>
              <w:spacing w:after="160" w:line="259" w:lineRule="auto"/>
              <w:jc w:val="both"/>
              <w:rPr>
                <w:rFonts w:ascii="Times New Roman" w:hAnsi="Times New Roman"/>
                <w:b/>
                <w:bCs/>
                <w:lang w:val="fr-FR"/>
              </w:rPr>
            </w:pPr>
            <w:r w:rsidRPr="008858FF">
              <w:rPr>
                <w:rFonts w:ascii="Times New Roman" w:hAnsi="Times New Roman"/>
                <w:b/>
                <w:bCs/>
                <w:lang w:val="ro-RO"/>
              </w:rPr>
              <w:t>Se vor finanța urm</w:t>
            </w:r>
            <w:r w:rsidR="008E3577" w:rsidRPr="008858FF">
              <w:rPr>
                <w:rFonts w:ascii="Times New Roman" w:hAnsi="Times New Roman"/>
                <w:b/>
                <w:bCs/>
                <w:lang w:val="ro-RO"/>
              </w:rPr>
              <w:t>ă</w:t>
            </w:r>
            <w:r w:rsidRPr="008858FF">
              <w:rPr>
                <w:rFonts w:ascii="Times New Roman" w:hAnsi="Times New Roman"/>
                <w:b/>
                <w:bCs/>
                <w:lang w:val="ro-RO"/>
              </w:rPr>
              <w:t>toarele tipuri de proiecte</w:t>
            </w:r>
            <w:r w:rsidR="003577FC" w:rsidRPr="008858FF">
              <w:rPr>
                <w:rFonts w:ascii="Times New Roman" w:hAnsi="Times New Roman"/>
                <w:b/>
                <w:bCs/>
                <w:lang w:val="fr-FR"/>
              </w:rPr>
              <w:t>:</w:t>
            </w:r>
          </w:p>
          <w:p w14:paraId="4EED88FA" w14:textId="63F813FD" w:rsidR="00705AA2" w:rsidRPr="008858FF" w:rsidRDefault="00705AA2" w:rsidP="001B0F4C">
            <w:pPr>
              <w:widowControl w:val="0"/>
              <w:numPr>
                <w:ilvl w:val="0"/>
                <w:numId w:val="50"/>
              </w:numPr>
              <w:contextualSpacing/>
              <w:jc w:val="both"/>
              <w:rPr>
                <w:rFonts w:ascii="Times New Roman" w:hAnsi="Times New Roman"/>
                <w:b/>
                <w:bCs/>
                <w:lang w:val="fr-FR"/>
              </w:rPr>
            </w:pPr>
            <w:r w:rsidRPr="008858FF">
              <w:rPr>
                <w:rFonts w:ascii="Times New Roman" w:hAnsi="Times New Roman"/>
                <w:b/>
                <w:lang w:val="ro-RO"/>
              </w:rPr>
              <w:t>Realizarea</w:t>
            </w:r>
            <w:r w:rsidRPr="008858FF">
              <w:rPr>
                <w:rFonts w:ascii="Times New Roman" w:hAnsi="Times New Roman"/>
                <w:lang w:val="ro-RO"/>
              </w:rPr>
              <w:t xml:space="preserve"> şi/sau </w:t>
            </w:r>
            <w:r w:rsidRPr="008858FF">
              <w:rPr>
                <w:rFonts w:ascii="Times New Roman" w:hAnsi="Times New Roman"/>
                <w:b/>
                <w:lang w:val="ro-RO"/>
              </w:rPr>
              <w:t>modernizarea</w:t>
            </w:r>
            <w:r w:rsidRPr="008858FF">
              <w:rPr>
                <w:rFonts w:ascii="Times New Roman" w:hAnsi="Times New Roman"/>
                <w:lang w:val="ro-RO"/>
              </w:rPr>
              <w:t xml:space="preserve"> capacităţilor de </w:t>
            </w:r>
            <w:r w:rsidR="003577FC" w:rsidRPr="008858FF">
              <w:rPr>
                <w:rFonts w:ascii="Times New Roman" w:hAnsi="Times New Roman"/>
                <w:lang w:val="ro-RO"/>
              </w:rPr>
              <w:t xml:space="preserve">producere </w:t>
            </w:r>
            <w:r w:rsidR="003577FC" w:rsidRPr="008858FF">
              <w:rPr>
                <w:rFonts w:ascii="Times New Roman" w:hAnsi="Times New Roman"/>
                <w:u w:val="single"/>
                <w:lang w:val="ro-RO"/>
              </w:rPr>
              <w:t xml:space="preserve">energie electrică şi termică în </w:t>
            </w:r>
            <w:r w:rsidRPr="008858FF">
              <w:rPr>
                <w:rFonts w:ascii="Times New Roman" w:hAnsi="Times New Roman"/>
                <w:u w:val="single"/>
                <w:lang w:val="ro-RO"/>
              </w:rPr>
              <w:t>cogenerare</w:t>
            </w:r>
            <w:r w:rsidR="00CB68F2" w:rsidRPr="008858FF">
              <w:rPr>
                <w:rFonts w:ascii="Times New Roman" w:hAnsi="Times New Roman"/>
                <w:u w:val="single"/>
                <w:lang w:val="ro-RO"/>
              </w:rPr>
              <w:t xml:space="preserve"> </w:t>
            </w:r>
            <w:r w:rsidRPr="008858FF">
              <w:rPr>
                <w:rFonts w:ascii="Times New Roman" w:hAnsi="Times New Roman"/>
                <w:lang w:val="ro-RO"/>
              </w:rPr>
              <w:t>din biomasă şi biogaz</w:t>
            </w:r>
            <w:r w:rsidR="004060FA">
              <w:rPr>
                <w:rFonts w:ascii="Times New Roman" w:hAnsi="Times New Roman"/>
                <w:lang w:val="ro-RO"/>
              </w:rPr>
              <w:t>;</w:t>
            </w:r>
          </w:p>
          <w:p w14:paraId="09ACB1B2" w14:textId="3F23CCC4" w:rsidR="00FB204D" w:rsidRPr="008858FF" w:rsidRDefault="00705AA2" w:rsidP="001B0F4C">
            <w:pPr>
              <w:widowControl w:val="0"/>
              <w:numPr>
                <w:ilvl w:val="0"/>
                <w:numId w:val="50"/>
              </w:numPr>
              <w:contextualSpacing/>
              <w:jc w:val="both"/>
              <w:rPr>
                <w:rFonts w:ascii="Times New Roman" w:hAnsi="Times New Roman"/>
                <w:lang w:val="ro-RO"/>
              </w:rPr>
            </w:pPr>
            <w:r w:rsidRPr="008858FF">
              <w:rPr>
                <w:rFonts w:ascii="Times New Roman" w:hAnsi="Times New Roman"/>
                <w:b/>
                <w:lang w:val="ro-RO"/>
              </w:rPr>
              <w:t>Realizarea</w:t>
            </w:r>
            <w:r w:rsidRPr="008858FF">
              <w:rPr>
                <w:rFonts w:ascii="Times New Roman" w:hAnsi="Times New Roman"/>
                <w:lang w:val="ro-RO"/>
              </w:rPr>
              <w:t xml:space="preserve"> şi/sau </w:t>
            </w:r>
            <w:r w:rsidRPr="008858FF">
              <w:rPr>
                <w:rFonts w:ascii="Times New Roman" w:hAnsi="Times New Roman"/>
                <w:b/>
                <w:lang w:val="ro-RO"/>
              </w:rPr>
              <w:t>modernizarea</w:t>
            </w:r>
            <w:r w:rsidRPr="008858FF">
              <w:rPr>
                <w:rFonts w:ascii="Times New Roman" w:hAnsi="Times New Roman"/>
                <w:lang w:val="ro-RO"/>
              </w:rPr>
              <w:t xml:space="preserve"> capacităţilor de producţie a </w:t>
            </w:r>
            <w:r w:rsidRPr="008858FF">
              <w:rPr>
                <w:rFonts w:ascii="Times New Roman" w:hAnsi="Times New Roman"/>
                <w:u w:val="single"/>
                <w:lang w:val="ro-RO"/>
              </w:rPr>
              <w:t>energiei termice</w:t>
            </w:r>
            <w:r w:rsidRPr="008858FF">
              <w:rPr>
                <w:rFonts w:ascii="Times New Roman" w:hAnsi="Times New Roman"/>
                <w:lang w:val="ro-RO"/>
              </w:rPr>
              <w:t xml:space="preserve"> din biomasă </w:t>
            </w:r>
            <w:r w:rsidR="00F6393B" w:rsidRPr="008858FF">
              <w:rPr>
                <w:rFonts w:ascii="Times New Roman" w:hAnsi="Times New Roman"/>
                <w:lang w:val="ro-RO"/>
              </w:rPr>
              <w:t>sau</w:t>
            </w:r>
            <w:r w:rsidRPr="008858FF">
              <w:rPr>
                <w:rFonts w:ascii="Times New Roman" w:hAnsi="Times New Roman"/>
                <w:lang w:val="ro-RO"/>
              </w:rPr>
              <w:t xml:space="preserve"> biogaz</w:t>
            </w:r>
            <w:r w:rsidR="004060FA">
              <w:rPr>
                <w:rFonts w:ascii="Times New Roman" w:hAnsi="Times New Roman"/>
                <w:lang w:val="ro-RO"/>
              </w:rPr>
              <w:t>;</w:t>
            </w:r>
          </w:p>
          <w:p w14:paraId="4129A918" w14:textId="5B735EB5" w:rsidR="003577FC" w:rsidRPr="008858FF" w:rsidRDefault="003577FC" w:rsidP="001B0F4C">
            <w:pPr>
              <w:widowControl w:val="0"/>
              <w:numPr>
                <w:ilvl w:val="0"/>
                <w:numId w:val="50"/>
              </w:numPr>
              <w:contextualSpacing/>
              <w:jc w:val="both"/>
              <w:rPr>
                <w:rFonts w:ascii="Times New Roman" w:hAnsi="Times New Roman"/>
                <w:lang w:val="ro-RO"/>
              </w:rPr>
            </w:pPr>
            <w:r w:rsidRPr="008858FF">
              <w:rPr>
                <w:rFonts w:ascii="Times New Roman" w:hAnsi="Times New Roman"/>
                <w:b/>
                <w:lang w:val="ro-RO"/>
              </w:rPr>
              <w:t>Realizarea</w:t>
            </w:r>
            <w:r w:rsidRPr="008858FF">
              <w:rPr>
                <w:rFonts w:ascii="Times New Roman" w:hAnsi="Times New Roman"/>
                <w:lang w:val="ro-RO"/>
              </w:rPr>
              <w:t xml:space="preserve"> şi/sau </w:t>
            </w:r>
            <w:r w:rsidRPr="008858FF">
              <w:rPr>
                <w:rFonts w:ascii="Times New Roman" w:hAnsi="Times New Roman"/>
                <w:b/>
                <w:lang w:val="ro-RO"/>
              </w:rPr>
              <w:t>modernizarea</w:t>
            </w:r>
            <w:r w:rsidRPr="008858FF">
              <w:rPr>
                <w:rFonts w:ascii="Times New Roman" w:hAnsi="Times New Roman"/>
                <w:lang w:val="ro-RO"/>
              </w:rPr>
              <w:t xml:space="preserve"> capacităţilor de producţie a </w:t>
            </w:r>
            <w:r w:rsidRPr="008858FF">
              <w:rPr>
                <w:rFonts w:ascii="Times New Roman" w:hAnsi="Times New Roman"/>
                <w:u w:val="single"/>
                <w:lang w:val="ro-RO"/>
              </w:rPr>
              <w:t>energiei electrice</w:t>
            </w:r>
            <w:r w:rsidRPr="008858FF">
              <w:rPr>
                <w:rFonts w:ascii="Times New Roman" w:hAnsi="Times New Roman"/>
                <w:lang w:val="ro-RO"/>
              </w:rPr>
              <w:t xml:space="preserve"> din biomasă sau biogaz</w:t>
            </w:r>
            <w:r w:rsidR="004060FA">
              <w:rPr>
                <w:rFonts w:ascii="Times New Roman" w:hAnsi="Times New Roman"/>
                <w:lang w:val="ro-RO"/>
              </w:rPr>
              <w:t>;</w:t>
            </w:r>
          </w:p>
          <w:p w14:paraId="7648D6BB" w14:textId="77777777" w:rsidR="00FB204D" w:rsidRPr="008858FF" w:rsidRDefault="00705AA2" w:rsidP="001B0F4C">
            <w:pPr>
              <w:widowControl w:val="0"/>
              <w:numPr>
                <w:ilvl w:val="0"/>
                <w:numId w:val="50"/>
              </w:numPr>
              <w:contextualSpacing/>
              <w:jc w:val="both"/>
              <w:rPr>
                <w:rFonts w:ascii="Times New Roman" w:hAnsi="Times New Roman"/>
                <w:lang w:val="ro-RO"/>
              </w:rPr>
            </w:pPr>
            <w:r w:rsidRPr="008858FF">
              <w:rPr>
                <w:rFonts w:ascii="Times New Roman" w:hAnsi="Times New Roman"/>
                <w:b/>
                <w:lang w:val="ro-RO"/>
              </w:rPr>
              <w:t>Realizarea</w:t>
            </w:r>
            <w:r w:rsidRPr="008858FF">
              <w:rPr>
                <w:rFonts w:ascii="Times New Roman" w:hAnsi="Times New Roman"/>
                <w:lang w:val="ro-RO"/>
              </w:rPr>
              <w:t xml:space="preserve"> şi/sau </w:t>
            </w:r>
            <w:r w:rsidRPr="008858FF">
              <w:rPr>
                <w:rFonts w:ascii="Times New Roman" w:hAnsi="Times New Roman"/>
                <w:b/>
                <w:lang w:val="ro-RO"/>
              </w:rPr>
              <w:t>modernizarea</w:t>
            </w:r>
            <w:r w:rsidRPr="008858FF">
              <w:rPr>
                <w:rFonts w:ascii="Times New Roman" w:hAnsi="Times New Roman"/>
                <w:lang w:val="ro-RO"/>
              </w:rPr>
              <w:t xml:space="preserve"> capacităţilor de producţie a </w:t>
            </w:r>
            <w:r w:rsidRPr="008858FF">
              <w:rPr>
                <w:rFonts w:ascii="Times New Roman" w:hAnsi="Times New Roman"/>
                <w:u w:val="single"/>
                <w:lang w:val="ro-RO"/>
              </w:rPr>
              <w:t>energiei termice</w:t>
            </w:r>
            <w:r w:rsidRPr="008858FF">
              <w:rPr>
                <w:rFonts w:ascii="Times New Roman" w:hAnsi="Times New Roman"/>
                <w:lang w:val="ro-RO"/>
              </w:rPr>
              <w:t xml:space="preserve"> din </w:t>
            </w:r>
            <w:r w:rsidR="00D27BDD" w:rsidRPr="008858FF">
              <w:rPr>
                <w:rFonts w:ascii="Times New Roman" w:hAnsi="Times New Roman"/>
                <w:lang w:val="ro-RO"/>
              </w:rPr>
              <w:t>energie</w:t>
            </w:r>
            <w:r w:rsidRPr="008858FF">
              <w:rPr>
                <w:rFonts w:ascii="Times New Roman" w:hAnsi="Times New Roman"/>
                <w:lang w:val="ro-RO"/>
              </w:rPr>
              <w:t xml:space="preserve"> geotermal</w:t>
            </w:r>
            <w:r w:rsidR="00D27BDD" w:rsidRPr="008858FF">
              <w:rPr>
                <w:rFonts w:ascii="Times New Roman" w:hAnsi="Times New Roman"/>
                <w:lang w:val="ro-RO"/>
              </w:rPr>
              <w:t>ă</w:t>
            </w:r>
            <w:r w:rsidR="00355809" w:rsidRPr="008858FF">
              <w:rPr>
                <w:rFonts w:ascii="Times New Roman" w:hAnsi="Times New Roman"/>
                <w:lang w:val="ro-RO"/>
              </w:rPr>
              <w:t>.</w:t>
            </w:r>
          </w:p>
          <w:p w14:paraId="5DD4D26D" w14:textId="43D72201" w:rsidR="006615D5" w:rsidRPr="008858FF" w:rsidRDefault="00355809" w:rsidP="00355809">
            <w:pPr>
              <w:widowControl w:val="0"/>
              <w:ind w:hanging="2"/>
              <w:contextualSpacing/>
              <w:jc w:val="both"/>
              <w:rPr>
                <w:rFonts w:ascii="Times New Roman" w:eastAsiaTheme="minorEastAsia" w:hAnsi="Times New Roman"/>
                <w:b/>
                <w:szCs w:val="24"/>
                <w:lang w:val="ro-RO" w:eastAsia="ro-RO"/>
              </w:rPr>
            </w:pPr>
            <w:r w:rsidRPr="008858FF">
              <w:rPr>
                <w:rFonts w:ascii="Times New Roman" w:eastAsiaTheme="minorEastAsia" w:hAnsi="Times New Roman"/>
                <w:szCs w:val="24"/>
                <w:lang w:val="ro-RO"/>
              </w:rPr>
              <w:lastRenderedPageBreak/>
              <w:t xml:space="preserve">Pentru instalațiile care utilizează biomasa, </w:t>
            </w:r>
            <w:r w:rsidR="001D2F4A" w:rsidRPr="008858FF">
              <w:rPr>
                <w:rFonts w:ascii="Times New Roman" w:eastAsiaTheme="minorEastAsia" w:hAnsi="Times New Roman"/>
                <w:szCs w:val="24"/>
                <w:lang w:val="ro-RO"/>
              </w:rPr>
              <w:t xml:space="preserve">combustibilii fosili </w:t>
            </w:r>
            <w:r w:rsidR="00B42901" w:rsidRPr="008858FF">
              <w:rPr>
                <w:rFonts w:ascii="Times New Roman" w:eastAsiaTheme="minorEastAsia" w:hAnsi="Times New Roman"/>
                <w:szCs w:val="24"/>
                <w:lang w:val="ro-RO"/>
              </w:rPr>
              <w:t>nu sunt utilizați/</w:t>
            </w:r>
            <w:r w:rsidR="00C926FE">
              <w:rPr>
                <w:rFonts w:ascii="Times New Roman" w:eastAsiaTheme="minorEastAsia" w:hAnsi="Times New Roman"/>
                <w:szCs w:val="24"/>
                <w:lang w:val="ro-RO"/>
              </w:rPr>
              <w:t>sunt utilizați</w:t>
            </w:r>
            <w:r w:rsidRPr="008858FF">
              <w:rPr>
                <w:rFonts w:ascii="Times New Roman" w:eastAsiaTheme="minorEastAsia" w:hAnsi="Times New Roman"/>
                <w:szCs w:val="24"/>
                <w:lang w:val="ro-RO"/>
              </w:rPr>
              <w:t xml:space="preserve"> doar pentru pornire și oprire</w:t>
            </w:r>
            <w:r w:rsidR="008249DB" w:rsidRPr="008858FF">
              <w:rPr>
                <w:rFonts w:ascii="Times New Roman" w:eastAsiaTheme="minorEastAsia" w:hAnsi="Times New Roman"/>
                <w:szCs w:val="24"/>
                <w:lang w:val="ro-RO" w:eastAsia="ro-RO"/>
              </w:rPr>
              <w:t>.</w:t>
            </w:r>
          </w:p>
          <w:p w14:paraId="48999708" w14:textId="77777777" w:rsidR="00355809" w:rsidRPr="008858FF" w:rsidRDefault="00355809" w:rsidP="00355809">
            <w:pPr>
              <w:widowControl w:val="0"/>
              <w:ind w:hanging="2"/>
              <w:contextualSpacing/>
              <w:jc w:val="both"/>
              <w:rPr>
                <w:rFonts w:ascii="Times New Roman" w:hAnsi="Times New Roman"/>
                <w:lang w:val="ro-RO"/>
              </w:rPr>
            </w:pPr>
          </w:p>
          <w:p w14:paraId="4743FC47" w14:textId="77777777" w:rsidR="006615D5" w:rsidRPr="008858FF" w:rsidRDefault="006615D5" w:rsidP="006615D5">
            <w:pPr>
              <w:widowControl w:val="0"/>
              <w:contextualSpacing/>
              <w:jc w:val="both"/>
              <w:rPr>
                <w:rFonts w:ascii="Times New Roman" w:hAnsi="Times New Roman"/>
                <w:lang w:val="ro-RO"/>
              </w:rPr>
            </w:pPr>
            <w:r w:rsidRPr="008858FF">
              <w:rPr>
                <w:rFonts w:ascii="Times New Roman" w:hAnsi="Times New Roman"/>
                <w:lang w:val="ro-RO"/>
              </w:rPr>
              <w:t>Se va avea în vedere că solicitanţii vor asigura distribu</w:t>
            </w:r>
            <w:r w:rsidRPr="008858FF">
              <w:rPr>
                <w:rFonts w:ascii="Times New Roman" w:hAnsi="Times New Roman" w:hint="eastAsia"/>
                <w:lang w:val="ro-RO"/>
              </w:rPr>
              <w:t>ţ</w:t>
            </w:r>
            <w:r w:rsidRPr="008858FF">
              <w:rPr>
                <w:rFonts w:ascii="Times New Roman" w:hAnsi="Times New Roman"/>
                <w:lang w:val="ro-RO"/>
              </w:rPr>
              <w:t>ia energiei termice, produse pri</w:t>
            </w:r>
            <w:r w:rsidR="007E006E" w:rsidRPr="008858FF">
              <w:rPr>
                <w:rFonts w:ascii="Times New Roman" w:hAnsi="Times New Roman"/>
                <w:lang w:val="ro-RO"/>
              </w:rPr>
              <w:t>n</w:t>
            </w:r>
            <w:r w:rsidRPr="008858FF">
              <w:rPr>
                <w:rFonts w:ascii="Times New Roman" w:hAnsi="Times New Roman"/>
                <w:lang w:val="ro-RO"/>
              </w:rPr>
              <w:t xml:space="preserve"> capacităţile finanţate în c</w:t>
            </w:r>
            <w:r w:rsidR="001A4E6C" w:rsidRPr="008858FF">
              <w:rPr>
                <w:rFonts w:ascii="Times New Roman" w:hAnsi="Times New Roman"/>
                <w:lang w:val="ro-RO"/>
              </w:rPr>
              <w:t>adrul Obiectivului specific 6.1 - P</w:t>
            </w:r>
            <w:r w:rsidRPr="008858FF">
              <w:rPr>
                <w:rFonts w:ascii="Times New Roman" w:hAnsi="Times New Roman"/>
                <w:lang w:val="ro-RO"/>
              </w:rPr>
              <w:t>roducţie, c</w:t>
            </w:r>
            <w:r w:rsidRPr="008858FF">
              <w:rPr>
                <w:rFonts w:ascii="Times New Roman" w:hAnsi="Times New Roman" w:hint="eastAsia"/>
                <w:lang w:val="ro-RO"/>
              </w:rPr>
              <w:t>â</w:t>
            </w:r>
            <w:r w:rsidRPr="008858FF">
              <w:rPr>
                <w:rFonts w:ascii="Times New Roman" w:hAnsi="Times New Roman"/>
                <w:lang w:val="ro-RO"/>
              </w:rPr>
              <w:t>t mai aproape de consumator, pentru facilitarea evacu</w:t>
            </w:r>
            <w:r w:rsidRPr="008858FF">
              <w:rPr>
                <w:rFonts w:ascii="Times New Roman" w:hAnsi="Times New Roman" w:hint="eastAsia"/>
                <w:lang w:val="ro-RO"/>
              </w:rPr>
              <w:t>ă</w:t>
            </w:r>
            <w:r w:rsidRPr="008858FF">
              <w:rPr>
                <w:rFonts w:ascii="Times New Roman" w:hAnsi="Times New Roman"/>
                <w:lang w:val="ro-RO"/>
              </w:rPr>
              <w:t>rii c</w:t>
            </w:r>
            <w:r w:rsidRPr="008858FF">
              <w:rPr>
                <w:rFonts w:ascii="Times New Roman" w:hAnsi="Times New Roman" w:hint="eastAsia"/>
                <w:lang w:val="ro-RO"/>
              </w:rPr>
              <w:t>ă</w:t>
            </w:r>
            <w:r w:rsidRPr="008858FF">
              <w:rPr>
                <w:rFonts w:ascii="Times New Roman" w:hAnsi="Times New Roman"/>
                <w:lang w:val="ro-RO"/>
              </w:rPr>
              <w:t>ldurii.</w:t>
            </w:r>
          </w:p>
          <w:p w14:paraId="1631F8A0" w14:textId="77777777" w:rsidR="00FB204D" w:rsidRPr="008858FF" w:rsidRDefault="00FB204D" w:rsidP="00705AA2">
            <w:pPr>
              <w:widowControl w:val="0"/>
              <w:jc w:val="both"/>
              <w:rPr>
                <w:rFonts w:ascii="Times New Roman" w:hAnsi="Times New Roman"/>
                <w:b/>
                <w:bCs/>
                <w:i/>
                <w:lang w:val="ro-RO"/>
              </w:rPr>
            </w:pPr>
          </w:p>
          <w:p w14:paraId="161BDAE2" w14:textId="04DBCD69" w:rsidR="00705AA2" w:rsidRPr="000D026A" w:rsidRDefault="00705AA2" w:rsidP="00705AA2">
            <w:pPr>
              <w:widowControl w:val="0"/>
              <w:jc w:val="both"/>
              <w:rPr>
                <w:rFonts w:ascii="Times New Roman" w:hAnsi="Times New Roman"/>
                <w:bCs/>
                <w:lang w:val="ro-RO"/>
              </w:rPr>
            </w:pPr>
            <w:r w:rsidRPr="000D026A">
              <w:rPr>
                <w:rFonts w:ascii="Times New Roman" w:hAnsi="Times New Roman"/>
                <w:b/>
                <w:bCs/>
                <w:lang w:val="ro-RO"/>
              </w:rPr>
              <w:t xml:space="preserve">Dezvoltarea/modernizarea reţelei de </w:t>
            </w:r>
            <w:r w:rsidR="00D33D8F" w:rsidRPr="000D026A">
              <w:rPr>
                <w:rFonts w:ascii="Times New Roman" w:hAnsi="Times New Roman"/>
                <w:b/>
                <w:bCs/>
                <w:lang w:val="ro-RO"/>
              </w:rPr>
              <w:t>transport/distribuţie</w:t>
            </w:r>
            <w:r w:rsidRPr="000D026A">
              <w:rPr>
                <w:rFonts w:ascii="Times New Roman" w:hAnsi="Times New Roman"/>
                <w:bCs/>
                <w:lang w:val="ro-RO"/>
              </w:rPr>
              <w:t xml:space="preserve"> a energiei termice pentru facilitarea</w:t>
            </w:r>
            <w:r w:rsidR="00BE7C39" w:rsidRPr="000D026A">
              <w:rPr>
                <w:rFonts w:ascii="Times New Roman" w:hAnsi="Times New Roman"/>
                <w:bCs/>
                <w:lang w:val="ro-RO"/>
              </w:rPr>
              <w:t xml:space="preserve"> evacuării căldurii </w:t>
            </w:r>
            <w:r w:rsidR="00BE7C39" w:rsidRPr="000D026A">
              <w:rPr>
                <w:rFonts w:ascii="Times New Roman" w:hAnsi="Times New Roman"/>
                <w:b/>
                <w:bCs/>
                <w:lang w:val="ro-RO"/>
              </w:rPr>
              <w:t xml:space="preserve">se va finanța </w:t>
            </w:r>
            <w:r w:rsidR="00BE7C39" w:rsidRPr="000D026A">
              <w:rPr>
                <w:rFonts w:ascii="Times New Roman" w:hAnsi="Times New Roman"/>
                <w:b/>
                <w:bCs/>
                <w:u w:val="single"/>
                <w:lang w:val="ro-RO"/>
              </w:rPr>
              <w:t>numai</w:t>
            </w:r>
            <w:r w:rsidR="00BE7C39" w:rsidRPr="000D026A">
              <w:rPr>
                <w:rFonts w:ascii="Times New Roman" w:hAnsi="Times New Roman"/>
                <w:b/>
                <w:bCs/>
                <w:lang w:val="ro-RO"/>
              </w:rPr>
              <w:t xml:space="preserve"> î</w:t>
            </w:r>
            <w:r w:rsidRPr="000D026A">
              <w:rPr>
                <w:rFonts w:ascii="Times New Roman" w:hAnsi="Times New Roman"/>
                <w:b/>
                <w:bCs/>
                <w:lang w:val="ro-RO"/>
              </w:rPr>
              <w:t>n cadr</w:t>
            </w:r>
            <w:r w:rsidR="00BE7C39" w:rsidRPr="000D026A">
              <w:rPr>
                <w:rFonts w:ascii="Times New Roman" w:hAnsi="Times New Roman"/>
                <w:b/>
                <w:bCs/>
                <w:lang w:val="ro-RO"/>
              </w:rPr>
              <w:t>ul proiectelor integrate</w:t>
            </w:r>
            <w:r w:rsidR="00BE7C39" w:rsidRPr="000D026A">
              <w:rPr>
                <w:rFonts w:ascii="Times New Roman" w:hAnsi="Times New Roman"/>
                <w:bCs/>
                <w:lang w:val="ro-RO"/>
              </w:rPr>
              <w:t xml:space="preserve"> producț</w:t>
            </w:r>
            <w:r w:rsidRPr="000D026A">
              <w:rPr>
                <w:rFonts w:ascii="Times New Roman" w:hAnsi="Times New Roman"/>
                <w:bCs/>
                <w:lang w:val="ro-RO"/>
              </w:rPr>
              <w:t>ie-</w:t>
            </w:r>
            <w:r w:rsidR="00D33D8F" w:rsidRPr="000D026A">
              <w:rPr>
                <w:rFonts w:ascii="Times New Roman" w:hAnsi="Times New Roman"/>
                <w:bCs/>
                <w:lang w:val="ro-RO"/>
              </w:rPr>
              <w:t>transport/</w:t>
            </w:r>
            <w:r w:rsidR="00BE7C39" w:rsidRPr="000D026A">
              <w:rPr>
                <w:rFonts w:ascii="Times New Roman" w:hAnsi="Times New Roman"/>
                <w:bCs/>
                <w:lang w:val="ro-RO"/>
              </w:rPr>
              <w:t>distribuț</w:t>
            </w:r>
            <w:r w:rsidRPr="000D026A">
              <w:rPr>
                <w:rFonts w:ascii="Times New Roman" w:hAnsi="Times New Roman"/>
                <w:bCs/>
                <w:lang w:val="ro-RO"/>
              </w:rPr>
              <w:t xml:space="preserve">ie, </w:t>
            </w:r>
            <w:r w:rsidR="000D026A" w:rsidRPr="000D026A">
              <w:rPr>
                <w:rFonts w:ascii="Times New Roman" w:hAnsi="Times New Roman"/>
                <w:bCs/>
                <w:lang w:val="ro-RO"/>
              </w:rPr>
              <w:t>în condiț</w:t>
            </w:r>
            <w:r w:rsidR="00BE7C39" w:rsidRPr="000D026A">
              <w:rPr>
                <w:rFonts w:ascii="Times New Roman" w:hAnsi="Times New Roman"/>
                <w:bCs/>
                <w:lang w:val="ro-RO"/>
              </w:rPr>
              <w:t>iile menț</w:t>
            </w:r>
            <w:r w:rsidR="004060FA">
              <w:rPr>
                <w:rFonts w:ascii="Times New Roman" w:hAnsi="Times New Roman"/>
                <w:bCs/>
                <w:lang w:val="ro-RO"/>
              </w:rPr>
              <w:t>ionate la capitolul</w:t>
            </w:r>
            <w:r w:rsidR="002855FB" w:rsidRPr="000D026A">
              <w:rPr>
                <w:rFonts w:ascii="Times New Roman" w:hAnsi="Times New Roman"/>
                <w:bCs/>
                <w:lang w:val="ro-RO"/>
              </w:rPr>
              <w:t xml:space="preserve"> Activităț</w:t>
            </w:r>
            <w:r w:rsidRPr="000D026A">
              <w:rPr>
                <w:rFonts w:ascii="Times New Roman" w:hAnsi="Times New Roman"/>
                <w:bCs/>
                <w:lang w:val="ro-RO"/>
              </w:rPr>
              <w:t>i eligibile.</w:t>
            </w:r>
          </w:p>
          <w:p w14:paraId="25677D13" w14:textId="77777777" w:rsidR="006A20AF" w:rsidRPr="000D026A" w:rsidRDefault="006A20AF" w:rsidP="00705AA2">
            <w:pPr>
              <w:widowControl w:val="0"/>
              <w:jc w:val="both"/>
              <w:rPr>
                <w:rFonts w:ascii="Times New Roman" w:hAnsi="Times New Roman"/>
                <w:bCs/>
                <w:i/>
                <w:lang w:val="ro-RO"/>
              </w:rPr>
            </w:pPr>
          </w:p>
          <w:p w14:paraId="7888DDBC" w14:textId="77777777" w:rsidR="00705AA2" w:rsidRPr="008858FF" w:rsidRDefault="00705AA2" w:rsidP="00705AA2">
            <w:pPr>
              <w:widowControl w:val="0"/>
              <w:jc w:val="both"/>
              <w:rPr>
                <w:rFonts w:ascii="Times New Roman" w:hAnsi="Times New Roman"/>
                <w:bCs/>
                <w:lang w:val="ro-RO"/>
              </w:rPr>
            </w:pPr>
            <w:r w:rsidRPr="008858FF">
              <w:rPr>
                <w:rFonts w:ascii="Times New Roman" w:hAnsi="Times New Roman"/>
                <w:b/>
                <w:bCs/>
                <w:i/>
                <w:lang w:val="ro-RO"/>
              </w:rPr>
              <w:t>Realizarea</w:t>
            </w:r>
            <w:r w:rsidR="001E2FDB" w:rsidRPr="008858FF">
              <w:rPr>
                <w:rFonts w:ascii="Times New Roman" w:hAnsi="Times New Roman"/>
                <w:bCs/>
                <w:lang w:val="ro-RO"/>
              </w:rPr>
              <w:t xml:space="preserve"> de capacități de producție a energiei </w:t>
            </w:r>
            <w:r w:rsidRPr="008858FF">
              <w:rPr>
                <w:rFonts w:ascii="Times New Roman" w:hAnsi="Times New Roman"/>
                <w:bCs/>
                <w:lang w:val="ro-RO"/>
              </w:rPr>
              <w:t>vizează crearea de instalații noi de producție, acolo unde nu au existat până în prezent</w:t>
            </w:r>
            <w:r w:rsidR="000E702C" w:rsidRPr="008858FF">
              <w:rPr>
                <w:rFonts w:ascii="Times New Roman" w:hAnsi="Times New Roman"/>
                <w:bCs/>
                <w:lang w:val="ro-RO"/>
              </w:rPr>
              <w:t>.</w:t>
            </w:r>
          </w:p>
          <w:p w14:paraId="35AF6132" w14:textId="77777777" w:rsidR="000E702C" w:rsidRPr="008858FF" w:rsidRDefault="000E702C" w:rsidP="00705AA2">
            <w:pPr>
              <w:widowControl w:val="0"/>
              <w:jc w:val="both"/>
              <w:rPr>
                <w:rFonts w:ascii="Times New Roman" w:hAnsi="Times New Roman"/>
                <w:bCs/>
                <w:lang w:val="ro-RO"/>
              </w:rPr>
            </w:pPr>
          </w:p>
          <w:p w14:paraId="744D3600" w14:textId="76D931E8" w:rsidR="004F6B62" w:rsidRPr="008858FF" w:rsidRDefault="00705AA2" w:rsidP="00705AA2">
            <w:pPr>
              <w:widowControl w:val="0"/>
              <w:jc w:val="both"/>
              <w:rPr>
                <w:rFonts w:ascii="Times New Roman" w:hAnsi="Times New Roman"/>
                <w:bCs/>
                <w:lang w:val="ro-RO"/>
              </w:rPr>
            </w:pPr>
            <w:r w:rsidRPr="008858FF">
              <w:rPr>
                <w:rFonts w:ascii="Times New Roman" w:hAnsi="Times New Roman"/>
                <w:b/>
                <w:bCs/>
                <w:i/>
                <w:lang w:val="ro-RO"/>
              </w:rPr>
              <w:t>Modernizarea</w:t>
            </w:r>
            <w:r w:rsidRPr="008858FF">
              <w:rPr>
                <w:rFonts w:ascii="Times New Roman" w:hAnsi="Times New Roman"/>
                <w:bCs/>
                <w:lang w:val="ro-RO"/>
              </w:rPr>
              <w:t xml:space="preserve"> de capacități de producție se referă la </w:t>
            </w:r>
            <w:r w:rsidR="001E2FDB" w:rsidRPr="008858FF">
              <w:rPr>
                <w:rFonts w:ascii="Times New Roman" w:hAnsi="Times New Roman"/>
                <w:bCs/>
                <w:lang w:val="ro-RO"/>
              </w:rPr>
              <w:t>lucr</w:t>
            </w:r>
            <w:r w:rsidR="001E2FDB" w:rsidRPr="008858FF">
              <w:rPr>
                <w:rFonts w:ascii="Times New Roman" w:hAnsi="Times New Roman" w:hint="eastAsia"/>
                <w:bCs/>
                <w:lang w:val="ro-RO"/>
              </w:rPr>
              <w:t>ă</w:t>
            </w:r>
            <w:r w:rsidR="001E2FDB" w:rsidRPr="008858FF">
              <w:rPr>
                <w:rFonts w:ascii="Times New Roman" w:hAnsi="Times New Roman"/>
                <w:bCs/>
                <w:lang w:val="ro-RO"/>
              </w:rPr>
              <w:t xml:space="preserve">rile de reconstrucție </w:t>
            </w:r>
            <w:r w:rsidR="001E2FDB" w:rsidRPr="008858FF">
              <w:rPr>
                <w:rFonts w:ascii="Times New Roman" w:hAnsi="Times New Roman" w:hint="eastAsia"/>
                <w:bCs/>
                <w:lang w:val="ro-RO"/>
              </w:rPr>
              <w:t>ş</w:t>
            </w:r>
            <w:r w:rsidR="001E2FDB" w:rsidRPr="008858FF">
              <w:rPr>
                <w:rFonts w:ascii="Times New Roman" w:hAnsi="Times New Roman"/>
                <w:bCs/>
                <w:lang w:val="ro-RO"/>
              </w:rPr>
              <w:t xml:space="preserve">i renovare a unei instalații/centrale pentru a produce energie din surse regenerabile </w:t>
            </w:r>
            <w:r w:rsidR="001E2FDB" w:rsidRPr="008858FF">
              <w:rPr>
                <w:rFonts w:ascii="Times New Roman" w:hAnsi="Times New Roman" w:hint="eastAsia"/>
                <w:bCs/>
                <w:lang w:val="ro-RO"/>
              </w:rPr>
              <w:t>î</w:t>
            </w:r>
            <w:r w:rsidR="001E2FDB" w:rsidRPr="008858FF">
              <w:rPr>
                <w:rFonts w:ascii="Times New Roman" w:hAnsi="Times New Roman"/>
                <w:bCs/>
                <w:lang w:val="ro-RO"/>
              </w:rPr>
              <w:t xml:space="preserve">n cazul </w:t>
            </w:r>
            <w:r w:rsidR="001E2FDB" w:rsidRPr="008858FF">
              <w:rPr>
                <w:rFonts w:ascii="Times New Roman" w:hAnsi="Times New Roman" w:hint="eastAsia"/>
                <w:bCs/>
                <w:lang w:val="ro-RO"/>
              </w:rPr>
              <w:t>î</w:t>
            </w:r>
            <w:r w:rsidR="001E2FDB" w:rsidRPr="008858FF">
              <w:rPr>
                <w:rFonts w:ascii="Times New Roman" w:hAnsi="Times New Roman"/>
                <w:bCs/>
                <w:lang w:val="ro-RO"/>
              </w:rPr>
              <w:t>n care operațiunea se refer</w:t>
            </w:r>
            <w:r w:rsidR="001E2FDB" w:rsidRPr="008858FF">
              <w:rPr>
                <w:rFonts w:ascii="Times New Roman" w:hAnsi="Times New Roman" w:hint="eastAsia"/>
                <w:bCs/>
                <w:lang w:val="ro-RO"/>
              </w:rPr>
              <w:t>ă</w:t>
            </w:r>
            <w:r w:rsidR="001E2FDB" w:rsidRPr="008858FF">
              <w:rPr>
                <w:rFonts w:ascii="Times New Roman" w:hAnsi="Times New Roman"/>
                <w:bCs/>
                <w:lang w:val="ro-RO"/>
              </w:rPr>
              <w:t xml:space="preserve"> la p</w:t>
            </w:r>
            <w:r w:rsidR="001E2FDB" w:rsidRPr="008858FF">
              <w:rPr>
                <w:rFonts w:ascii="Times New Roman" w:hAnsi="Times New Roman" w:hint="eastAsia"/>
                <w:bCs/>
                <w:lang w:val="ro-RO"/>
              </w:rPr>
              <w:t>ă</w:t>
            </w:r>
            <w:r w:rsidR="001E2FDB" w:rsidRPr="008858FF">
              <w:rPr>
                <w:rFonts w:ascii="Times New Roman" w:hAnsi="Times New Roman"/>
                <w:bCs/>
                <w:lang w:val="ro-RO"/>
              </w:rPr>
              <w:t xml:space="preserve">rți considerabile ale centralei precum </w:t>
            </w:r>
            <w:r w:rsidR="001E2FDB" w:rsidRPr="008858FF">
              <w:rPr>
                <w:rFonts w:ascii="Times New Roman" w:hAnsi="Times New Roman" w:hint="eastAsia"/>
                <w:bCs/>
                <w:lang w:val="ro-RO"/>
              </w:rPr>
              <w:t>ş</w:t>
            </w:r>
            <w:r w:rsidR="001E2FDB" w:rsidRPr="008858FF">
              <w:rPr>
                <w:rFonts w:ascii="Times New Roman" w:hAnsi="Times New Roman"/>
                <w:bCs/>
                <w:lang w:val="ro-RO"/>
              </w:rPr>
              <w:t xml:space="preserve">i prelungirea duratei de viața a acesteia. </w:t>
            </w:r>
            <w:r w:rsidR="001E2FDB" w:rsidRPr="008858FF">
              <w:rPr>
                <w:rFonts w:ascii="Times New Roman" w:hAnsi="Times New Roman" w:hint="eastAsia"/>
                <w:bCs/>
                <w:lang w:val="ro-RO"/>
              </w:rPr>
              <w:t>Î</w:t>
            </w:r>
            <w:r w:rsidR="001E2FDB" w:rsidRPr="008858FF">
              <w:rPr>
                <w:rFonts w:ascii="Times New Roman" w:hAnsi="Times New Roman"/>
                <w:bCs/>
                <w:lang w:val="ro-RO"/>
              </w:rPr>
              <w:t>n cadrul prezentului</w:t>
            </w:r>
            <w:r w:rsidR="004060FA">
              <w:rPr>
                <w:rFonts w:ascii="Times New Roman" w:hAnsi="Times New Roman"/>
                <w:bCs/>
                <w:lang w:val="ro-RO"/>
              </w:rPr>
              <w:t xml:space="preserve"> </w:t>
            </w:r>
            <w:r w:rsidR="001E2FDB" w:rsidRPr="008858FF">
              <w:rPr>
                <w:rFonts w:ascii="Times New Roman" w:hAnsi="Times New Roman"/>
                <w:bCs/>
                <w:lang w:val="ro-RO"/>
              </w:rPr>
              <w:t>ghid, modernizarea nu se refer</w:t>
            </w:r>
            <w:r w:rsidR="001E2FDB" w:rsidRPr="008858FF">
              <w:rPr>
                <w:rFonts w:ascii="Times New Roman" w:hAnsi="Times New Roman" w:hint="eastAsia"/>
                <w:bCs/>
                <w:lang w:val="ro-RO"/>
              </w:rPr>
              <w:t>ă</w:t>
            </w:r>
            <w:r w:rsidR="001E2FDB" w:rsidRPr="008858FF">
              <w:rPr>
                <w:rFonts w:ascii="Times New Roman" w:hAnsi="Times New Roman"/>
                <w:bCs/>
                <w:lang w:val="ro-RO"/>
              </w:rPr>
              <w:t xml:space="preserve"> la operațiunile privind mentenan</w:t>
            </w:r>
            <w:r w:rsidR="001E2FDB" w:rsidRPr="008858FF">
              <w:rPr>
                <w:rFonts w:ascii="Times New Roman" w:hAnsi="Times New Roman" w:hint="eastAsia"/>
                <w:bCs/>
                <w:lang w:val="ro-RO"/>
              </w:rPr>
              <w:t>ţ</w:t>
            </w:r>
            <w:r w:rsidR="001E2FDB" w:rsidRPr="008858FF">
              <w:rPr>
                <w:rFonts w:ascii="Times New Roman" w:hAnsi="Times New Roman"/>
                <w:bCs/>
                <w:lang w:val="ro-RO"/>
              </w:rPr>
              <w:t xml:space="preserve">a </w:t>
            </w:r>
            <w:r w:rsidR="001E2FDB" w:rsidRPr="008858FF">
              <w:rPr>
                <w:rFonts w:ascii="Times New Roman" w:hAnsi="Times New Roman" w:hint="eastAsia"/>
                <w:bCs/>
                <w:lang w:val="ro-RO"/>
              </w:rPr>
              <w:t>ş</w:t>
            </w:r>
            <w:r w:rsidR="001E2FDB" w:rsidRPr="008858FF">
              <w:rPr>
                <w:rFonts w:ascii="Times New Roman" w:hAnsi="Times New Roman"/>
                <w:bCs/>
                <w:lang w:val="ro-RO"/>
              </w:rPr>
              <w:t xml:space="preserve">i </w:t>
            </w:r>
            <w:r w:rsidR="001E2FDB" w:rsidRPr="008858FF">
              <w:rPr>
                <w:rFonts w:ascii="Times New Roman" w:hAnsi="Times New Roman" w:hint="eastAsia"/>
                <w:bCs/>
                <w:lang w:val="ro-RO"/>
              </w:rPr>
              <w:t>î</w:t>
            </w:r>
            <w:r w:rsidR="001E2FDB" w:rsidRPr="008858FF">
              <w:rPr>
                <w:rFonts w:ascii="Times New Roman" w:hAnsi="Times New Roman"/>
                <w:bCs/>
                <w:lang w:val="ro-RO"/>
              </w:rPr>
              <w:t>nlocuirea unor componente mai mici ale instalației, lucr</w:t>
            </w:r>
            <w:r w:rsidR="001E2FDB" w:rsidRPr="008858FF">
              <w:rPr>
                <w:rFonts w:ascii="Times New Roman" w:hAnsi="Times New Roman" w:hint="eastAsia"/>
                <w:bCs/>
                <w:lang w:val="ro-RO"/>
              </w:rPr>
              <w:t>ă</w:t>
            </w:r>
            <w:r w:rsidR="004060FA">
              <w:rPr>
                <w:rFonts w:ascii="Times New Roman" w:hAnsi="Times New Roman"/>
                <w:bCs/>
                <w:lang w:val="ro-RO"/>
              </w:rPr>
              <w:t>ri care se fac în mod normal î</w:t>
            </w:r>
            <w:r w:rsidR="001E2FDB" w:rsidRPr="008858FF">
              <w:rPr>
                <w:rFonts w:ascii="Times New Roman" w:hAnsi="Times New Roman"/>
                <w:bCs/>
                <w:lang w:val="ro-RO"/>
              </w:rPr>
              <w:t>n timpul perioadei de exploatare</w:t>
            </w:r>
            <w:r w:rsidR="00C13F4B" w:rsidRPr="008858FF">
              <w:rPr>
                <w:rFonts w:ascii="Times New Roman" w:hAnsi="Times New Roman"/>
                <w:bCs/>
                <w:i/>
                <w:lang w:val="ro-RO"/>
              </w:rPr>
              <w:t>(</w:t>
            </w:r>
            <w:r w:rsidR="003E3D3F" w:rsidRPr="008858FF">
              <w:rPr>
                <w:rFonts w:ascii="Times New Roman" w:hAnsi="Times New Roman"/>
                <w:bCs/>
                <w:i/>
                <w:lang w:val="ro-RO"/>
              </w:rPr>
              <w:t>a se vedea</w:t>
            </w:r>
            <w:r w:rsidR="00005C13" w:rsidRPr="008858FF">
              <w:rPr>
                <w:rFonts w:ascii="Times New Roman" w:hAnsi="Times New Roman"/>
                <w:bCs/>
                <w:i/>
                <w:lang w:val="ro-RO"/>
              </w:rPr>
              <w:t xml:space="preserve"> </w:t>
            </w:r>
            <w:r w:rsidR="003E3D3F" w:rsidRPr="008858FF">
              <w:rPr>
                <w:rFonts w:ascii="Times New Roman" w:hAnsi="Times New Roman"/>
                <w:bCs/>
                <w:i/>
                <w:lang w:val="ro-RO"/>
              </w:rPr>
              <w:t>secțiunea 1.3.2 de mai jos</w:t>
            </w:r>
            <w:r w:rsidR="003E3D3F" w:rsidRPr="008858FF">
              <w:rPr>
                <w:rFonts w:ascii="Times New Roman" w:hAnsi="Times New Roman"/>
                <w:bCs/>
                <w:lang w:val="ro-RO"/>
              </w:rPr>
              <w:t>)</w:t>
            </w:r>
            <w:r w:rsidRPr="008858FF">
              <w:rPr>
                <w:rFonts w:ascii="Times New Roman" w:hAnsi="Times New Roman"/>
                <w:bCs/>
                <w:lang w:val="ro-RO"/>
              </w:rPr>
              <w:t>.</w:t>
            </w:r>
          </w:p>
          <w:p w14:paraId="6B5BF510" w14:textId="77777777" w:rsidR="006A20AF" w:rsidRPr="008858FF" w:rsidRDefault="006A20AF" w:rsidP="00705AA2">
            <w:pPr>
              <w:widowControl w:val="0"/>
              <w:jc w:val="both"/>
              <w:rPr>
                <w:rFonts w:ascii="Times New Roman" w:hAnsi="Times New Roman"/>
                <w:bCs/>
                <w:lang w:val="ro-RO"/>
              </w:rPr>
            </w:pPr>
          </w:p>
          <w:p w14:paraId="511DA026" w14:textId="257DB81B" w:rsidR="004F6B62" w:rsidRPr="008858FF" w:rsidRDefault="004F6B62" w:rsidP="004F6B62">
            <w:pPr>
              <w:widowControl w:val="0"/>
              <w:jc w:val="both"/>
              <w:rPr>
                <w:rFonts w:ascii="Times New Roman" w:hAnsi="Times New Roman"/>
                <w:bCs/>
                <w:lang w:val="ro-RO"/>
              </w:rPr>
            </w:pPr>
            <w:r w:rsidRPr="008858FF">
              <w:rPr>
                <w:rFonts w:ascii="Times New Roman" w:hAnsi="Times New Roman"/>
                <w:bCs/>
                <w:lang w:val="ro-RO"/>
              </w:rPr>
              <w:t xml:space="preserve">Se va avea în vedere ca în cazul unui echipament nou ce apare ca urmare a modernizării trebuie să se obțină certificările </w:t>
            </w:r>
            <w:r w:rsidR="00C926FE">
              <w:rPr>
                <w:rFonts w:ascii="Times New Roman" w:hAnsi="Times New Roman"/>
                <w:bCs/>
                <w:lang w:val="ro-RO"/>
              </w:rPr>
              <w:t>impuse de legislația în vigoare.</w:t>
            </w:r>
          </w:p>
          <w:p w14:paraId="7895BF46" w14:textId="77777777" w:rsidR="00847FDD" w:rsidRPr="008858FF" w:rsidRDefault="00847FDD" w:rsidP="00F210D1">
            <w:pPr>
              <w:widowControl w:val="0"/>
              <w:contextualSpacing/>
              <w:jc w:val="both"/>
              <w:rPr>
                <w:rFonts w:ascii="Times New Roman" w:hAnsi="Times New Roman"/>
                <w:bCs/>
                <w:lang w:val="ro-RO"/>
              </w:rPr>
            </w:pPr>
          </w:p>
          <w:p w14:paraId="23D7C8BB" w14:textId="1BFE56CD" w:rsidR="00705AA2" w:rsidRPr="000D026A" w:rsidRDefault="00705AA2" w:rsidP="00705AA2">
            <w:pPr>
              <w:widowControl w:val="0"/>
              <w:ind w:left="-2"/>
              <w:contextualSpacing/>
              <w:jc w:val="both"/>
              <w:rPr>
                <w:rFonts w:ascii="Times New Roman" w:hAnsi="Times New Roman"/>
                <w:bCs/>
                <w:lang w:val="ro-RO"/>
              </w:rPr>
            </w:pPr>
            <w:r w:rsidRPr="000D026A">
              <w:rPr>
                <w:rFonts w:ascii="Times New Roman" w:hAnsi="Times New Roman"/>
                <w:bCs/>
                <w:lang w:val="ro-RO"/>
              </w:rPr>
              <w:t>Sunt finanțabile</w:t>
            </w:r>
            <w:r w:rsidR="0031585A" w:rsidRPr="000D026A">
              <w:rPr>
                <w:rFonts w:ascii="Times New Roman" w:hAnsi="Times New Roman"/>
                <w:bCs/>
                <w:lang w:val="ro-RO"/>
              </w:rPr>
              <w:t xml:space="preserve"> și proiectele care folosesc un</w:t>
            </w:r>
            <w:r w:rsidR="004060FA">
              <w:rPr>
                <w:rFonts w:ascii="Times New Roman" w:hAnsi="Times New Roman"/>
                <w:bCs/>
                <w:lang w:val="ro-RO"/>
              </w:rPr>
              <w:t xml:space="preserve"> </w:t>
            </w:r>
            <w:r w:rsidRPr="000D026A">
              <w:rPr>
                <w:rFonts w:ascii="Times New Roman" w:hAnsi="Times New Roman"/>
                <w:bCs/>
                <w:lang w:val="ro-RO"/>
              </w:rPr>
              <w:t xml:space="preserve">amestec de </w:t>
            </w:r>
            <w:r w:rsidR="00A17B08" w:rsidRPr="000D026A">
              <w:rPr>
                <w:rFonts w:ascii="Times New Roman" w:hAnsi="Times New Roman"/>
                <w:bCs/>
                <w:lang w:val="ro-RO"/>
              </w:rPr>
              <w:t>resurse</w:t>
            </w:r>
            <w:r w:rsidRPr="000D026A">
              <w:rPr>
                <w:rFonts w:ascii="Times New Roman" w:hAnsi="Times New Roman"/>
                <w:bCs/>
                <w:lang w:val="ro-RO"/>
              </w:rPr>
              <w:t xml:space="preserve"> regenerabil</w:t>
            </w:r>
            <w:r w:rsidR="00A17B08" w:rsidRPr="000D026A">
              <w:rPr>
                <w:rFonts w:ascii="Times New Roman" w:hAnsi="Times New Roman"/>
                <w:bCs/>
                <w:lang w:val="ro-RO"/>
              </w:rPr>
              <w:t xml:space="preserve">e </w:t>
            </w:r>
            <w:r w:rsidR="004060FA">
              <w:rPr>
                <w:rFonts w:ascii="Times New Roman" w:hAnsi="Times New Roman"/>
                <w:bCs/>
                <w:lang w:val="ro-RO"/>
              </w:rPr>
              <w:t>din biomasă ș</w:t>
            </w:r>
            <w:r w:rsidRPr="000D026A">
              <w:rPr>
                <w:rFonts w:ascii="Times New Roman" w:hAnsi="Times New Roman"/>
                <w:bCs/>
                <w:lang w:val="ro-RO"/>
              </w:rPr>
              <w:t>i biogaz.</w:t>
            </w:r>
          </w:p>
          <w:p w14:paraId="283C81C8" w14:textId="77777777" w:rsidR="00A17B08" w:rsidRPr="000D026A" w:rsidRDefault="00A17B08" w:rsidP="00705AA2">
            <w:pPr>
              <w:widowControl w:val="0"/>
              <w:ind w:left="-2"/>
              <w:contextualSpacing/>
              <w:jc w:val="both"/>
              <w:rPr>
                <w:rFonts w:ascii="Times New Roman" w:hAnsi="Times New Roman"/>
                <w:bCs/>
                <w:lang w:val="ro-RO"/>
              </w:rPr>
            </w:pPr>
          </w:p>
          <w:p w14:paraId="344B92F3" w14:textId="713CD9CD" w:rsidR="00705AA2" w:rsidRPr="000D026A" w:rsidRDefault="007A381E" w:rsidP="00D33D8F">
            <w:pPr>
              <w:widowControl w:val="0"/>
              <w:ind w:left="-2"/>
              <w:contextualSpacing/>
              <w:jc w:val="both"/>
              <w:rPr>
                <w:rFonts w:ascii="Times New Roman" w:hAnsi="Times New Roman"/>
                <w:bCs/>
                <w:lang w:val="ro-RO"/>
              </w:rPr>
            </w:pPr>
            <w:r w:rsidRPr="000D026A">
              <w:rPr>
                <w:rFonts w:ascii="Times New Roman" w:hAnsi="Times New Roman"/>
                <w:bCs/>
                <w:lang w:val="ro-RO"/>
              </w:rPr>
              <w:t>Se va avea în vedere că în utilizarea r</w:t>
            </w:r>
            <w:r w:rsidR="00D33D8F" w:rsidRPr="000D026A">
              <w:rPr>
                <w:rFonts w:ascii="Times New Roman" w:hAnsi="Times New Roman"/>
                <w:bCs/>
                <w:lang w:val="ro-RO"/>
              </w:rPr>
              <w:t>esursel</w:t>
            </w:r>
            <w:r w:rsidRPr="000D026A">
              <w:rPr>
                <w:rFonts w:ascii="Times New Roman" w:hAnsi="Times New Roman"/>
                <w:bCs/>
                <w:lang w:val="ro-RO"/>
              </w:rPr>
              <w:t>or</w:t>
            </w:r>
            <w:r w:rsidR="00D33D8F" w:rsidRPr="000D026A">
              <w:rPr>
                <w:rFonts w:ascii="Times New Roman" w:hAnsi="Times New Roman"/>
                <w:bCs/>
                <w:lang w:val="ro-RO"/>
              </w:rPr>
              <w:t xml:space="preserve"> şi c</w:t>
            </w:r>
            <w:r w:rsidR="00705AA2" w:rsidRPr="000D026A">
              <w:rPr>
                <w:rFonts w:ascii="Times New Roman" w:hAnsi="Times New Roman"/>
                <w:bCs/>
                <w:lang w:val="ro-RO"/>
              </w:rPr>
              <w:t>ombustibili</w:t>
            </w:r>
            <w:r w:rsidRPr="000D026A">
              <w:rPr>
                <w:rFonts w:ascii="Times New Roman" w:hAnsi="Times New Roman"/>
                <w:bCs/>
                <w:lang w:val="ro-RO"/>
              </w:rPr>
              <w:t>lor</w:t>
            </w:r>
            <w:r w:rsidR="00705AA2" w:rsidRPr="000D026A">
              <w:rPr>
                <w:rFonts w:ascii="Times New Roman" w:hAnsi="Times New Roman"/>
                <w:bCs/>
                <w:lang w:val="ro-RO"/>
              </w:rPr>
              <w:t xml:space="preserve"> (biomasa/biogaz sau </w:t>
            </w:r>
            <w:r w:rsidR="001E2FDB" w:rsidRPr="000D026A">
              <w:rPr>
                <w:rFonts w:ascii="Times New Roman" w:hAnsi="Times New Roman"/>
                <w:bCs/>
                <w:lang w:val="ro-RO"/>
              </w:rPr>
              <w:t xml:space="preserve">energie </w:t>
            </w:r>
            <w:r w:rsidR="00705AA2" w:rsidRPr="000D026A">
              <w:rPr>
                <w:rFonts w:ascii="Times New Roman" w:hAnsi="Times New Roman"/>
                <w:bCs/>
                <w:lang w:val="ro-RO"/>
              </w:rPr>
              <w:t>geotermal</w:t>
            </w:r>
            <w:r w:rsidR="001E2FDB" w:rsidRPr="000D026A">
              <w:rPr>
                <w:rFonts w:ascii="Times New Roman" w:hAnsi="Times New Roman"/>
                <w:bCs/>
                <w:lang w:val="ro-RO"/>
              </w:rPr>
              <w:t>ă</w:t>
            </w:r>
            <w:r w:rsidR="00705AA2" w:rsidRPr="000D026A">
              <w:rPr>
                <w:rFonts w:ascii="Times New Roman" w:hAnsi="Times New Roman"/>
                <w:bCs/>
                <w:lang w:val="ro-RO"/>
              </w:rPr>
              <w:t xml:space="preserve">) pentru producerea de energie </w:t>
            </w:r>
            <w:r w:rsidRPr="000D026A">
              <w:rPr>
                <w:rFonts w:ascii="Times New Roman" w:hAnsi="Times New Roman"/>
                <w:bCs/>
                <w:lang w:val="ro-RO"/>
              </w:rPr>
              <w:t>trebuie</w:t>
            </w:r>
            <w:r w:rsidR="003302FF">
              <w:rPr>
                <w:rFonts w:ascii="Times New Roman" w:hAnsi="Times New Roman"/>
                <w:bCs/>
                <w:lang w:val="ro-RO"/>
              </w:rPr>
              <w:t xml:space="preserve"> </w:t>
            </w:r>
            <w:r w:rsidRPr="000D026A">
              <w:rPr>
                <w:rFonts w:ascii="Times New Roman" w:hAnsi="Times New Roman"/>
                <w:bCs/>
                <w:lang w:val="ro-RO"/>
              </w:rPr>
              <w:t xml:space="preserve">să se respecte prevederile </w:t>
            </w:r>
            <w:r w:rsidR="003302FF">
              <w:rPr>
                <w:rFonts w:ascii="Times New Roman" w:hAnsi="Times New Roman"/>
                <w:bCs/>
                <w:lang w:val="ro-RO"/>
              </w:rPr>
              <w:t>legale</w:t>
            </w:r>
            <w:r w:rsidR="00705AA2" w:rsidRPr="000D026A">
              <w:rPr>
                <w:rFonts w:ascii="Times New Roman" w:hAnsi="Times New Roman"/>
                <w:bCs/>
                <w:lang w:val="ro-RO"/>
              </w:rPr>
              <w:t xml:space="preserve"> privind utilizarea surselor regenerabile</w:t>
            </w:r>
            <w:r w:rsidR="00A17B08" w:rsidRPr="000D026A">
              <w:rPr>
                <w:rFonts w:ascii="Times New Roman" w:hAnsi="Times New Roman"/>
                <w:bCs/>
                <w:lang w:val="ro-RO"/>
              </w:rPr>
              <w:t>.</w:t>
            </w:r>
          </w:p>
          <w:p w14:paraId="52513E15" w14:textId="77777777" w:rsidR="00654C70" w:rsidRPr="000D026A" w:rsidRDefault="00654C70" w:rsidP="00D27BDD">
            <w:pPr>
              <w:widowControl w:val="0"/>
              <w:contextualSpacing/>
              <w:jc w:val="both"/>
              <w:rPr>
                <w:rFonts w:ascii="Times New Roman" w:hAnsi="Times New Roman"/>
                <w:bCs/>
                <w:lang w:val="ro-RO"/>
              </w:rPr>
            </w:pPr>
          </w:p>
          <w:p w14:paraId="11C78240" w14:textId="0A9C436E" w:rsidR="00654C70" w:rsidRPr="00A011F2" w:rsidRDefault="00654C70" w:rsidP="00262F2B">
            <w:pPr>
              <w:widowControl w:val="0"/>
              <w:ind w:left="-2"/>
              <w:contextualSpacing/>
              <w:jc w:val="both"/>
              <w:rPr>
                <w:rFonts w:ascii="Times New Roman" w:hAnsi="Times New Roman"/>
                <w:bCs/>
                <w:lang w:val="ro-RO"/>
              </w:rPr>
            </w:pPr>
            <w:r w:rsidRPr="00A011F2">
              <w:rPr>
                <w:rFonts w:ascii="Times New Roman" w:hAnsi="Times New Roman"/>
                <w:b/>
                <w:bCs/>
                <w:lang w:val="ro-RO"/>
              </w:rPr>
              <w:t>Biomas</w:t>
            </w:r>
            <w:r w:rsidRPr="00A011F2">
              <w:rPr>
                <w:rFonts w:ascii="Times New Roman" w:hAnsi="Times New Roman" w:hint="eastAsia"/>
                <w:b/>
                <w:bCs/>
                <w:lang w:val="ro-RO"/>
              </w:rPr>
              <w:t>a</w:t>
            </w:r>
            <w:r w:rsidRPr="00A011F2">
              <w:rPr>
                <w:rFonts w:ascii="Times New Roman" w:hAnsi="Times New Roman" w:hint="eastAsia"/>
                <w:bCs/>
                <w:lang w:val="ro-RO"/>
              </w:rPr>
              <w:t xml:space="preserve">, în conformitate cu prevederile art.2, lit e) din </w:t>
            </w:r>
            <w:r w:rsidR="00927E8D" w:rsidRPr="00A011F2">
              <w:rPr>
                <w:rFonts w:ascii="Times New Roman" w:hAnsi="Times New Roman"/>
                <w:bCs/>
                <w:lang w:val="ro-RO"/>
              </w:rPr>
              <w:t>Directiva</w:t>
            </w:r>
            <w:r w:rsidRPr="00A011F2">
              <w:rPr>
                <w:rFonts w:ascii="Times New Roman" w:hAnsi="Times New Roman"/>
                <w:bCs/>
                <w:lang w:val="ro-RO"/>
              </w:rPr>
              <w:t xml:space="preserve"> 2009/28/CE privind promovarea utiliz</w:t>
            </w:r>
            <w:r w:rsidRPr="00A011F2">
              <w:rPr>
                <w:rFonts w:ascii="Times New Roman" w:hAnsi="Times New Roman" w:hint="eastAsia"/>
                <w:bCs/>
                <w:lang w:val="ro-RO"/>
              </w:rPr>
              <w:t>ă</w:t>
            </w:r>
            <w:r w:rsidRPr="00A011F2">
              <w:rPr>
                <w:rFonts w:ascii="Times New Roman" w:hAnsi="Times New Roman"/>
                <w:bCs/>
                <w:lang w:val="ro-RO"/>
              </w:rPr>
              <w:t>rii energiei din surse regenerabile, de modificare și ulterior de abrogare a Directivelor 2001/77/CE și 2003/30/CE</w:t>
            </w:r>
            <w:r w:rsidR="00927E8D" w:rsidRPr="00A011F2">
              <w:rPr>
                <w:rFonts w:ascii="Times New Roman" w:hAnsi="Times New Roman"/>
                <w:bCs/>
                <w:lang w:val="ro-RO"/>
              </w:rPr>
              <w:t>,</w:t>
            </w:r>
            <w:r w:rsidR="007E595C" w:rsidRPr="00A011F2">
              <w:rPr>
                <w:rFonts w:ascii="Times New Roman" w:hAnsi="Times New Roman"/>
                <w:bCs/>
                <w:lang w:val="ro-RO"/>
              </w:rPr>
              <w:t xml:space="preserve"> </w:t>
            </w:r>
            <w:r w:rsidRPr="0089259C">
              <w:rPr>
                <w:rFonts w:ascii="Times New Roman" w:hAnsi="Times New Roman" w:hint="eastAsia"/>
                <w:b/>
                <w:bCs/>
                <w:lang w:val="ro-RO"/>
              </w:rPr>
              <w:t>î</w:t>
            </w:r>
            <w:r w:rsidRPr="0089259C">
              <w:rPr>
                <w:rFonts w:ascii="Times New Roman" w:hAnsi="Times New Roman"/>
                <w:b/>
                <w:bCs/>
                <w:lang w:val="ro-RO"/>
              </w:rPr>
              <w:t>nseamn</w:t>
            </w:r>
            <w:r w:rsidRPr="0089259C">
              <w:rPr>
                <w:rFonts w:ascii="Times New Roman" w:hAnsi="Times New Roman" w:hint="eastAsia"/>
                <w:b/>
                <w:bCs/>
                <w:lang w:val="ro-RO"/>
              </w:rPr>
              <w:t>ă</w:t>
            </w:r>
            <w:r w:rsidRPr="0089259C">
              <w:rPr>
                <w:rFonts w:ascii="Times New Roman" w:hAnsi="Times New Roman"/>
                <w:b/>
                <w:bCs/>
                <w:lang w:val="ro-RO"/>
              </w:rPr>
              <w:t xml:space="preserve"> fracțiunea biodegradabil</w:t>
            </w:r>
            <w:r w:rsidRPr="0089259C">
              <w:rPr>
                <w:rFonts w:ascii="Times New Roman" w:hAnsi="Times New Roman" w:hint="eastAsia"/>
                <w:b/>
                <w:bCs/>
                <w:lang w:val="ro-RO"/>
              </w:rPr>
              <w:t>ă</w:t>
            </w:r>
            <w:r w:rsidRPr="00A011F2">
              <w:rPr>
                <w:rFonts w:ascii="Times New Roman" w:hAnsi="Times New Roman"/>
                <w:bCs/>
                <w:lang w:val="ro-RO"/>
              </w:rPr>
              <w:t xml:space="preserve"> a produselor, deșeurilor și reziduurilor de origine biologic</w:t>
            </w:r>
            <w:r w:rsidRPr="00A011F2">
              <w:rPr>
                <w:rFonts w:ascii="Times New Roman" w:hAnsi="Times New Roman" w:hint="eastAsia"/>
                <w:bCs/>
                <w:lang w:val="ro-RO"/>
              </w:rPr>
              <w:t>ă</w:t>
            </w:r>
            <w:r w:rsidRPr="00A011F2">
              <w:rPr>
                <w:rFonts w:ascii="Times New Roman" w:hAnsi="Times New Roman"/>
                <w:bCs/>
                <w:lang w:val="ro-RO"/>
              </w:rPr>
              <w:t xml:space="preserve"> din agricultur</w:t>
            </w:r>
            <w:r w:rsidRPr="00A011F2">
              <w:rPr>
                <w:rFonts w:ascii="Times New Roman" w:hAnsi="Times New Roman" w:hint="eastAsia"/>
                <w:bCs/>
                <w:lang w:val="ro-RO"/>
              </w:rPr>
              <w:t>ă</w:t>
            </w:r>
            <w:r w:rsidRPr="00A011F2">
              <w:rPr>
                <w:rFonts w:ascii="Times New Roman" w:hAnsi="Times New Roman"/>
                <w:bCs/>
                <w:lang w:val="ro-RO"/>
              </w:rPr>
              <w:t xml:space="preserve"> (inclusiv substanțe vegetale și animale), silvicultur</w:t>
            </w:r>
            <w:r w:rsidRPr="00A011F2">
              <w:rPr>
                <w:rFonts w:ascii="Times New Roman" w:hAnsi="Times New Roman" w:hint="eastAsia"/>
                <w:bCs/>
                <w:lang w:val="ro-RO"/>
              </w:rPr>
              <w:t>ă</w:t>
            </w:r>
            <w:r w:rsidRPr="00A011F2">
              <w:rPr>
                <w:rFonts w:ascii="Times New Roman" w:hAnsi="Times New Roman"/>
                <w:bCs/>
                <w:lang w:val="ro-RO"/>
              </w:rPr>
              <w:t xml:space="preserve"> și industriile conexe, inclusiv pescuitul și acvacultura, precum și fracțiunea biodegradabil</w:t>
            </w:r>
            <w:r w:rsidRPr="00A011F2">
              <w:rPr>
                <w:rFonts w:ascii="Times New Roman" w:hAnsi="Times New Roman" w:hint="eastAsia"/>
                <w:bCs/>
                <w:lang w:val="ro-RO"/>
              </w:rPr>
              <w:t>ă</w:t>
            </w:r>
            <w:r w:rsidRPr="00A011F2">
              <w:rPr>
                <w:rFonts w:ascii="Times New Roman" w:hAnsi="Times New Roman"/>
                <w:bCs/>
                <w:lang w:val="ro-RO"/>
              </w:rPr>
              <w:t xml:space="preserve"> a deșeu</w:t>
            </w:r>
            <w:r w:rsidR="00CA4EBF" w:rsidRPr="00A011F2">
              <w:rPr>
                <w:rFonts w:ascii="Times New Roman" w:hAnsi="Times New Roman"/>
                <w:bCs/>
                <w:lang w:val="ro-RO"/>
              </w:rPr>
              <w:t>rilor industriale și municipale.</w:t>
            </w:r>
          </w:p>
          <w:p w14:paraId="2DDC83D4" w14:textId="77777777" w:rsidR="00927E8D" w:rsidRPr="00A011F2" w:rsidRDefault="00927E8D" w:rsidP="00262F2B">
            <w:pPr>
              <w:widowControl w:val="0"/>
              <w:ind w:left="-2"/>
              <w:contextualSpacing/>
              <w:jc w:val="both"/>
              <w:rPr>
                <w:rFonts w:ascii="Times New Roman" w:hAnsi="Times New Roman"/>
                <w:bCs/>
                <w:lang w:val="ro-RO"/>
              </w:rPr>
            </w:pPr>
          </w:p>
          <w:p w14:paraId="7956B8B4" w14:textId="77777777" w:rsidR="00010E33" w:rsidRPr="00A011F2" w:rsidRDefault="00D27BDD" w:rsidP="00262F2B">
            <w:pPr>
              <w:widowControl w:val="0"/>
              <w:ind w:left="-2"/>
              <w:contextualSpacing/>
              <w:jc w:val="both"/>
              <w:rPr>
                <w:rFonts w:ascii="Times New Roman" w:hAnsi="Times New Roman"/>
                <w:bCs/>
                <w:lang w:val="ro-RO"/>
              </w:rPr>
            </w:pPr>
            <w:r w:rsidRPr="00A011F2">
              <w:rPr>
                <w:rFonts w:ascii="Times New Roman" w:hAnsi="Times New Roman"/>
                <w:bCs/>
                <w:lang w:val="ro-RO"/>
              </w:rPr>
              <w:t>Se va avea în vedere că tipurile de biomasă considerate eligibile pentru producerea de energie în cadrul OS 6.1</w:t>
            </w:r>
            <w:r w:rsidR="000D026A" w:rsidRPr="00A011F2">
              <w:rPr>
                <w:rFonts w:ascii="Times New Roman" w:hAnsi="Times New Roman"/>
                <w:bCs/>
                <w:lang w:val="ro-RO"/>
              </w:rPr>
              <w:t xml:space="preserve"> </w:t>
            </w:r>
            <w:r w:rsidRPr="00A011F2">
              <w:rPr>
                <w:rFonts w:ascii="Times New Roman" w:hAnsi="Times New Roman"/>
                <w:bCs/>
                <w:lang w:val="ro-RO"/>
              </w:rPr>
              <w:t>-</w:t>
            </w:r>
            <w:r w:rsidR="000D026A" w:rsidRPr="00A011F2">
              <w:rPr>
                <w:rFonts w:ascii="Times New Roman" w:hAnsi="Times New Roman"/>
                <w:bCs/>
                <w:lang w:val="ro-RO"/>
              </w:rPr>
              <w:t xml:space="preserve"> </w:t>
            </w:r>
            <w:r w:rsidRPr="00A011F2">
              <w:rPr>
                <w:rFonts w:ascii="Times New Roman" w:hAnsi="Times New Roman"/>
                <w:bCs/>
                <w:lang w:val="ro-RO"/>
              </w:rPr>
              <w:t xml:space="preserve">producție sunt cele prevăzute în </w:t>
            </w:r>
            <w:r w:rsidR="00A67B6F" w:rsidRPr="00A011F2">
              <w:rPr>
                <w:rFonts w:ascii="Times New Roman" w:hAnsi="Times New Roman"/>
                <w:bCs/>
                <w:lang w:val="ro-RO"/>
              </w:rPr>
              <w:t>Articolul 12, Grupa 1 ș</w:t>
            </w:r>
            <w:r w:rsidR="007E595C" w:rsidRPr="00A011F2">
              <w:rPr>
                <w:rFonts w:ascii="Times New Roman" w:hAnsi="Times New Roman"/>
                <w:bCs/>
                <w:lang w:val="ro-RO"/>
              </w:rPr>
              <w:t xml:space="preserve">i 2 din </w:t>
            </w:r>
            <w:r w:rsidR="007E595C" w:rsidRPr="00A011F2">
              <w:rPr>
                <w:rFonts w:ascii="Times New Roman" w:hAnsi="Times New Roman"/>
                <w:bCs/>
              </w:rPr>
              <w:t>Decizia Comisiei</w:t>
            </w:r>
            <w:r w:rsidR="000D026A" w:rsidRPr="00A011F2">
              <w:rPr>
                <w:rFonts w:ascii="Times New Roman" w:hAnsi="Times New Roman"/>
                <w:bCs/>
              </w:rPr>
              <w:t xml:space="preserve"> </w:t>
            </w:r>
            <w:r w:rsidR="007E595C" w:rsidRPr="00A011F2">
              <w:rPr>
                <w:rFonts w:ascii="Times New Roman" w:hAnsi="Times New Roman"/>
                <w:bCs/>
              </w:rPr>
              <w:t>din 18 iulie 2007 de stabilire a unor orientări privind monitorizarea şi raportarea emisiilor de gaze cu efect de seră în conformitate cu Directiva 2003/87/CE a Parlamen</w:t>
            </w:r>
            <w:r w:rsidR="00262F2B" w:rsidRPr="00A011F2">
              <w:rPr>
                <w:rFonts w:ascii="Times New Roman" w:hAnsi="Times New Roman"/>
                <w:bCs/>
              </w:rPr>
              <w:t>tului European şi a Consiliului</w:t>
            </w:r>
            <w:r w:rsidR="00733112" w:rsidRPr="00A011F2">
              <w:rPr>
                <w:rFonts w:ascii="Times New Roman" w:hAnsi="Times New Roman"/>
                <w:bCs/>
                <w:lang w:val="ro-RO"/>
              </w:rPr>
              <w:t xml:space="preserve">. </w:t>
            </w:r>
          </w:p>
          <w:p w14:paraId="7C005534" w14:textId="77777777" w:rsidR="00010E33" w:rsidRPr="00A011F2" w:rsidRDefault="00010E33" w:rsidP="00262F2B">
            <w:pPr>
              <w:widowControl w:val="0"/>
              <w:ind w:left="-2"/>
              <w:contextualSpacing/>
              <w:jc w:val="both"/>
              <w:rPr>
                <w:rFonts w:ascii="Times New Roman" w:hAnsi="Times New Roman"/>
                <w:bCs/>
                <w:lang w:val="ro-RO"/>
              </w:rPr>
            </w:pPr>
          </w:p>
          <w:p w14:paraId="7FBA26CA" w14:textId="53229982" w:rsidR="00D27BDD" w:rsidRPr="00A011F2" w:rsidRDefault="00733112" w:rsidP="00262F2B">
            <w:pPr>
              <w:widowControl w:val="0"/>
              <w:ind w:left="-2"/>
              <w:contextualSpacing/>
              <w:jc w:val="both"/>
              <w:rPr>
                <w:rFonts w:ascii="Times New Roman" w:hAnsi="Times New Roman"/>
                <w:bCs/>
              </w:rPr>
            </w:pPr>
            <w:r w:rsidRPr="00A011F2">
              <w:rPr>
                <w:rFonts w:ascii="Times New Roman" w:hAnsi="Times New Roman"/>
                <w:b/>
                <w:bCs/>
                <w:lang w:val="ro-RO"/>
              </w:rPr>
              <w:t>Biomasa din silvicultură</w:t>
            </w:r>
            <w:r w:rsidRPr="00A011F2">
              <w:rPr>
                <w:rFonts w:ascii="Times New Roman" w:hAnsi="Times New Roman"/>
                <w:bCs/>
                <w:lang w:val="ro-RO"/>
              </w:rPr>
              <w:t xml:space="preserve"> </w:t>
            </w:r>
            <w:r w:rsidR="00F7657B" w:rsidRPr="00A011F2">
              <w:rPr>
                <w:rFonts w:ascii="Times New Roman" w:hAnsi="Times New Roman"/>
                <w:bCs/>
                <w:lang w:val="ro-RO"/>
              </w:rPr>
              <w:t>acceptată pentru finanț</w:t>
            </w:r>
            <w:r w:rsidRPr="00A011F2">
              <w:rPr>
                <w:rFonts w:ascii="Times New Roman" w:hAnsi="Times New Roman"/>
                <w:bCs/>
                <w:lang w:val="ro-RO"/>
              </w:rPr>
              <w:t xml:space="preserve">are este exclusiv cea prezentată la art. 1, alin (1) </w:t>
            </w:r>
            <w:r w:rsidR="00F7657B" w:rsidRPr="00A011F2">
              <w:rPr>
                <w:rFonts w:ascii="Times New Roman" w:hAnsi="Times New Roman"/>
                <w:bCs/>
                <w:lang w:val="ro-RO"/>
              </w:rPr>
              <w:t xml:space="preserve">lit. a) si b) din Anexa la </w:t>
            </w:r>
            <w:r w:rsidR="002A0529">
              <w:rPr>
                <w:rFonts w:ascii="Times New Roman" w:hAnsi="Times New Roman"/>
                <w:bCs/>
                <w:lang w:val="ro-RO"/>
              </w:rPr>
              <w:t>Ordinul Ministrului</w:t>
            </w:r>
            <w:r w:rsidR="00404B5E" w:rsidRPr="00A011F2">
              <w:rPr>
                <w:rFonts w:ascii="Times New Roman" w:hAnsi="Times New Roman"/>
                <w:bCs/>
                <w:lang w:val="ro-RO"/>
              </w:rPr>
              <w:t xml:space="preserve"> Mediului, Apelor și P</w:t>
            </w:r>
            <w:r w:rsidR="00404B5E" w:rsidRPr="00A011F2">
              <w:rPr>
                <w:rFonts w:ascii="Times New Roman" w:hAnsi="Times New Roman" w:hint="eastAsia"/>
                <w:bCs/>
                <w:lang w:val="ro-RO"/>
              </w:rPr>
              <w:t>ă</w:t>
            </w:r>
            <w:r w:rsidR="00404B5E" w:rsidRPr="00A011F2">
              <w:rPr>
                <w:rFonts w:ascii="Times New Roman" w:hAnsi="Times New Roman"/>
                <w:bCs/>
                <w:lang w:val="ro-RO"/>
              </w:rPr>
              <w:t>durilor</w:t>
            </w:r>
            <w:r w:rsidR="00B430B9" w:rsidRPr="00A011F2">
              <w:rPr>
                <w:rFonts w:ascii="Times New Roman" w:hAnsi="Times New Roman"/>
                <w:bCs/>
                <w:lang w:val="ro-RO"/>
              </w:rPr>
              <w:t xml:space="preserve"> </w:t>
            </w:r>
            <w:r w:rsidR="00404B5E" w:rsidRPr="00A011F2">
              <w:rPr>
                <w:rFonts w:ascii="Times New Roman" w:hAnsi="Times New Roman"/>
                <w:bCs/>
                <w:lang w:val="ro-RO"/>
              </w:rPr>
              <w:t>nr. 1534/2016 privind aprobarea Procedurii de emitere a certificatelor de origine pentru biomasa provenită din silvicultură și industriile conexe și utilizată în producerea de energie electrică din surse regenerabile de energie.</w:t>
            </w:r>
          </w:p>
          <w:p w14:paraId="236F1E3A" w14:textId="77777777" w:rsidR="00927E8D" w:rsidRDefault="00927E8D" w:rsidP="00927E8D">
            <w:pPr>
              <w:widowControl w:val="0"/>
              <w:ind w:left="-2"/>
              <w:contextualSpacing/>
              <w:jc w:val="both"/>
              <w:rPr>
                <w:rFonts w:ascii="Times New Roman" w:hAnsi="Times New Roman"/>
                <w:bCs/>
                <w:lang w:val="ro-RO"/>
              </w:rPr>
            </w:pPr>
          </w:p>
          <w:p w14:paraId="78E760DF" w14:textId="4644862B" w:rsidR="0043029E" w:rsidRDefault="0043029E" w:rsidP="00927E8D">
            <w:pPr>
              <w:widowControl w:val="0"/>
              <w:ind w:left="-2"/>
              <w:contextualSpacing/>
              <w:jc w:val="both"/>
              <w:rPr>
                <w:rFonts w:ascii="Times New Roman" w:hAnsi="Times New Roman"/>
                <w:bCs/>
                <w:lang w:val="ro-RO"/>
              </w:rPr>
            </w:pPr>
            <w:r w:rsidRPr="00A011F2">
              <w:rPr>
                <w:rFonts w:ascii="Times New Roman" w:hAnsi="Times New Roman"/>
                <w:b/>
                <w:bCs/>
                <w:lang w:val="ro-RO"/>
              </w:rPr>
              <w:t>Biogaz</w:t>
            </w:r>
            <w:r w:rsidRPr="00A011F2">
              <w:rPr>
                <w:rFonts w:ascii="Times New Roman" w:hAnsi="Times New Roman"/>
                <w:bCs/>
                <w:lang w:val="ro-RO"/>
              </w:rPr>
              <w:t xml:space="preserve"> înseamnă energia con</w:t>
            </w:r>
            <w:r w:rsidRPr="00A011F2">
              <w:rPr>
                <w:rFonts w:ascii="Times New Roman" w:hAnsi="Times New Roman" w:hint="eastAsia"/>
                <w:bCs/>
                <w:lang w:val="ro-RO"/>
              </w:rPr>
              <w:t>ţ</w:t>
            </w:r>
            <w:r w:rsidRPr="00A011F2">
              <w:rPr>
                <w:rFonts w:ascii="Times New Roman" w:hAnsi="Times New Roman"/>
                <w:bCs/>
                <w:lang w:val="ro-RO"/>
              </w:rPr>
              <w:t>inut</w:t>
            </w:r>
            <w:r w:rsidRPr="00A011F2">
              <w:rPr>
                <w:rFonts w:ascii="Times New Roman" w:hAnsi="Times New Roman" w:hint="eastAsia"/>
                <w:bCs/>
                <w:lang w:val="ro-RO"/>
              </w:rPr>
              <w:t>ă</w:t>
            </w:r>
            <w:r w:rsidR="00B430B9" w:rsidRPr="00A011F2">
              <w:rPr>
                <w:rFonts w:ascii="Times New Roman" w:hAnsi="Times New Roman"/>
                <w:bCs/>
                <w:lang w:val="ro-RO"/>
              </w:rPr>
              <w:t xml:space="preserve"> </w:t>
            </w:r>
            <w:r w:rsidRPr="00A011F2">
              <w:rPr>
                <w:rFonts w:ascii="Times New Roman" w:hAnsi="Times New Roman" w:hint="eastAsia"/>
                <w:bCs/>
                <w:lang w:val="ro-RO"/>
              </w:rPr>
              <w:t>î</w:t>
            </w:r>
            <w:r w:rsidRPr="00A011F2">
              <w:rPr>
                <w:rFonts w:ascii="Times New Roman" w:hAnsi="Times New Roman"/>
                <w:bCs/>
                <w:lang w:val="ro-RO"/>
              </w:rPr>
              <w:t>n produse secundare gazoase, ob</w:t>
            </w:r>
            <w:r w:rsidRPr="00A011F2">
              <w:rPr>
                <w:rFonts w:ascii="Times New Roman" w:hAnsi="Times New Roman" w:hint="eastAsia"/>
                <w:bCs/>
                <w:lang w:val="ro-RO"/>
              </w:rPr>
              <w:t>ţ</w:t>
            </w:r>
            <w:r w:rsidRPr="00A011F2">
              <w:rPr>
                <w:rFonts w:ascii="Times New Roman" w:hAnsi="Times New Roman"/>
                <w:bCs/>
                <w:lang w:val="ro-RO"/>
              </w:rPr>
              <w:t>inute prin fermentare din materii reziduale organice, form</w:t>
            </w:r>
            <w:r w:rsidRPr="00A011F2">
              <w:rPr>
                <w:rFonts w:ascii="Times New Roman" w:hAnsi="Times New Roman" w:hint="eastAsia"/>
                <w:bCs/>
                <w:lang w:val="ro-RO"/>
              </w:rPr>
              <w:t>â</w:t>
            </w:r>
            <w:r w:rsidRPr="00A011F2">
              <w:rPr>
                <w:rFonts w:ascii="Times New Roman" w:hAnsi="Times New Roman"/>
                <w:bCs/>
                <w:lang w:val="ro-RO"/>
              </w:rPr>
              <w:t>nd categoria de combustibil gazos.</w:t>
            </w:r>
          </w:p>
          <w:p w14:paraId="6AE7D09C" w14:textId="77777777" w:rsidR="00F73F4F" w:rsidRPr="00A011F2" w:rsidRDefault="00F73F4F" w:rsidP="00927E8D">
            <w:pPr>
              <w:widowControl w:val="0"/>
              <w:ind w:left="-2"/>
              <w:contextualSpacing/>
              <w:jc w:val="both"/>
              <w:rPr>
                <w:rFonts w:ascii="Times New Roman" w:hAnsi="Times New Roman"/>
                <w:bCs/>
                <w:lang w:val="ro-RO"/>
              </w:rPr>
            </w:pPr>
          </w:p>
          <w:p w14:paraId="52E132F4" w14:textId="14D65FDC" w:rsidR="00600A81" w:rsidRPr="00705AA2" w:rsidRDefault="00D27BDD" w:rsidP="00A011F2">
            <w:pPr>
              <w:widowControl w:val="0"/>
              <w:ind w:left="-2"/>
              <w:contextualSpacing/>
              <w:jc w:val="both"/>
              <w:rPr>
                <w:rFonts w:ascii="Times New Roman" w:hAnsi="Times New Roman"/>
                <w:bCs/>
                <w:lang w:val="ro-RO"/>
              </w:rPr>
            </w:pPr>
            <w:r w:rsidRPr="00A011F2">
              <w:rPr>
                <w:rFonts w:ascii="Times New Roman" w:hAnsi="Times New Roman"/>
                <w:b/>
                <w:bCs/>
                <w:lang w:val="ro-RO"/>
              </w:rPr>
              <w:lastRenderedPageBreak/>
              <w:t>E</w:t>
            </w:r>
            <w:r w:rsidR="00654C70" w:rsidRPr="00A011F2">
              <w:rPr>
                <w:rFonts w:ascii="Times New Roman" w:hAnsi="Times New Roman"/>
                <w:b/>
                <w:bCs/>
                <w:lang w:val="ro-RO"/>
              </w:rPr>
              <w:t>nergie geotermal</w:t>
            </w:r>
            <w:r w:rsidRPr="00A011F2">
              <w:rPr>
                <w:rFonts w:ascii="Times New Roman" w:hAnsi="Times New Roman" w:hint="eastAsia"/>
                <w:b/>
                <w:bCs/>
                <w:lang w:val="ro-RO"/>
              </w:rPr>
              <w:t>ă</w:t>
            </w:r>
            <w:r w:rsidRPr="00A011F2">
              <w:rPr>
                <w:rFonts w:ascii="Times New Roman" w:hAnsi="Times New Roman"/>
                <w:bCs/>
                <w:lang w:val="ro-RO"/>
              </w:rPr>
              <w:t>,</w:t>
            </w:r>
            <w:r w:rsidRPr="00A011F2">
              <w:rPr>
                <w:rFonts w:ascii="Times New Roman" w:hAnsi="Times New Roman" w:hint="eastAsia"/>
                <w:bCs/>
                <w:lang w:val="ro-RO"/>
              </w:rPr>
              <w:t xml:space="preserve"> în conformitate cu prevederile art.2, lit </w:t>
            </w:r>
            <w:r w:rsidRPr="00A011F2">
              <w:rPr>
                <w:rFonts w:ascii="Times New Roman" w:hAnsi="Times New Roman"/>
                <w:bCs/>
                <w:lang w:val="ro-RO"/>
              </w:rPr>
              <w:t>c</w:t>
            </w:r>
            <w:r w:rsidRPr="00A011F2">
              <w:rPr>
                <w:rFonts w:ascii="Times New Roman" w:hAnsi="Times New Roman" w:hint="eastAsia"/>
                <w:bCs/>
                <w:lang w:val="ro-RO"/>
              </w:rPr>
              <w:t xml:space="preserve">) din </w:t>
            </w:r>
            <w:r w:rsidRPr="00A011F2">
              <w:rPr>
                <w:rFonts w:ascii="Times New Roman" w:hAnsi="Times New Roman"/>
                <w:bCs/>
                <w:lang w:val="ro-RO"/>
              </w:rPr>
              <w:t>Directiva 2009/28/CE privind promovarea utiliz</w:t>
            </w:r>
            <w:r w:rsidRPr="00A011F2">
              <w:rPr>
                <w:rFonts w:ascii="Times New Roman" w:hAnsi="Times New Roman" w:hint="eastAsia"/>
                <w:bCs/>
                <w:lang w:val="ro-RO"/>
              </w:rPr>
              <w:t>ă</w:t>
            </w:r>
            <w:r w:rsidRPr="00A011F2">
              <w:rPr>
                <w:rFonts w:ascii="Times New Roman" w:hAnsi="Times New Roman"/>
                <w:bCs/>
                <w:lang w:val="ro-RO"/>
              </w:rPr>
              <w:t>rii energiei din surse regenerabile, de modificare și ulterior de abrogare a Directivelor 2001/77/CE și 2003/30/CE</w:t>
            </w:r>
            <w:r w:rsidRPr="00A011F2">
              <w:rPr>
                <w:rFonts w:ascii="Times New Roman" w:hAnsi="Times New Roman" w:hint="eastAsia"/>
                <w:bCs/>
                <w:lang w:val="ro-RO"/>
              </w:rPr>
              <w:t xml:space="preserve">, </w:t>
            </w:r>
            <w:r w:rsidR="00654C70" w:rsidRPr="00A011F2">
              <w:rPr>
                <w:rFonts w:ascii="Times New Roman" w:hAnsi="Times New Roman" w:hint="eastAsia"/>
                <w:bCs/>
                <w:lang w:val="ro-RO"/>
              </w:rPr>
              <w:t>î</w:t>
            </w:r>
            <w:r w:rsidR="00654C70" w:rsidRPr="00A011F2">
              <w:rPr>
                <w:rFonts w:ascii="Times New Roman" w:hAnsi="Times New Roman"/>
                <w:bCs/>
                <w:lang w:val="ro-RO"/>
              </w:rPr>
              <w:t>nseamn</w:t>
            </w:r>
            <w:r w:rsidR="00654C70" w:rsidRPr="00A011F2">
              <w:rPr>
                <w:rFonts w:ascii="Times New Roman" w:hAnsi="Times New Roman" w:hint="eastAsia"/>
                <w:bCs/>
                <w:lang w:val="ro-RO"/>
              </w:rPr>
              <w:t>ă</w:t>
            </w:r>
            <w:r w:rsidR="00654C70" w:rsidRPr="00A011F2">
              <w:rPr>
                <w:rFonts w:ascii="Times New Roman" w:hAnsi="Times New Roman"/>
                <w:bCs/>
                <w:lang w:val="ro-RO"/>
              </w:rPr>
              <w:t xml:space="preserve"> energia stocat</w:t>
            </w:r>
            <w:r w:rsidR="00654C70" w:rsidRPr="00A011F2">
              <w:rPr>
                <w:rFonts w:ascii="Times New Roman" w:hAnsi="Times New Roman" w:hint="eastAsia"/>
                <w:bCs/>
                <w:lang w:val="ro-RO"/>
              </w:rPr>
              <w:t>ă</w:t>
            </w:r>
            <w:r w:rsidR="00654C70" w:rsidRPr="00A011F2">
              <w:rPr>
                <w:rFonts w:ascii="Times New Roman" w:hAnsi="Times New Roman"/>
                <w:bCs/>
                <w:lang w:val="ro-RO"/>
              </w:rPr>
              <w:t xml:space="preserve"> sub form</w:t>
            </w:r>
            <w:r w:rsidR="00654C70" w:rsidRPr="00A011F2">
              <w:rPr>
                <w:rFonts w:ascii="Times New Roman" w:hAnsi="Times New Roman" w:hint="eastAsia"/>
                <w:bCs/>
                <w:lang w:val="ro-RO"/>
              </w:rPr>
              <w:t>ă</w:t>
            </w:r>
            <w:r w:rsidR="00654C70" w:rsidRPr="00A011F2">
              <w:rPr>
                <w:rFonts w:ascii="Times New Roman" w:hAnsi="Times New Roman"/>
                <w:bCs/>
                <w:lang w:val="ro-RO"/>
              </w:rPr>
              <w:t xml:space="preserve"> de c</w:t>
            </w:r>
            <w:r w:rsidR="00654C70" w:rsidRPr="00A011F2">
              <w:rPr>
                <w:rFonts w:ascii="Times New Roman" w:hAnsi="Times New Roman" w:hint="eastAsia"/>
                <w:bCs/>
                <w:lang w:val="ro-RO"/>
              </w:rPr>
              <w:t>ă</w:t>
            </w:r>
            <w:r w:rsidR="00654C70" w:rsidRPr="00A011F2">
              <w:rPr>
                <w:rFonts w:ascii="Times New Roman" w:hAnsi="Times New Roman"/>
                <w:bCs/>
                <w:lang w:val="ro-RO"/>
              </w:rPr>
              <w:t>ldur</w:t>
            </w:r>
            <w:r w:rsidR="00654C70" w:rsidRPr="00A011F2">
              <w:rPr>
                <w:rFonts w:ascii="Times New Roman" w:hAnsi="Times New Roman" w:hint="eastAsia"/>
                <w:bCs/>
                <w:lang w:val="ro-RO"/>
              </w:rPr>
              <w:t>ă</w:t>
            </w:r>
            <w:r w:rsidR="00654C70" w:rsidRPr="00A011F2">
              <w:rPr>
                <w:rFonts w:ascii="Times New Roman" w:hAnsi="Times New Roman"/>
                <w:bCs/>
                <w:lang w:val="ro-RO"/>
              </w:rPr>
              <w:t xml:space="preserve"> sub strat</w:t>
            </w:r>
            <w:r w:rsidR="0043029E" w:rsidRPr="00A011F2">
              <w:rPr>
                <w:rFonts w:ascii="Times New Roman" w:hAnsi="Times New Roman"/>
                <w:bCs/>
                <w:lang w:val="ro-RO"/>
              </w:rPr>
              <w:t>ul solid al suprafeței terestre.</w:t>
            </w:r>
          </w:p>
        </w:tc>
      </w:tr>
    </w:tbl>
    <w:p w14:paraId="77DEBDF1" w14:textId="77777777" w:rsidR="008E7A78" w:rsidRPr="00705AA2" w:rsidRDefault="008E7A78" w:rsidP="006903A6">
      <w:pPr>
        <w:pStyle w:val="ListParagraph"/>
        <w:spacing w:line="276" w:lineRule="auto"/>
        <w:rPr>
          <w:lang w:val="ro-RO"/>
        </w:rPr>
      </w:pPr>
    </w:p>
    <w:p w14:paraId="3729C9FA" w14:textId="77777777" w:rsidR="0028786C" w:rsidRPr="00B47F6B" w:rsidRDefault="0028786C" w:rsidP="0028786C">
      <w:pPr>
        <w:pStyle w:val="Heading3"/>
        <w:spacing w:line="276" w:lineRule="auto"/>
        <w:rPr>
          <w:rFonts w:eastAsiaTheme="minorEastAsia"/>
          <w:lang w:val="ro-RO"/>
        </w:rPr>
      </w:pPr>
      <w:bookmarkStart w:id="13" w:name="_Toc481362006"/>
      <w:r>
        <w:rPr>
          <w:rFonts w:eastAsiaTheme="minorEastAsia"/>
          <w:lang w:val="ro-RO"/>
        </w:rPr>
        <w:t>1.3.2</w:t>
      </w:r>
      <w:r w:rsidRPr="00B47F6B">
        <w:rPr>
          <w:rFonts w:eastAsiaTheme="minorEastAsia"/>
          <w:lang w:val="ro-RO"/>
        </w:rPr>
        <w:t xml:space="preserve">. </w:t>
      </w:r>
      <w:r w:rsidR="00CC6B62">
        <w:rPr>
          <w:rFonts w:eastAsiaTheme="minorEastAsia"/>
          <w:lang w:val="ro-RO"/>
        </w:rPr>
        <w:t xml:space="preserve">Activităţile </w:t>
      </w:r>
      <w:r>
        <w:rPr>
          <w:rFonts w:eastAsiaTheme="minorEastAsia"/>
          <w:lang w:val="ro-RO"/>
        </w:rPr>
        <w:t xml:space="preserve">finanţabile în cadrul Obiectivului specific </w:t>
      </w:r>
      <w:r w:rsidR="00D9258E">
        <w:rPr>
          <w:rFonts w:eastAsiaTheme="minorEastAsia"/>
          <w:lang w:val="ro-RO"/>
        </w:rPr>
        <w:t>6.1</w:t>
      </w:r>
      <w:r w:rsidR="000C6D9A">
        <w:rPr>
          <w:rFonts w:eastAsiaTheme="minorEastAsia"/>
          <w:lang w:val="ro-RO"/>
        </w:rPr>
        <w:t xml:space="preserve"> - P</w:t>
      </w:r>
      <w:r w:rsidR="00705AA2">
        <w:rPr>
          <w:rFonts w:eastAsiaTheme="minorEastAsia"/>
          <w:lang w:val="ro-RO"/>
        </w:rPr>
        <w:t>roducţie</w:t>
      </w:r>
      <w:bookmarkEnd w:id="13"/>
    </w:p>
    <w:p w14:paraId="5936465F" w14:textId="77777777" w:rsidR="0028786C" w:rsidRPr="00966710" w:rsidRDefault="0028786C" w:rsidP="006903A6">
      <w:pPr>
        <w:widowControl w:val="0"/>
        <w:spacing w:after="0"/>
        <w:jc w:val="both"/>
        <w:rPr>
          <w:rFonts w:ascii="Times New Roman" w:eastAsiaTheme="minorEastAsia" w:hAnsi="Times New Roman" w:cs="Times New Roman"/>
          <w:b/>
          <w:szCs w:val="24"/>
          <w:lang w:val="ro-RO"/>
        </w:rPr>
      </w:pPr>
    </w:p>
    <w:p w14:paraId="1236A074" w14:textId="737FB49C" w:rsidR="00505860" w:rsidRPr="00AF1AD7" w:rsidRDefault="004060FA" w:rsidP="001B0F4C">
      <w:pPr>
        <w:pStyle w:val="ListParagraph"/>
        <w:widowControl w:val="0"/>
        <w:numPr>
          <w:ilvl w:val="0"/>
          <w:numId w:val="81"/>
        </w:numPr>
        <w:spacing w:after="160" w:line="259" w:lineRule="auto"/>
        <w:ind w:left="284" w:hanging="284"/>
        <w:rPr>
          <w:rFonts w:eastAsiaTheme="minorEastAsia" w:cs="Times New Roman"/>
          <w:szCs w:val="24"/>
          <w:lang w:val="ro-RO"/>
        </w:rPr>
      </w:pPr>
      <w:r w:rsidRPr="00AF1AD7">
        <w:rPr>
          <w:rFonts w:eastAsiaTheme="minorEastAsia" w:cs="Times New Roman"/>
          <w:b/>
          <w:szCs w:val="24"/>
          <w:lang w:val="ro-RO"/>
        </w:rPr>
        <w:t>Î</w:t>
      </w:r>
      <w:r w:rsidR="003B645E" w:rsidRPr="00AF1AD7">
        <w:rPr>
          <w:rFonts w:eastAsiaTheme="minorEastAsia" w:cs="Times New Roman"/>
          <w:b/>
          <w:szCs w:val="24"/>
          <w:lang w:val="ro-RO"/>
        </w:rPr>
        <w:t>n cazul proiectelor propuse de</w:t>
      </w:r>
      <w:r w:rsidR="003B645E" w:rsidRPr="00BA3C0E">
        <w:rPr>
          <w:rFonts w:eastAsiaTheme="minorEastAsia" w:cs="Times New Roman"/>
          <w:b/>
          <w:i/>
          <w:szCs w:val="24"/>
          <w:lang w:val="ro-RO"/>
        </w:rPr>
        <w:t xml:space="preserve"> </w:t>
      </w:r>
      <w:r w:rsidR="003B645E" w:rsidRPr="00BA3C0E">
        <w:rPr>
          <w:rFonts w:eastAsiaTheme="minorEastAsia" w:cs="Times New Roman"/>
          <w:b/>
          <w:i/>
          <w:szCs w:val="24"/>
          <w:u w:val="single"/>
          <w:lang w:val="ro-RO"/>
        </w:rPr>
        <w:t>UAT</w:t>
      </w:r>
      <w:r w:rsidR="003B645E" w:rsidRPr="00BA3C0E">
        <w:rPr>
          <w:u w:val="single"/>
        </w:rPr>
        <w:t>/</w:t>
      </w:r>
      <w:r w:rsidR="003B645E" w:rsidRPr="00BA3C0E">
        <w:rPr>
          <w:rFonts w:eastAsiaTheme="minorEastAsia" w:cs="Times New Roman"/>
          <w:b/>
          <w:i/>
          <w:szCs w:val="24"/>
          <w:u w:val="single"/>
          <w:lang w:val="ro-RO"/>
        </w:rPr>
        <w:t>subdivi</w:t>
      </w:r>
      <w:r w:rsidR="00681CA8">
        <w:rPr>
          <w:rFonts w:eastAsiaTheme="minorEastAsia" w:cs="Times New Roman"/>
          <w:b/>
          <w:i/>
          <w:szCs w:val="24"/>
          <w:u w:val="single"/>
          <w:lang w:val="ro-RO"/>
        </w:rPr>
        <w:t>ziuni administrativ-teritoriale</w:t>
      </w:r>
      <w:r w:rsidR="009D66DA">
        <w:rPr>
          <w:rFonts w:eastAsiaTheme="minorEastAsia" w:cs="Times New Roman"/>
          <w:b/>
          <w:i/>
          <w:szCs w:val="24"/>
          <w:u w:val="single"/>
          <w:lang w:val="ro-RO"/>
        </w:rPr>
        <w:t>/ADI</w:t>
      </w:r>
      <w:r w:rsidR="003B645E" w:rsidRPr="00BA3C0E">
        <w:rPr>
          <w:rFonts w:eastAsiaTheme="minorEastAsia" w:cs="Times New Roman"/>
          <w:b/>
          <w:i/>
          <w:szCs w:val="24"/>
          <w:u w:val="single"/>
          <w:lang w:val="ro-RO"/>
        </w:rPr>
        <w:t xml:space="preserve"> </w:t>
      </w:r>
      <w:r w:rsidR="0014099C">
        <w:rPr>
          <w:rFonts w:eastAsiaTheme="minorEastAsia" w:cs="Times New Roman"/>
          <w:b/>
          <w:i/>
          <w:szCs w:val="24"/>
          <w:u w:val="single"/>
          <w:lang w:val="ro-RO"/>
        </w:rPr>
        <w:t>privind real</w:t>
      </w:r>
      <w:r>
        <w:rPr>
          <w:rFonts w:eastAsiaTheme="minorEastAsia" w:cs="Times New Roman"/>
          <w:b/>
          <w:i/>
          <w:szCs w:val="24"/>
          <w:u w:val="single"/>
          <w:lang w:val="ro-RO"/>
        </w:rPr>
        <w:t>izarea/</w:t>
      </w:r>
      <w:r w:rsidR="009D66DA">
        <w:rPr>
          <w:rFonts w:eastAsiaTheme="minorEastAsia" w:cs="Times New Roman"/>
          <w:b/>
          <w:i/>
          <w:szCs w:val="24"/>
          <w:u w:val="single"/>
          <w:lang w:val="ro-RO"/>
        </w:rPr>
        <w:t xml:space="preserve"> </w:t>
      </w:r>
      <w:r>
        <w:rPr>
          <w:rFonts w:eastAsiaTheme="minorEastAsia" w:cs="Times New Roman"/>
          <w:b/>
          <w:i/>
          <w:szCs w:val="24"/>
          <w:u w:val="single"/>
          <w:lang w:val="ro-RO"/>
        </w:rPr>
        <w:t>modernizarea de capacităț</w:t>
      </w:r>
      <w:r w:rsidR="0014099C">
        <w:rPr>
          <w:rFonts w:eastAsiaTheme="minorEastAsia" w:cs="Times New Roman"/>
          <w:b/>
          <w:i/>
          <w:szCs w:val="24"/>
          <w:u w:val="single"/>
          <w:lang w:val="ro-RO"/>
        </w:rPr>
        <w:t xml:space="preserve">i de producere energie </w:t>
      </w:r>
      <w:r w:rsidR="003B645E" w:rsidRPr="00AF1AD7">
        <w:rPr>
          <w:rFonts w:eastAsiaTheme="minorEastAsia" w:cs="Times New Roman"/>
          <w:b/>
          <w:szCs w:val="24"/>
          <w:u w:val="single"/>
          <w:lang w:val="ro-RO"/>
        </w:rPr>
        <w:t xml:space="preserve">(pentru partea de </w:t>
      </w:r>
      <w:r w:rsidRPr="00AF1AD7">
        <w:rPr>
          <w:rFonts w:eastAsiaTheme="minorEastAsia" w:cs="Times New Roman"/>
          <w:b/>
          <w:szCs w:val="24"/>
          <w:u w:val="single"/>
          <w:lang w:val="ro-RO"/>
        </w:rPr>
        <w:t>investiții î</w:t>
      </w:r>
      <w:r w:rsidR="0076038D" w:rsidRPr="00AF1AD7">
        <w:rPr>
          <w:rFonts w:eastAsiaTheme="minorEastAsia" w:cs="Times New Roman"/>
          <w:b/>
          <w:szCs w:val="24"/>
          <w:u w:val="single"/>
          <w:lang w:val="ro-RO"/>
        </w:rPr>
        <w:t xml:space="preserve">n </w:t>
      </w:r>
      <w:r w:rsidR="003B645E" w:rsidRPr="00AF1AD7">
        <w:rPr>
          <w:rFonts w:eastAsiaTheme="minorEastAsia" w:cs="Times New Roman"/>
          <w:b/>
          <w:szCs w:val="24"/>
          <w:u w:val="single"/>
          <w:lang w:val="ro-RO"/>
        </w:rPr>
        <w:t>energi</w:t>
      </w:r>
      <w:r w:rsidR="0076038D" w:rsidRPr="00AF1AD7">
        <w:rPr>
          <w:rFonts w:eastAsiaTheme="minorEastAsia" w:cs="Times New Roman"/>
          <w:b/>
          <w:szCs w:val="24"/>
          <w:u w:val="single"/>
          <w:lang w:val="ro-RO"/>
        </w:rPr>
        <w:t>a</w:t>
      </w:r>
      <w:r w:rsidR="003B645E" w:rsidRPr="00AF1AD7">
        <w:rPr>
          <w:rFonts w:eastAsiaTheme="minorEastAsia" w:cs="Times New Roman"/>
          <w:b/>
          <w:szCs w:val="24"/>
          <w:u w:val="single"/>
          <w:lang w:val="ro-RO"/>
        </w:rPr>
        <w:t xml:space="preserve"> termică, produs</w:t>
      </w:r>
      <w:r w:rsidR="00681CA8" w:rsidRPr="00AF1AD7">
        <w:rPr>
          <w:rFonts w:eastAsiaTheme="minorEastAsia" w:cs="Times New Roman"/>
          <w:b/>
          <w:szCs w:val="24"/>
          <w:u w:val="single"/>
          <w:lang w:val="ro-RO"/>
        </w:rPr>
        <w:t>ă</w:t>
      </w:r>
      <w:r w:rsidR="003B645E" w:rsidRPr="00AF1AD7">
        <w:rPr>
          <w:rFonts w:eastAsiaTheme="minorEastAsia" w:cs="Times New Roman"/>
          <w:b/>
          <w:szCs w:val="24"/>
          <w:u w:val="single"/>
          <w:lang w:val="ro-RO"/>
        </w:rPr>
        <w:t xml:space="preserve"> separat sau în cogenerare</w:t>
      </w:r>
      <w:r w:rsidR="003B645E" w:rsidRPr="00AF1AD7">
        <w:rPr>
          <w:rFonts w:eastAsiaTheme="minorEastAsia" w:cs="Times New Roman"/>
          <w:b/>
          <w:szCs w:val="24"/>
          <w:lang w:val="ro-RO"/>
        </w:rPr>
        <w:t xml:space="preserve">), </w:t>
      </w:r>
      <w:r w:rsidR="003B645E" w:rsidRPr="00BA3C0E">
        <w:rPr>
          <w:rFonts w:eastAsiaTheme="minorEastAsia" w:cs="Times New Roman"/>
          <w:b/>
          <w:szCs w:val="24"/>
          <w:lang w:val="ro-RO"/>
        </w:rPr>
        <w:t>u</w:t>
      </w:r>
      <w:r w:rsidR="00505860" w:rsidRPr="00BA3C0E">
        <w:rPr>
          <w:rFonts w:eastAsiaTheme="minorEastAsia" w:cs="Times New Roman"/>
          <w:b/>
          <w:szCs w:val="24"/>
          <w:lang w:val="ro-RO"/>
        </w:rPr>
        <w:t>rmătoarele activităţi</w:t>
      </w:r>
      <w:r w:rsidR="003B645E" w:rsidRPr="00BA3C0E">
        <w:rPr>
          <w:rFonts w:eastAsiaTheme="minorEastAsia" w:cs="Times New Roman"/>
          <w:b/>
          <w:szCs w:val="24"/>
          <w:lang w:val="ro-RO"/>
        </w:rPr>
        <w:t xml:space="preserve"> </w:t>
      </w:r>
      <w:r w:rsidR="00B37F74" w:rsidRPr="00BA3C0E">
        <w:rPr>
          <w:rFonts w:eastAsiaTheme="minorEastAsia" w:cs="Times New Roman"/>
          <w:b/>
          <w:szCs w:val="24"/>
          <w:lang w:val="ro-RO"/>
        </w:rPr>
        <w:t xml:space="preserve">sunt eligibile </w:t>
      </w:r>
      <w:r w:rsidRPr="00AF1AD7">
        <w:rPr>
          <w:rFonts w:eastAsiaTheme="minorEastAsia" w:cs="Times New Roman"/>
          <w:szCs w:val="24"/>
          <w:lang w:val="ro-RO"/>
        </w:rPr>
        <w:t>(în condițiile respectă</w:t>
      </w:r>
      <w:r w:rsidR="003B645E" w:rsidRPr="00AF1AD7">
        <w:rPr>
          <w:rFonts w:eastAsiaTheme="minorEastAsia" w:cs="Times New Roman"/>
          <w:szCs w:val="24"/>
          <w:lang w:val="ro-RO"/>
        </w:rPr>
        <w:t>rii regulilor de la capitolul 1.9, pct. B):</w:t>
      </w:r>
    </w:p>
    <w:p w14:paraId="54B631DE" w14:textId="208EFFF0" w:rsidR="004B0B5C" w:rsidRPr="00085DA4" w:rsidRDefault="004B0B5C" w:rsidP="001B0F4C">
      <w:pPr>
        <w:widowControl w:val="0"/>
        <w:numPr>
          <w:ilvl w:val="0"/>
          <w:numId w:val="78"/>
        </w:numPr>
        <w:spacing w:after="0" w:line="240" w:lineRule="auto"/>
        <w:jc w:val="both"/>
        <w:rPr>
          <w:rFonts w:ascii="Times New Roman" w:eastAsiaTheme="minorEastAsia" w:hAnsi="Times New Roman" w:cs="Times New Roman"/>
          <w:szCs w:val="24"/>
          <w:lang w:val="fr-FR"/>
        </w:rPr>
      </w:pPr>
      <w:r w:rsidRPr="004B0B5C">
        <w:rPr>
          <w:rFonts w:ascii="Times New Roman" w:eastAsiaTheme="minorEastAsia" w:hAnsi="Times New Roman" w:cs="Times New Roman"/>
          <w:szCs w:val="24"/>
          <w:lang w:val="fr-FR"/>
        </w:rPr>
        <w:t xml:space="preserve">Realizarea </w:t>
      </w:r>
      <w:r w:rsidRPr="004B0B5C">
        <w:rPr>
          <w:rFonts w:ascii="Times New Roman" w:eastAsiaTheme="minorEastAsia" w:hAnsi="Times New Roman" w:cs="Times New Roman" w:hint="eastAsia"/>
          <w:szCs w:val="24"/>
          <w:lang w:val="fr-FR"/>
        </w:rPr>
        <w:t>ş</w:t>
      </w:r>
      <w:r w:rsidRPr="004B0B5C">
        <w:rPr>
          <w:rFonts w:ascii="Times New Roman" w:eastAsiaTheme="minorEastAsia" w:hAnsi="Times New Roman" w:cs="Times New Roman"/>
          <w:szCs w:val="24"/>
          <w:lang w:val="fr-FR"/>
        </w:rPr>
        <w:t xml:space="preserve">i/sau modernizarea </w:t>
      </w:r>
      <w:r w:rsidRPr="000A2C01">
        <w:rPr>
          <w:rFonts w:ascii="Times New Roman" w:eastAsiaTheme="minorEastAsia" w:hAnsi="Times New Roman" w:cs="Times New Roman"/>
          <w:b/>
          <w:szCs w:val="24"/>
          <w:lang w:val="fr-FR"/>
        </w:rPr>
        <w:t>capacit</w:t>
      </w:r>
      <w:r w:rsidRPr="000A2C01">
        <w:rPr>
          <w:rFonts w:ascii="Times New Roman" w:eastAsiaTheme="minorEastAsia" w:hAnsi="Times New Roman" w:cs="Times New Roman" w:hint="eastAsia"/>
          <w:b/>
          <w:szCs w:val="24"/>
          <w:lang w:val="fr-FR"/>
        </w:rPr>
        <w:t>ăţ</w:t>
      </w:r>
      <w:r w:rsidRPr="000A2C01">
        <w:rPr>
          <w:rFonts w:ascii="Times New Roman" w:eastAsiaTheme="minorEastAsia" w:hAnsi="Times New Roman" w:cs="Times New Roman"/>
          <w:b/>
          <w:szCs w:val="24"/>
          <w:lang w:val="fr-FR"/>
        </w:rPr>
        <w:t>ilor de produc</w:t>
      </w:r>
      <w:r w:rsidRPr="000A2C01">
        <w:rPr>
          <w:rFonts w:ascii="Times New Roman" w:eastAsiaTheme="minorEastAsia" w:hAnsi="Times New Roman" w:cs="Times New Roman" w:hint="eastAsia"/>
          <w:b/>
          <w:szCs w:val="24"/>
          <w:lang w:val="fr-FR"/>
        </w:rPr>
        <w:t>ţ</w:t>
      </w:r>
      <w:r w:rsidRPr="000A2C01">
        <w:rPr>
          <w:rFonts w:ascii="Times New Roman" w:eastAsiaTheme="minorEastAsia" w:hAnsi="Times New Roman" w:cs="Times New Roman"/>
          <w:b/>
          <w:szCs w:val="24"/>
          <w:lang w:val="fr-FR"/>
        </w:rPr>
        <w:t xml:space="preserve">ie a energiei termice </w:t>
      </w:r>
      <w:r w:rsidRPr="004B0B5C">
        <w:rPr>
          <w:rFonts w:ascii="Times New Roman" w:eastAsiaTheme="minorEastAsia" w:hAnsi="Times New Roman" w:cs="Times New Roman"/>
          <w:szCs w:val="24"/>
          <w:lang w:val="fr-FR"/>
        </w:rPr>
        <w:t>din biomas</w:t>
      </w:r>
      <w:r w:rsidRPr="004B0B5C">
        <w:rPr>
          <w:rFonts w:ascii="Times New Roman" w:eastAsiaTheme="minorEastAsia" w:hAnsi="Times New Roman" w:cs="Times New Roman" w:hint="eastAsia"/>
          <w:szCs w:val="24"/>
          <w:lang w:val="fr-FR"/>
        </w:rPr>
        <w:t>ă</w:t>
      </w:r>
      <w:r w:rsidR="00AF5825">
        <w:rPr>
          <w:rFonts w:ascii="Times New Roman" w:eastAsiaTheme="minorEastAsia" w:hAnsi="Times New Roman" w:cs="Times New Roman"/>
          <w:szCs w:val="24"/>
          <w:lang w:val="fr-FR"/>
        </w:rPr>
        <w:t xml:space="preserve"> </w:t>
      </w:r>
      <w:r w:rsidRPr="004B0B5C">
        <w:rPr>
          <w:rFonts w:ascii="Times New Roman" w:eastAsiaTheme="minorEastAsia" w:hAnsi="Times New Roman" w:cs="Times New Roman" w:hint="eastAsia"/>
          <w:szCs w:val="24"/>
          <w:lang w:val="fr-FR"/>
        </w:rPr>
        <w:t>ş</w:t>
      </w:r>
      <w:r w:rsidRPr="004B0B5C">
        <w:rPr>
          <w:rFonts w:ascii="Times New Roman" w:eastAsiaTheme="minorEastAsia" w:hAnsi="Times New Roman" w:cs="Times New Roman"/>
          <w:szCs w:val="24"/>
          <w:lang w:val="fr-FR"/>
        </w:rPr>
        <w:t>i biogaz</w:t>
      </w:r>
      <w:r w:rsidR="008752FD">
        <w:rPr>
          <w:rFonts w:ascii="Times New Roman" w:eastAsiaTheme="minorEastAsia" w:hAnsi="Times New Roman" w:cs="Times New Roman"/>
          <w:szCs w:val="24"/>
          <w:lang w:val="fr-FR"/>
        </w:rPr>
        <w:t xml:space="preserve"> </w:t>
      </w:r>
      <w:r w:rsidR="008752FD" w:rsidRPr="00085DA4">
        <w:rPr>
          <w:rFonts w:ascii="Times New Roman" w:eastAsiaTheme="minorEastAsia" w:hAnsi="Times New Roman" w:cs="Times New Roman"/>
          <w:szCs w:val="24"/>
          <w:lang w:val="fr-FR"/>
        </w:rPr>
        <w:t xml:space="preserve">(inclusiv </w:t>
      </w:r>
      <w:r w:rsidR="000709C0" w:rsidRPr="00085DA4">
        <w:rPr>
          <w:rFonts w:ascii="Times New Roman" w:eastAsiaTheme="minorEastAsia" w:hAnsi="Times New Roman" w:cs="Times New Roman"/>
          <w:bCs/>
          <w:szCs w:val="24"/>
          <w:lang w:val="ro-RO"/>
        </w:rPr>
        <w:t>instalați</w:t>
      </w:r>
      <w:r w:rsidR="008752FD" w:rsidRPr="00085DA4">
        <w:rPr>
          <w:rFonts w:ascii="Times New Roman" w:eastAsiaTheme="minorEastAsia" w:hAnsi="Times New Roman" w:cs="Times New Roman"/>
          <w:bCs/>
          <w:szCs w:val="24"/>
          <w:lang w:val="ro-RO"/>
        </w:rPr>
        <w:t>a</w:t>
      </w:r>
      <w:r w:rsidR="00681CA8" w:rsidRPr="00085DA4">
        <w:rPr>
          <w:rFonts w:ascii="Times New Roman" w:eastAsiaTheme="minorEastAsia" w:hAnsi="Times New Roman" w:cs="Times New Roman"/>
          <w:bCs/>
          <w:szCs w:val="24"/>
          <w:lang w:val="ro-RO"/>
        </w:rPr>
        <w:t>/echipamentele</w:t>
      </w:r>
      <w:r w:rsidR="008752FD" w:rsidRPr="00085DA4">
        <w:rPr>
          <w:rFonts w:ascii="Times New Roman" w:eastAsiaTheme="minorEastAsia" w:hAnsi="Times New Roman" w:cs="Times New Roman"/>
          <w:bCs/>
          <w:szCs w:val="24"/>
          <w:lang w:val="ro-RO"/>
        </w:rPr>
        <w:t xml:space="preserve"> de producere a biogazului, care trebuie să fie legată</w:t>
      </w:r>
      <w:r w:rsidR="00681CA8" w:rsidRPr="00085DA4">
        <w:rPr>
          <w:rFonts w:ascii="Times New Roman" w:eastAsiaTheme="minorEastAsia" w:hAnsi="Times New Roman" w:cs="Times New Roman"/>
          <w:bCs/>
          <w:szCs w:val="24"/>
          <w:lang w:val="ro-RO"/>
        </w:rPr>
        <w:t>/legate</w:t>
      </w:r>
      <w:r w:rsidR="008752FD" w:rsidRPr="00085DA4">
        <w:rPr>
          <w:rFonts w:ascii="Times New Roman" w:eastAsiaTheme="minorEastAsia" w:hAnsi="Times New Roman" w:cs="Times New Roman"/>
          <w:bCs/>
          <w:szCs w:val="24"/>
          <w:lang w:val="ro-RO"/>
        </w:rPr>
        <w:t xml:space="preserve"> de centrala de producere energie</w:t>
      </w:r>
      <w:r w:rsidR="007F66DB" w:rsidRPr="00085DA4">
        <w:rPr>
          <w:rFonts w:ascii="Times New Roman" w:eastAsiaTheme="minorEastAsia" w:hAnsi="Times New Roman" w:cs="Times New Roman"/>
          <w:bCs/>
          <w:szCs w:val="24"/>
          <w:lang w:val="ro-RO"/>
        </w:rPr>
        <w:t>)</w:t>
      </w:r>
      <w:r w:rsidR="006F1754" w:rsidRPr="00085DA4">
        <w:rPr>
          <w:rFonts w:ascii="Times New Roman" w:eastAsiaTheme="minorEastAsia" w:hAnsi="Times New Roman" w:cs="Times New Roman"/>
          <w:bCs/>
          <w:szCs w:val="24"/>
          <w:lang w:val="ro-RO"/>
        </w:rPr>
        <w:t>;</w:t>
      </w:r>
    </w:p>
    <w:p w14:paraId="6CA40689" w14:textId="57C7B809" w:rsidR="003020EA" w:rsidRPr="00140EBD" w:rsidRDefault="004B0B5C" w:rsidP="001B0F4C">
      <w:pPr>
        <w:widowControl w:val="0"/>
        <w:numPr>
          <w:ilvl w:val="0"/>
          <w:numId w:val="78"/>
        </w:numPr>
        <w:spacing w:after="0" w:line="240" w:lineRule="auto"/>
        <w:jc w:val="both"/>
        <w:rPr>
          <w:rFonts w:ascii="Times New Roman" w:eastAsiaTheme="minorEastAsia" w:hAnsi="Times New Roman" w:cs="Times New Roman"/>
          <w:szCs w:val="24"/>
          <w:lang w:val="ro-RO"/>
        </w:rPr>
      </w:pPr>
      <w:r w:rsidRPr="004B0B5C">
        <w:rPr>
          <w:rFonts w:ascii="Times New Roman" w:eastAsiaTheme="minorEastAsia" w:hAnsi="Times New Roman" w:cs="Times New Roman"/>
          <w:szCs w:val="24"/>
          <w:lang w:val="fr-FR"/>
        </w:rPr>
        <w:t xml:space="preserve">Realizarea </w:t>
      </w:r>
      <w:r w:rsidRPr="004B0B5C">
        <w:rPr>
          <w:rFonts w:ascii="Times New Roman" w:eastAsiaTheme="minorEastAsia" w:hAnsi="Times New Roman" w:cs="Times New Roman" w:hint="eastAsia"/>
          <w:szCs w:val="24"/>
          <w:lang w:val="fr-FR"/>
        </w:rPr>
        <w:t>ş</w:t>
      </w:r>
      <w:r w:rsidRPr="004B0B5C">
        <w:rPr>
          <w:rFonts w:ascii="Times New Roman" w:eastAsiaTheme="minorEastAsia" w:hAnsi="Times New Roman" w:cs="Times New Roman"/>
          <w:szCs w:val="24"/>
          <w:lang w:val="fr-FR"/>
        </w:rPr>
        <w:t xml:space="preserve">i/sau modernizarea </w:t>
      </w:r>
      <w:r w:rsidRPr="000A2C01">
        <w:rPr>
          <w:rFonts w:ascii="Times New Roman" w:eastAsiaTheme="minorEastAsia" w:hAnsi="Times New Roman" w:cs="Times New Roman"/>
          <w:b/>
          <w:szCs w:val="24"/>
          <w:lang w:val="fr-FR"/>
        </w:rPr>
        <w:t>capacit</w:t>
      </w:r>
      <w:r w:rsidRPr="000A2C01">
        <w:rPr>
          <w:rFonts w:ascii="Times New Roman" w:eastAsiaTheme="minorEastAsia" w:hAnsi="Times New Roman" w:cs="Times New Roman" w:hint="eastAsia"/>
          <w:b/>
          <w:szCs w:val="24"/>
          <w:lang w:val="fr-FR"/>
        </w:rPr>
        <w:t>ăţ</w:t>
      </w:r>
      <w:r w:rsidRPr="000A2C01">
        <w:rPr>
          <w:rFonts w:ascii="Times New Roman" w:eastAsiaTheme="minorEastAsia" w:hAnsi="Times New Roman" w:cs="Times New Roman"/>
          <w:b/>
          <w:szCs w:val="24"/>
          <w:lang w:val="fr-FR"/>
        </w:rPr>
        <w:t>ilor de produc</w:t>
      </w:r>
      <w:r w:rsidRPr="000A2C01">
        <w:rPr>
          <w:rFonts w:ascii="Times New Roman" w:eastAsiaTheme="minorEastAsia" w:hAnsi="Times New Roman" w:cs="Times New Roman" w:hint="eastAsia"/>
          <w:b/>
          <w:szCs w:val="24"/>
          <w:lang w:val="fr-FR"/>
        </w:rPr>
        <w:t>ţ</w:t>
      </w:r>
      <w:r w:rsidRPr="000A2C01">
        <w:rPr>
          <w:rFonts w:ascii="Times New Roman" w:eastAsiaTheme="minorEastAsia" w:hAnsi="Times New Roman" w:cs="Times New Roman"/>
          <w:b/>
          <w:szCs w:val="24"/>
          <w:lang w:val="fr-FR"/>
        </w:rPr>
        <w:t>ie a energiei termice</w:t>
      </w:r>
      <w:r w:rsidRPr="004B0B5C">
        <w:rPr>
          <w:rFonts w:ascii="Times New Roman" w:eastAsiaTheme="minorEastAsia" w:hAnsi="Times New Roman" w:cs="Times New Roman"/>
          <w:szCs w:val="24"/>
          <w:lang w:val="fr-FR"/>
        </w:rPr>
        <w:t xml:space="preserve"> pe baz</w:t>
      </w:r>
      <w:r w:rsidRPr="004B0B5C">
        <w:rPr>
          <w:rFonts w:ascii="Times New Roman" w:eastAsiaTheme="minorEastAsia" w:hAnsi="Times New Roman" w:cs="Times New Roman" w:hint="eastAsia"/>
          <w:szCs w:val="24"/>
          <w:lang w:val="fr-FR"/>
        </w:rPr>
        <w:t>ă</w:t>
      </w:r>
      <w:r w:rsidR="001D2F4A">
        <w:rPr>
          <w:rFonts w:ascii="Times New Roman" w:eastAsiaTheme="minorEastAsia" w:hAnsi="Times New Roman" w:cs="Times New Roman"/>
          <w:szCs w:val="24"/>
          <w:lang w:val="fr-FR"/>
        </w:rPr>
        <w:t xml:space="preserve"> </w:t>
      </w:r>
      <w:r w:rsidRPr="004B0B5C">
        <w:rPr>
          <w:rFonts w:ascii="Times New Roman" w:eastAsiaTheme="minorEastAsia" w:hAnsi="Times New Roman" w:cs="Times New Roman"/>
          <w:szCs w:val="24"/>
          <w:lang w:val="fr-FR"/>
        </w:rPr>
        <w:t>de energie geotermal</w:t>
      </w:r>
      <w:r w:rsidRPr="004B0B5C">
        <w:rPr>
          <w:rFonts w:ascii="Times New Roman" w:eastAsiaTheme="minorEastAsia" w:hAnsi="Times New Roman" w:cs="Times New Roman" w:hint="eastAsia"/>
          <w:szCs w:val="24"/>
          <w:lang w:val="fr-FR"/>
        </w:rPr>
        <w:t>ă</w:t>
      </w:r>
      <w:r w:rsidR="006F1754">
        <w:rPr>
          <w:rFonts w:ascii="Times New Roman" w:eastAsiaTheme="minorEastAsia" w:hAnsi="Times New Roman" w:cs="Times New Roman"/>
          <w:szCs w:val="24"/>
          <w:lang w:val="fr-FR"/>
        </w:rPr>
        <w:t>;</w:t>
      </w:r>
    </w:p>
    <w:p w14:paraId="162B5CBA" w14:textId="7D419395" w:rsidR="000000F9" w:rsidRPr="00681CA8" w:rsidRDefault="0039351E" w:rsidP="001B0F4C">
      <w:pPr>
        <w:pStyle w:val="ListParagraph"/>
        <w:widowControl w:val="0"/>
        <w:numPr>
          <w:ilvl w:val="0"/>
          <w:numId w:val="79"/>
        </w:numPr>
        <w:ind w:left="720"/>
        <w:rPr>
          <w:rFonts w:cs="Times New Roman"/>
          <w:i/>
          <w:szCs w:val="24"/>
          <w:lang w:val="fr-FR"/>
        </w:rPr>
      </w:pPr>
      <w:r w:rsidRPr="00681CA8">
        <w:rPr>
          <w:rFonts w:eastAsiaTheme="minorEastAsia" w:cs="Times New Roman"/>
          <w:szCs w:val="24"/>
          <w:lang w:val="fr-FR"/>
        </w:rPr>
        <w:t>Realizarea</w:t>
      </w:r>
      <w:r w:rsidR="00B37F74" w:rsidRPr="00681CA8">
        <w:rPr>
          <w:rFonts w:eastAsiaTheme="minorEastAsia" w:cs="Times New Roman"/>
          <w:szCs w:val="24"/>
          <w:lang w:val="fr-FR"/>
        </w:rPr>
        <w:t xml:space="preserve">/modernizarea </w:t>
      </w:r>
      <w:r w:rsidR="00B37F74" w:rsidRPr="000A2C01">
        <w:rPr>
          <w:rFonts w:eastAsiaTheme="minorEastAsia" w:cs="Times New Roman"/>
          <w:b/>
          <w:szCs w:val="24"/>
          <w:lang w:val="fr-FR"/>
        </w:rPr>
        <w:t>re</w:t>
      </w:r>
      <w:r w:rsidR="00B37F74" w:rsidRPr="000A2C01">
        <w:rPr>
          <w:rFonts w:eastAsiaTheme="minorEastAsia" w:cs="Times New Roman" w:hint="eastAsia"/>
          <w:b/>
          <w:szCs w:val="24"/>
          <w:lang w:val="fr-FR"/>
        </w:rPr>
        <w:t>ţ</w:t>
      </w:r>
      <w:r w:rsidR="00B37F74" w:rsidRPr="000A2C01">
        <w:rPr>
          <w:rFonts w:eastAsiaTheme="minorEastAsia" w:cs="Times New Roman"/>
          <w:b/>
          <w:szCs w:val="24"/>
          <w:lang w:val="fr-FR"/>
        </w:rPr>
        <w:t>elelor de transport și distribu</w:t>
      </w:r>
      <w:r w:rsidR="00B37F74" w:rsidRPr="000A2C01">
        <w:rPr>
          <w:rFonts w:eastAsiaTheme="minorEastAsia" w:cs="Times New Roman" w:hint="eastAsia"/>
          <w:b/>
          <w:szCs w:val="24"/>
          <w:lang w:val="fr-FR"/>
        </w:rPr>
        <w:t>ţ</w:t>
      </w:r>
      <w:r w:rsidR="00B37F74" w:rsidRPr="000A2C01">
        <w:rPr>
          <w:rFonts w:eastAsiaTheme="minorEastAsia" w:cs="Times New Roman"/>
          <w:b/>
          <w:szCs w:val="24"/>
          <w:lang w:val="fr-FR"/>
        </w:rPr>
        <w:t>ie</w:t>
      </w:r>
      <w:r w:rsidR="00B37F74" w:rsidRPr="00681CA8">
        <w:rPr>
          <w:rFonts w:eastAsiaTheme="minorEastAsia" w:cs="Times New Roman"/>
          <w:szCs w:val="24"/>
          <w:lang w:val="fr-FR"/>
        </w:rPr>
        <w:t xml:space="preserve"> a energiei termice (rețeaua termică) până la punctul de delimitare</w:t>
      </w:r>
      <w:r w:rsidR="0007496F" w:rsidRPr="00681CA8">
        <w:rPr>
          <w:rFonts w:eastAsiaTheme="minorEastAsia" w:cs="Times New Roman"/>
          <w:szCs w:val="24"/>
          <w:lang w:val="fr-FR"/>
        </w:rPr>
        <w:t xml:space="preserve"> cu consumatorii</w:t>
      </w:r>
      <w:r w:rsidR="00B37F74" w:rsidRPr="00681CA8">
        <w:rPr>
          <w:rFonts w:eastAsiaTheme="minorEastAsia" w:cs="Times New Roman"/>
          <w:szCs w:val="24"/>
          <w:lang w:val="fr-FR"/>
        </w:rPr>
        <w:t xml:space="preserve">, definit conform Legii nr. 325/2006 a serviciului public de alimentare </w:t>
      </w:r>
      <w:r w:rsidR="000000F9" w:rsidRPr="00681CA8">
        <w:rPr>
          <w:rFonts w:eastAsiaTheme="minorEastAsia" w:cs="Times New Roman"/>
          <w:szCs w:val="24"/>
          <w:lang w:val="fr-FR"/>
        </w:rPr>
        <w:t>cu energie termică</w:t>
      </w:r>
      <w:r w:rsidR="006F1754">
        <w:rPr>
          <w:rFonts w:eastAsiaTheme="minorEastAsia" w:cs="Times New Roman"/>
          <w:szCs w:val="24"/>
          <w:lang w:val="fr-FR"/>
        </w:rPr>
        <w:t>;</w:t>
      </w:r>
    </w:p>
    <w:p w14:paraId="6B9B9D65" w14:textId="1C54D379" w:rsidR="003020EA" w:rsidRPr="00681CA8" w:rsidRDefault="0039351E" w:rsidP="001B0F4C">
      <w:pPr>
        <w:pStyle w:val="ListParagraph"/>
        <w:widowControl w:val="0"/>
        <w:numPr>
          <w:ilvl w:val="0"/>
          <w:numId w:val="79"/>
        </w:numPr>
        <w:ind w:left="720"/>
        <w:rPr>
          <w:rFonts w:cs="Times New Roman"/>
          <w:i/>
          <w:szCs w:val="24"/>
          <w:lang w:val="fr-FR"/>
        </w:rPr>
      </w:pPr>
      <w:r w:rsidRPr="00681CA8">
        <w:rPr>
          <w:rFonts w:eastAsiaTheme="minorEastAsia" w:cs="Times New Roman"/>
          <w:szCs w:val="24"/>
          <w:lang w:val="fr-FR"/>
        </w:rPr>
        <w:t>Realizarea</w:t>
      </w:r>
      <w:r w:rsidR="00B37F74" w:rsidRPr="00681CA8">
        <w:rPr>
          <w:rFonts w:eastAsiaTheme="minorEastAsia" w:cs="Times New Roman"/>
          <w:szCs w:val="24"/>
          <w:lang w:val="fr-FR"/>
        </w:rPr>
        <w:t xml:space="preserve">/modernizarea </w:t>
      </w:r>
      <w:r w:rsidR="00B37F74" w:rsidRPr="000A2C01">
        <w:rPr>
          <w:rFonts w:eastAsiaTheme="minorEastAsia" w:cs="Times New Roman"/>
          <w:b/>
          <w:szCs w:val="24"/>
          <w:lang w:val="fr-FR"/>
        </w:rPr>
        <w:t>re</w:t>
      </w:r>
      <w:r w:rsidR="00B37F74" w:rsidRPr="000A2C01">
        <w:rPr>
          <w:rFonts w:eastAsiaTheme="minorEastAsia" w:cs="Times New Roman" w:hint="eastAsia"/>
          <w:b/>
          <w:szCs w:val="24"/>
          <w:lang w:val="fr-FR"/>
        </w:rPr>
        <w:t>ţ</w:t>
      </w:r>
      <w:r w:rsidR="00B37F74" w:rsidRPr="000A2C01">
        <w:rPr>
          <w:rFonts w:eastAsiaTheme="minorEastAsia" w:cs="Times New Roman"/>
          <w:b/>
          <w:szCs w:val="24"/>
          <w:lang w:val="fr-FR"/>
        </w:rPr>
        <w:t>elelor de transport a energiei termice</w:t>
      </w:r>
      <w:r w:rsidR="00B37F74" w:rsidRPr="00681CA8">
        <w:rPr>
          <w:rFonts w:eastAsiaTheme="minorEastAsia" w:cs="Times New Roman"/>
          <w:szCs w:val="24"/>
          <w:lang w:val="fr-FR"/>
        </w:rPr>
        <w:t xml:space="preserve"> (rețeaua termică) </w:t>
      </w:r>
      <w:r w:rsidR="00BE7C39" w:rsidRPr="00681CA8">
        <w:rPr>
          <w:rFonts w:eastAsiaTheme="minorEastAsia" w:cs="Times New Roman"/>
          <w:szCs w:val="24"/>
          <w:lang w:val="fr-FR"/>
        </w:rPr>
        <w:t xml:space="preserve">- </w:t>
      </w:r>
      <w:r w:rsidR="007F66DB">
        <w:rPr>
          <w:rFonts w:eastAsiaTheme="minorEastAsia" w:cs="Times New Roman"/>
          <w:szCs w:val="24"/>
          <w:lang w:val="fr-FR"/>
        </w:rPr>
        <w:t>în producerea distribuită</w:t>
      </w:r>
      <w:r w:rsidR="006F1754">
        <w:rPr>
          <w:rFonts w:eastAsiaTheme="minorEastAsia" w:cs="Times New Roman"/>
          <w:szCs w:val="24"/>
          <w:lang w:val="fr-FR"/>
        </w:rPr>
        <w:t>;</w:t>
      </w:r>
    </w:p>
    <w:p w14:paraId="4BF20D9F" w14:textId="4D39C35A" w:rsidR="000A2CA1" w:rsidRPr="006F0BAB" w:rsidRDefault="006F0BAB" w:rsidP="001B0F4C">
      <w:pPr>
        <w:pStyle w:val="ListParagraph"/>
        <w:widowControl w:val="0"/>
        <w:numPr>
          <w:ilvl w:val="0"/>
          <w:numId w:val="80"/>
        </w:numPr>
        <w:ind w:left="720"/>
        <w:rPr>
          <w:rFonts w:eastAsiaTheme="minorEastAsia" w:cs="Times New Roman"/>
          <w:szCs w:val="24"/>
          <w:lang w:val="fr-FR"/>
        </w:rPr>
      </w:pPr>
      <w:r w:rsidRPr="006F0BAB">
        <w:rPr>
          <w:rFonts w:eastAsiaTheme="minorEastAsia" w:cs="Times New Roman"/>
          <w:szCs w:val="24"/>
          <w:lang w:val="fr-FR"/>
        </w:rPr>
        <w:t>Realizarea l</w:t>
      </w:r>
      <w:r w:rsidR="000A2CA1" w:rsidRPr="006F0BAB">
        <w:rPr>
          <w:rFonts w:eastAsiaTheme="minorEastAsia" w:cs="Times New Roman"/>
          <w:szCs w:val="24"/>
          <w:lang w:val="fr-FR"/>
        </w:rPr>
        <w:t>ucrări</w:t>
      </w:r>
      <w:r w:rsidR="00C9077A" w:rsidRPr="006F0BAB">
        <w:rPr>
          <w:rFonts w:eastAsiaTheme="minorEastAsia" w:cs="Times New Roman"/>
          <w:szCs w:val="24"/>
          <w:lang w:val="fr-FR"/>
        </w:rPr>
        <w:t>l</w:t>
      </w:r>
      <w:r w:rsidRPr="006F0BAB">
        <w:rPr>
          <w:rFonts w:eastAsiaTheme="minorEastAsia" w:cs="Times New Roman"/>
          <w:szCs w:val="24"/>
          <w:lang w:val="fr-FR"/>
        </w:rPr>
        <w:t>or</w:t>
      </w:r>
      <w:r w:rsidR="000A2CA1" w:rsidRPr="006F0BAB">
        <w:rPr>
          <w:rFonts w:eastAsiaTheme="minorEastAsia" w:cs="Times New Roman"/>
          <w:szCs w:val="24"/>
          <w:lang w:val="fr-FR"/>
        </w:rPr>
        <w:t xml:space="preserve"> de </w:t>
      </w:r>
      <w:r w:rsidR="000A2CA1" w:rsidRPr="009D66DA">
        <w:rPr>
          <w:rFonts w:eastAsiaTheme="minorEastAsia" w:cs="Times New Roman"/>
          <w:b/>
          <w:szCs w:val="24"/>
          <w:lang w:val="fr-FR"/>
        </w:rPr>
        <w:t>execuţie/modernizar</w:t>
      </w:r>
      <w:r w:rsidR="009D66DA" w:rsidRPr="009D66DA">
        <w:rPr>
          <w:rFonts w:eastAsiaTheme="minorEastAsia" w:cs="Times New Roman"/>
          <w:b/>
          <w:szCs w:val="24"/>
          <w:lang w:val="fr-FR"/>
        </w:rPr>
        <w:t>e a forajelor de exploatare și/sau reinjecț</w:t>
      </w:r>
      <w:r w:rsidR="000A2CA1" w:rsidRPr="009D66DA">
        <w:rPr>
          <w:rFonts w:eastAsiaTheme="minorEastAsia" w:cs="Times New Roman"/>
          <w:b/>
          <w:szCs w:val="24"/>
          <w:lang w:val="fr-FR"/>
        </w:rPr>
        <w:t>ie a apelor geotermale,</w:t>
      </w:r>
      <w:r w:rsidR="000A2CA1" w:rsidRPr="006F0BAB">
        <w:rPr>
          <w:rFonts w:eastAsiaTheme="minorEastAsia" w:cs="Times New Roman"/>
          <w:szCs w:val="24"/>
          <w:lang w:val="fr-FR"/>
        </w:rPr>
        <w:t xml:space="preserve"> respectiv a echipamentelor ce deservesc puţurile, instalaţiile de schimb de căldură şi instalaţiile de protecţie şi tratare a rezidurilor minerale legate exclusiv de apele geotermale, în conformitate cu standardele specifice în cazul energiei geotermale. </w:t>
      </w:r>
      <w:r w:rsidR="00271615">
        <w:rPr>
          <w:rFonts w:eastAsiaTheme="minorEastAsia" w:cs="Times New Roman"/>
          <w:szCs w:val="24"/>
          <w:lang w:val="fr-FR"/>
        </w:rPr>
        <w:t>Pentru</w:t>
      </w:r>
      <w:r w:rsidR="000A2CA1" w:rsidRPr="006F0BAB">
        <w:rPr>
          <w:rFonts w:eastAsiaTheme="minorEastAsia" w:cs="Times New Roman"/>
          <w:szCs w:val="24"/>
          <w:lang w:val="fr-FR"/>
        </w:rPr>
        <w:t xml:space="preserve"> pompele de caldur</w:t>
      </w:r>
      <w:r w:rsidR="003B1779" w:rsidRPr="006F0BAB">
        <w:rPr>
          <w:rFonts w:eastAsiaTheme="minorEastAsia" w:cs="Times New Roman"/>
          <w:szCs w:val="24"/>
          <w:lang w:val="fr-FR"/>
        </w:rPr>
        <w:t>ă</w:t>
      </w:r>
      <w:r w:rsidR="000A2CA1" w:rsidRPr="006F0BAB">
        <w:rPr>
          <w:rFonts w:eastAsiaTheme="minorEastAsia" w:cs="Times New Roman"/>
          <w:szCs w:val="24"/>
          <w:lang w:val="fr-FR"/>
        </w:rPr>
        <w:t xml:space="preserve"> </w:t>
      </w:r>
      <w:r w:rsidR="00271615">
        <w:rPr>
          <w:rFonts w:eastAsiaTheme="minorEastAsia" w:cs="Times New Roman"/>
          <w:szCs w:val="24"/>
          <w:lang w:val="fr-FR"/>
        </w:rPr>
        <w:t xml:space="preserve">se vor avea în vedere prevederile </w:t>
      </w:r>
      <w:r w:rsidR="00271615" w:rsidRPr="00271615">
        <w:rPr>
          <w:rFonts w:eastAsiaTheme="minorEastAsia" w:cs="Times New Roman"/>
          <w:i/>
          <w:szCs w:val="24"/>
          <w:lang w:val="fr-FR"/>
        </w:rPr>
        <w:t>Directivei 2009</w:t>
      </w:r>
      <w:r w:rsidR="006F1754">
        <w:rPr>
          <w:rFonts w:eastAsiaTheme="minorEastAsia" w:cs="Times New Roman"/>
          <w:i/>
          <w:szCs w:val="24"/>
          <w:lang w:val="fr-FR"/>
        </w:rPr>
        <w:t>/28/EC pentru promovarea utiliză</w:t>
      </w:r>
      <w:r w:rsidR="00271615" w:rsidRPr="00271615">
        <w:rPr>
          <w:rFonts w:eastAsiaTheme="minorEastAsia" w:cs="Times New Roman"/>
          <w:i/>
          <w:szCs w:val="24"/>
          <w:lang w:val="fr-FR"/>
        </w:rPr>
        <w:t xml:space="preserve">rii energiei din surse regenerabile de energie </w:t>
      </w:r>
      <w:r w:rsidR="00271615">
        <w:rPr>
          <w:rFonts w:eastAsiaTheme="minorEastAsia" w:cs="Times New Roman"/>
          <w:szCs w:val="24"/>
          <w:lang w:val="fr-FR"/>
        </w:rPr>
        <w:t>(</w:t>
      </w:r>
      <w:r w:rsidR="00271615" w:rsidRPr="00271615">
        <w:rPr>
          <w:rFonts w:eastAsiaTheme="minorEastAsia" w:cs="Times New Roman"/>
          <w:szCs w:val="24"/>
          <w:lang w:val="fr-FR"/>
        </w:rPr>
        <w:t>anexa VII</w:t>
      </w:r>
      <w:r w:rsidR="007F66DB">
        <w:rPr>
          <w:rFonts w:eastAsiaTheme="minorEastAsia" w:cs="Times New Roman"/>
          <w:szCs w:val="24"/>
          <w:lang w:val="fr-FR"/>
        </w:rPr>
        <w:t>)</w:t>
      </w:r>
      <w:r w:rsidR="006F1754">
        <w:rPr>
          <w:rFonts w:eastAsiaTheme="minorEastAsia" w:cs="Times New Roman"/>
          <w:szCs w:val="24"/>
          <w:lang w:val="fr-FR"/>
        </w:rPr>
        <w:t>.</w:t>
      </w:r>
    </w:p>
    <w:p w14:paraId="20017630" w14:textId="77777777" w:rsidR="0043158B" w:rsidRDefault="0043158B" w:rsidP="007F66DB">
      <w:pPr>
        <w:pStyle w:val="ListParagraph"/>
        <w:ind w:left="720"/>
        <w:rPr>
          <w:szCs w:val="24"/>
          <w:lang w:val="it-IT"/>
        </w:rPr>
      </w:pPr>
    </w:p>
    <w:p w14:paraId="731FD8B7" w14:textId="77777777" w:rsidR="0043158B" w:rsidRDefault="0007496F" w:rsidP="007F66DB">
      <w:pPr>
        <w:tabs>
          <w:tab w:val="left" w:pos="720"/>
        </w:tabs>
        <w:spacing w:after="0" w:line="240" w:lineRule="auto"/>
        <w:jc w:val="both"/>
        <w:rPr>
          <w:rFonts w:cs="Times New Roman"/>
          <w:szCs w:val="24"/>
          <w:lang w:val="ro-RO"/>
        </w:rPr>
      </w:pPr>
      <w:r w:rsidRPr="0043158B">
        <w:rPr>
          <w:rFonts w:cs="Times New Roman"/>
          <w:b/>
          <w:szCs w:val="24"/>
          <w:lang w:val="ro-RO"/>
        </w:rPr>
        <w:t>Activit</w:t>
      </w:r>
      <w:r w:rsidRPr="0043158B">
        <w:rPr>
          <w:rFonts w:cs="Times New Roman" w:hint="eastAsia"/>
          <w:b/>
          <w:szCs w:val="24"/>
          <w:lang w:val="ro-RO"/>
        </w:rPr>
        <w:t>ă</w:t>
      </w:r>
      <w:r w:rsidRPr="0043158B">
        <w:rPr>
          <w:rFonts w:cs="Times New Roman"/>
          <w:b/>
          <w:szCs w:val="24"/>
          <w:lang w:val="ro-RO"/>
        </w:rPr>
        <w:t>ți cu caracter general</w:t>
      </w:r>
      <w:r w:rsidRPr="0043158B">
        <w:rPr>
          <w:rFonts w:cs="Times New Roman"/>
          <w:szCs w:val="24"/>
          <w:lang w:val="ro-RO"/>
        </w:rPr>
        <w:t>:</w:t>
      </w:r>
    </w:p>
    <w:p w14:paraId="27C9D70C" w14:textId="5BA0843B" w:rsidR="00687C97" w:rsidRPr="00687C97" w:rsidRDefault="00AA2C8E" w:rsidP="001B0F4C">
      <w:pPr>
        <w:pStyle w:val="ListParagraph"/>
        <w:numPr>
          <w:ilvl w:val="0"/>
          <w:numId w:val="73"/>
        </w:numPr>
        <w:tabs>
          <w:tab w:val="left" w:pos="720"/>
        </w:tabs>
        <w:rPr>
          <w:szCs w:val="24"/>
          <w:lang w:val="it-IT"/>
        </w:rPr>
      </w:pPr>
      <w:r w:rsidRPr="0043158B">
        <w:rPr>
          <w:rFonts w:eastAsiaTheme="minorEastAsia" w:cs="Times New Roman"/>
          <w:szCs w:val="24"/>
          <w:lang w:val="fr-FR"/>
        </w:rPr>
        <w:t xml:space="preserve">Pregătirea </w:t>
      </w:r>
      <w:r w:rsidR="0007496F" w:rsidRPr="0043158B">
        <w:rPr>
          <w:rFonts w:eastAsiaTheme="minorEastAsia" w:cs="Times New Roman"/>
          <w:szCs w:val="24"/>
          <w:lang w:val="fr-FR"/>
        </w:rPr>
        <w:t>proiectului (elaborarea studiului de fezabilitate, proiectului tehnic, documentației de atribuire, obținerea avizelor, autorizaț</w:t>
      </w:r>
      <w:r w:rsidR="009D66DA">
        <w:rPr>
          <w:rFonts w:eastAsiaTheme="minorEastAsia" w:cs="Times New Roman"/>
          <w:szCs w:val="24"/>
          <w:lang w:val="fr-FR"/>
        </w:rPr>
        <w:t xml:space="preserve">iilor, acordului de mediu </w:t>
      </w:r>
      <w:r w:rsidR="00DF1AEF" w:rsidRPr="0043158B">
        <w:rPr>
          <w:rFonts w:eastAsiaTheme="minorEastAsia" w:cs="Times New Roman"/>
          <w:szCs w:val="24"/>
          <w:lang w:val="fr-FR"/>
        </w:rPr>
        <w:t>etc</w:t>
      </w:r>
      <w:r w:rsidR="009D66DA">
        <w:rPr>
          <w:rFonts w:eastAsiaTheme="minorEastAsia" w:cs="Times New Roman"/>
          <w:szCs w:val="24"/>
          <w:lang w:val="fr-FR"/>
        </w:rPr>
        <w:t>.</w:t>
      </w:r>
      <w:r w:rsidR="00DF1AEF" w:rsidRPr="0043158B">
        <w:rPr>
          <w:rFonts w:eastAsiaTheme="minorEastAsia" w:cs="Times New Roman"/>
          <w:szCs w:val="24"/>
          <w:lang w:val="fr-FR"/>
        </w:rPr>
        <w:t>)</w:t>
      </w:r>
      <w:r w:rsidR="0007496F" w:rsidRPr="0043158B">
        <w:rPr>
          <w:rFonts w:eastAsiaTheme="minorEastAsia" w:cs="Times New Roman"/>
          <w:szCs w:val="24"/>
          <w:lang w:val="fr-FR"/>
        </w:rPr>
        <w:t xml:space="preserve">; </w:t>
      </w:r>
    </w:p>
    <w:p w14:paraId="054BB6DD" w14:textId="77777777" w:rsidR="00140EBD" w:rsidRPr="00140EBD" w:rsidRDefault="00687C97" w:rsidP="001B0F4C">
      <w:pPr>
        <w:pStyle w:val="ListParagraph"/>
        <w:numPr>
          <w:ilvl w:val="0"/>
          <w:numId w:val="73"/>
        </w:numPr>
        <w:tabs>
          <w:tab w:val="left" w:pos="720"/>
        </w:tabs>
        <w:rPr>
          <w:szCs w:val="24"/>
          <w:lang w:val="it-IT"/>
        </w:rPr>
      </w:pPr>
      <w:r>
        <w:rPr>
          <w:rFonts w:eastAsiaTheme="minorEastAsia" w:cs="Times New Roman"/>
          <w:szCs w:val="24"/>
          <w:lang w:val="fr-FR"/>
        </w:rPr>
        <w:t>M</w:t>
      </w:r>
      <w:r w:rsidR="0007496F" w:rsidRPr="00687C97">
        <w:rPr>
          <w:rFonts w:eastAsiaTheme="minorEastAsia" w:cs="Times New Roman"/>
          <w:szCs w:val="24"/>
          <w:lang w:val="fr-FR"/>
        </w:rPr>
        <w:t>anagement</w:t>
      </w:r>
      <w:r>
        <w:rPr>
          <w:rFonts w:eastAsiaTheme="minorEastAsia" w:cs="Times New Roman"/>
          <w:szCs w:val="24"/>
          <w:lang w:val="fr-FR"/>
        </w:rPr>
        <w:t>ul</w:t>
      </w:r>
      <w:r w:rsidR="0007496F" w:rsidRPr="00687C97">
        <w:rPr>
          <w:rFonts w:eastAsiaTheme="minorEastAsia" w:cs="Times New Roman"/>
          <w:szCs w:val="24"/>
          <w:lang w:val="fr-FR"/>
        </w:rPr>
        <w:t xml:space="preserve"> proiectului;</w:t>
      </w:r>
    </w:p>
    <w:p w14:paraId="44B2E50C" w14:textId="0C04CDEB" w:rsidR="00140EBD" w:rsidRPr="00140EBD" w:rsidRDefault="00140EBD" w:rsidP="001B0F4C">
      <w:pPr>
        <w:pStyle w:val="ListParagraph"/>
        <w:numPr>
          <w:ilvl w:val="0"/>
          <w:numId w:val="73"/>
        </w:numPr>
        <w:tabs>
          <w:tab w:val="left" w:pos="720"/>
        </w:tabs>
        <w:rPr>
          <w:szCs w:val="24"/>
          <w:lang w:val="it-IT"/>
        </w:rPr>
      </w:pPr>
      <w:r>
        <w:rPr>
          <w:rFonts w:eastAsiaTheme="minorEastAsia" w:cs="Times New Roman"/>
          <w:szCs w:val="24"/>
          <w:lang w:val="fr-FR"/>
        </w:rPr>
        <w:t>A</w:t>
      </w:r>
      <w:r w:rsidR="006F1754">
        <w:rPr>
          <w:rFonts w:eastAsiaTheme="minorEastAsia" w:cs="Times New Roman"/>
          <w:szCs w:val="24"/>
          <w:lang w:val="fr-FR"/>
        </w:rPr>
        <w:t>uditul financiar;</w:t>
      </w:r>
    </w:p>
    <w:p w14:paraId="1E09D002" w14:textId="09DC0610" w:rsidR="0007496F" w:rsidRPr="00687C97" w:rsidRDefault="006F1754" w:rsidP="001B0F4C">
      <w:pPr>
        <w:pStyle w:val="ListParagraph"/>
        <w:numPr>
          <w:ilvl w:val="0"/>
          <w:numId w:val="73"/>
        </w:numPr>
        <w:tabs>
          <w:tab w:val="left" w:pos="720"/>
        </w:tabs>
        <w:rPr>
          <w:szCs w:val="24"/>
          <w:lang w:val="it-IT"/>
        </w:rPr>
      </w:pPr>
      <w:r>
        <w:rPr>
          <w:rFonts w:eastAsiaTheme="minorEastAsia" w:cs="Times New Roman"/>
          <w:szCs w:val="24"/>
          <w:lang w:val="fr-FR"/>
        </w:rPr>
        <w:t>Informarea ș</w:t>
      </w:r>
      <w:r w:rsidR="00140EBD">
        <w:rPr>
          <w:rFonts w:eastAsiaTheme="minorEastAsia" w:cs="Times New Roman"/>
          <w:szCs w:val="24"/>
          <w:lang w:val="fr-FR"/>
        </w:rPr>
        <w:t>i publicitatea</w:t>
      </w:r>
      <w:r w:rsidR="0007496F" w:rsidRPr="00687C97">
        <w:rPr>
          <w:rFonts w:eastAsiaTheme="minorEastAsia" w:cs="Times New Roman"/>
          <w:szCs w:val="24"/>
          <w:lang w:val="fr-FR"/>
        </w:rPr>
        <w:t xml:space="preserve"> proiectului</w:t>
      </w:r>
      <w:r w:rsidR="00276DEA" w:rsidRPr="00687C97">
        <w:rPr>
          <w:rFonts w:eastAsiaTheme="minorEastAsia" w:cs="Times New Roman"/>
          <w:szCs w:val="24"/>
          <w:lang w:val="fr-FR"/>
        </w:rPr>
        <w:t>.</w:t>
      </w:r>
    </w:p>
    <w:p w14:paraId="797D9D9C" w14:textId="77777777" w:rsidR="00F3269F" w:rsidRDefault="00F3269F" w:rsidP="007F66DB">
      <w:pPr>
        <w:widowControl w:val="0"/>
        <w:spacing w:after="0" w:line="240" w:lineRule="auto"/>
        <w:ind w:left="360"/>
        <w:rPr>
          <w:rFonts w:ascii="Times New Roman" w:hAnsi="Times New Roman"/>
          <w:i/>
          <w:szCs w:val="24"/>
          <w:lang w:val="it-IT"/>
        </w:rPr>
      </w:pPr>
    </w:p>
    <w:p w14:paraId="63147569" w14:textId="647F9A1A" w:rsidR="008A09F8" w:rsidRPr="007F66DB" w:rsidRDefault="003F4DFA" w:rsidP="007F66DB">
      <w:pPr>
        <w:widowControl w:val="0"/>
        <w:spacing w:after="0" w:line="240" w:lineRule="auto"/>
        <w:ind w:left="360" w:hanging="360"/>
        <w:jc w:val="both"/>
        <w:rPr>
          <w:rFonts w:ascii="Times New Roman" w:eastAsiaTheme="minorEastAsia" w:hAnsi="Times New Roman" w:cs="Times New Roman"/>
          <w:b/>
          <w:i/>
          <w:szCs w:val="24"/>
          <w:lang w:val="ro-RO"/>
        </w:rPr>
      </w:pPr>
      <w:r>
        <w:rPr>
          <w:rFonts w:ascii="Times New Roman" w:eastAsiaTheme="minorEastAsia" w:hAnsi="Times New Roman" w:cs="Times New Roman"/>
          <w:b/>
          <w:szCs w:val="24"/>
          <w:lang w:val="it-IT"/>
        </w:rPr>
        <w:t xml:space="preserve">B. </w:t>
      </w:r>
      <w:r w:rsidR="00D42EBE" w:rsidRPr="009D66DA">
        <w:rPr>
          <w:rFonts w:ascii="Times New Roman" w:eastAsiaTheme="minorEastAsia" w:hAnsi="Times New Roman" w:cs="Times New Roman"/>
          <w:b/>
          <w:szCs w:val="24"/>
          <w:lang w:val="ro-RO"/>
        </w:rPr>
        <w:t>Î</w:t>
      </w:r>
      <w:r w:rsidR="008A09F8" w:rsidRPr="009D66DA">
        <w:rPr>
          <w:rFonts w:ascii="Times New Roman" w:eastAsiaTheme="minorEastAsia" w:hAnsi="Times New Roman" w:cs="Times New Roman"/>
          <w:b/>
          <w:szCs w:val="24"/>
          <w:lang w:val="ro-RO"/>
        </w:rPr>
        <w:t>n cazul proiectelor propuse de</w:t>
      </w:r>
      <w:r w:rsidR="008A09F8" w:rsidRPr="007F66DB">
        <w:rPr>
          <w:rFonts w:ascii="Times New Roman" w:eastAsiaTheme="minorEastAsia" w:hAnsi="Times New Roman" w:cs="Times New Roman"/>
          <w:b/>
          <w:i/>
          <w:szCs w:val="24"/>
          <w:lang w:val="ro-RO"/>
        </w:rPr>
        <w:t xml:space="preserve"> </w:t>
      </w:r>
      <w:r w:rsidR="008A09F8" w:rsidRPr="007F66DB">
        <w:rPr>
          <w:rFonts w:ascii="Times New Roman" w:eastAsiaTheme="minorEastAsia" w:hAnsi="Times New Roman" w:cs="Times New Roman"/>
          <w:b/>
          <w:i/>
          <w:szCs w:val="24"/>
          <w:u w:val="single"/>
          <w:lang w:val="ro-RO"/>
        </w:rPr>
        <w:t>UAT</w:t>
      </w:r>
      <w:r w:rsidR="008A09F8" w:rsidRPr="007F66DB">
        <w:rPr>
          <w:rFonts w:ascii="Times New Roman" w:hAnsi="Times New Roman" w:cs="Times New Roman"/>
          <w:i/>
          <w:u w:val="single"/>
        </w:rPr>
        <w:t>/</w:t>
      </w:r>
      <w:r w:rsidR="009D66DA">
        <w:rPr>
          <w:rFonts w:ascii="Times New Roman" w:hAnsi="Times New Roman" w:cs="Times New Roman"/>
          <w:i/>
          <w:u w:val="single"/>
        </w:rPr>
        <w:t xml:space="preserve"> </w:t>
      </w:r>
      <w:r w:rsidR="008A09F8" w:rsidRPr="007F66DB">
        <w:rPr>
          <w:rFonts w:ascii="Times New Roman" w:eastAsiaTheme="minorEastAsia" w:hAnsi="Times New Roman" w:cs="Times New Roman"/>
          <w:b/>
          <w:i/>
          <w:szCs w:val="24"/>
          <w:u w:val="single"/>
          <w:lang w:val="ro-RO"/>
        </w:rPr>
        <w:t xml:space="preserve">subdiviziuni administrativ-teritoriale /ADI </w:t>
      </w:r>
      <w:r w:rsidR="0014099C" w:rsidRPr="007F66DB">
        <w:rPr>
          <w:rFonts w:ascii="Times New Roman" w:eastAsiaTheme="minorEastAsia" w:hAnsi="Times New Roman" w:cs="Times New Roman"/>
          <w:b/>
          <w:i/>
          <w:szCs w:val="24"/>
          <w:u w:val="single"/>
          <w:lang w:val="ro-RO"/>
        </w:rPr>
        <w:t>privind realizarea/modernizarea de capacit</w:t>
      </w:r>
      <w:r w:rsidR="00D42EBE" w:rsidRPr="007F66DB">
        <w:rPr>
          <w:rFonts w:ascii="Times New Roman" w:eastAsiaTheme="minorEastAsia" w:hAnsi="Times New Roman" w:cs="Times New Roman"/>
          <w:b/>
          <w:i/>
          <w:szCs w:val="24"/>
          <w:u w:val="single"/>
          <w:lang w:val="ro-RO"/>
        </w:rPr>
        <w:t>ăț</w:t>
      </w:r>
      <w:r w:rsidR="0014099C" w:rsidRPr="007F66DB">
        <w:rPr>
          <w:rFonts w:ascii="Times New Roman" w:eastAsiaTheme="minorEastAsia" w:hAnsi="Times New Roman" w:cs="Times New Roman"/>
          <w:b/>
          <w:i/>
          <w:szCs w:val="24"/>
          <w:u w:val="single"/>
          <w:lang w:val="ro-RO"/>
        </w:rPr>
        <w:t xml:space="preserve">i de producere energie </w:t>
      </w:r>
      <w:r w:rsidR="008A09F8" w:rsidRPr="009D66DA">
        <w:rPr>
          <w:rFonts w:ascii="Times New Roman" w:eastAsiaTheme="minorEastAsia" w:hAnsi="Times New Roman" w:cs="Times New Roman"/>
          <w:b/>
          <w:szCs w:val="24"/>
          <w:u w:val="single"/>
          <w:lang w:val="ro-RO"/>
        </w:rPr>
        <w:t xml:space="preserve">(pentru partea de </w:t>
      </w:r>
      <w:r w:rsidR="00423B74" w:rsidRPr="009D66DA">
        <w:rPr>
          <w:rFonts w:ascii="Times New Roman" w:eastAsiaTheme="minorEastAsia" w:hAnsi="Times New Roman" w:cs="Times New Roman"/>
          <w:b/>
          <w:szCs w:val="24"/>
          <w:u w:val="single"/>
          <w:lang w:val="ro-RO"/>
        </w:rPr>
        <w:t>investi</w:t>
      </w:r>
      <w:r w:rsidR="00D42EBE" w:rsidRPr="009D66DA">
        <w:rPr>
          <w:rFonts w:ascii="Times New Roman" w:eastAsiaTheme="minorEastAsia" w:hAnsi="Times New Roman" w:cs="Times New Roman"/>
          <w:b/>
          <w:szCs w:val="24"/>
          <w:u w:val="single"/>
          <w:lang w:val="ro-RO"/>
        </w:rPr>
        <w:t>ț</w:t>
      </w:r>
      <w:r w:rsidR="00423B74" w:rsidRPr="009D66DA">
        <w:rPr>
          <w:rFonts w:ascii="Times New Roman" w:eastAsiaTheme="minorEastAsia" w:hAnsi="Times New Roman" w:cs="Times New Roman"/>
          <w:b/>
          <w:szCs w:val="24"/>
          <w:u w:val="single"/>
          <w:lang w:val="ro-RO"/>
        </w:rPr>
        <w:t xml:space="preserve">ii </w:t>
      </w:r>
      <w:r w:rsidR="00D42EBE" w:rsidRPr="009D66DA">
        <w:rPr>
          <w:rFonts w:ascii="Times New Roman" w:eastAsiaTheme="minorEastAsia" w:hAnsi="Times New Roman" w:cs="Times New Roman"/>
          <w:b/>
          <w:szCs w:val="24"/>
          <w:u w:val="single"/>
          <w:lang w:val="ro-RO"/>
        </w:rPr>
        <w:t>î</w:t>
      </w:r>
      <w:r w:rsidR="00423B74" w:rsidRPr="009D66DA">
        <w:rPr>
          <w:rFonts w:ascii="Times New Roman" w:eastAsiaTheme="minorEastAsia" w:hAnsi="Times New Roman" w:cs="Times New Roman"/>
          <w:b/>
          <w:szCs w:val="24"/>
          <w:u w:val="single"/>
          <w:lang w:val="ro-RO"/>
        </w:rPr>
        <w:t xml:space="preserve">n </w:t>
      </w:r>
      <w:r w:rsidR="008A09F8" w:rsidRPr="009D66DA">
        <w:rPr>
          <w:rFonts w:ascii="Times New Roman" w:eastAsiaTheme="minorEastAsia" w:hAnsi="Times New Roman" w:cs="Times New Roman"/>
          <w:b/>
          <w:szCs w:val="24"/>
          <w:u w:val="single"/>
          <w:lang w:val="ro-RO"/>
        </w:rPr>
        <w:t>energi</w:t>
      </w:r>
      <w:r w:rsidR="00423B74" w:rsidRPr="009D66DA">
        <w:rPr>
          <w:rFonts w:ascii="Times New Roman" w:eastAsiaTheme="minorEastAsia" w:hAnsi="Times New Roman" w:cs="Times New Roman"/>
          <w:b/>
          <w:szCs w:val="24"/>
          <w:u w:val="single"/>
          <w:lang w:val="ro-RO"/>
        </w:rPr>
        <w:t>a</w:t>
      </w:r>
      <w:r w:rsidR="008A09F8" w:rsidRPr="009D66DA">
        <w:rPr>
          <w:rFonts w:ascii="Times New Roman" w:eastAsiaTheme="minorEastAsia" w:hAnsi="Times New Roman" w:cs="Times New Roman"/>
          <w:b/>
          <w:szCs w:val="24"/>
          <w:u w:val="single"/>
          <w:lang w:val="ro-RO"/>
        </w:rPr>
        <w:t xml:space="preserve"> electric</w:t>
      </w:r>
      <w:r w:rsidR="00D42EBE" w:rsidRPr="009D66DA">
        <w:rPr>
          <w:rFonts w:ascii="Times New Roman" w:eastAsiaTheme="minorEastAsia" w:hAnsi="Times New Roman" w:cs="Times New Roman"/>
          <w:b/>
          <w:szCs w:val="24"/>
          <w:u w:val="single"/>
          <w:lang w:val="ro-RO"/>
        </w:rPr>
        <w:t>ă</w:t>
      </w:r>
      <w:r w:rsidR="008A09F8" w:rsidRPr="009D66DA">
        <w:rPr>
          <w:rFonts w:ascii="Times New Roman" w:eastAsiaTheme="minorEastAsia" w:hAnsi="Times New Roman" w:cs="Times New Roman"/>
          <w:b/>
          <w:szCs w:val="24"/>
          <w:u w:val="single"/>
          <w:lang w:val="ro-RO"/>
        </w:rPr>
        <w:t>, produs</w:t>
      </w:r>
      <w:r w:rsidR="00D42EBE" w:rsidRPr="009D66DA">
        <w:rPr>
          <w:rFonts w:ascii="Times New Roman" w:eastAsiaTheme="minorEastAsia" w:hAnsi="Times New Roman" w:cs="Times New Roman"/>
          <w:b/>
          <w:szCs w:val="24"/>
          <w:u w:val="single"/>
          <w:lang w:val="ro-RO"/>
        </w:rPr>
        <w:t>ă</w:t>
      </w:r>
      <w:r w:rsidR="008A09F8" w:rsidRPr="009D66DA">
        <w:rPr>
          <w:rFonts w:ascii="Times New Roman" w:eastAsiaTheme="minorEastAsia" w:hAnsi="Times New Roman" w:cs="Times New Roman"/>
          <w:b/>
          <w:szCs w:val="24"/>
          <w:u w:val="single"/>
          <w:lang w:val="ro-RO"/>
        </w:rPr>
        <w:t xml:space="preserve"> separat sau în cogenerare</w:t>
      </w:r>
      <w:r w:rsidR="008A09F8" w:rsidRPr="009D66DA">
        <w:rPr>
          <w:rFonts w:ascii="Times New Roman" w:eastAsiaTheme="minorEastAsia" w:hAnsi="Times New Roman" w:cs="Times New Roman"/>
          <w:b/>
          <w:szCs w:val="24"/>
          <w:lang w:val="ro-RO"/>
        </w:rPr>
        <w:t>),</w:t>
      </w:r>
      <w:r w:rsidR="008A09F8" w:rsidRPr="007F66DB">
        <w:rPr>
          <w:rFonts w:ascii="Times New Roman" w:eastAsiaTheme="minorEastAsia" w:hAnsi="Times New Roman" w:cs="Times New Roman"/>
          <w:b/>
          <w:i/>
          <w:szCs w:val="24"/>
          <w:lang w:val="ro-RO"/>
        </w:rPr>
        <w:t xml:space="preserve"> </w:t>
      </w:r>
      <w:r w:rsidR="008A09F8" w:rsidRPr="007F66DB">
        <w:rPr>
          <w:rFonts w:ascii="Times New Roman" w:eastAsiaTheme="minorEastAsia" w:hAnsi="Times New Roman" w:cs="Times New Roman"/>
          <w:b/>
          <w:szCs w:val="24"/>
          <w:lang w:val="ro-RO"/>
        </w:rPr>
        <w:t xml:space="preserve">următoarele activităţi sunt eligibile </w:t>
      </w:r>
      <w:r w:rsidR="008A09F8" w:rsidRPr="009D66DA">
        <w:rPr>
          <w:rFonts w:ascii="Times New Roman" w:eastAsiaTheme="minorEastAsia" w:hAnsi="Times New Roman" w:cs="Times New Roman"/>
          <w:szCs w:val="24"/>
          <w:lang w:val="ro-RO"/>
        </w:rPr>
        <w:t>(cu respectarea regulilor de ajutor de stat de la capitolul 1.9, pct. A):</w:t>
      </w:r>
    </w:p>
    <w:p w14:paraId="22E93435" w14:textId="478B775D" w:rsidR="008A09F8" w:rsidRPr="00B11A6B" w:rsidRDefault="008A09F8" w:rsidP="001B0F4C">
      <w:pPr>
        <w:pStyle w:val="ListParagraph"/>
        <w:widowControl w:val="0"/>
        <w:numPr>
          <w:ilvl w:val="0"/>
          <w:numId w:val="80"/>
        </w:numPr>
        <w:ind w:left="720"/>
        <w:rPr>
          <w:rFonts w:eastAsiaTheme="minorEastAsia" w:cs="Times New Roman"/>
          <w:szCs w:val="24"/>
          <w:lang w:val="fr-FR"/>
        </w:rPr>
      </w:pPr>
      <w:r w:rsidRPr="00C674C2">
        <w:rPr>
          <w:rFonts w:eastAsiaTheme="minorEastAsia" w:cs="Times New Roman"/>
          <w:bCs/>
          <w:szCs w:val="24"/>
          <w:lang w:val="it-IT"/>
        </w:rPr>
        <w:t xml:space="preserve">Realizarea </w:t>
      </w:r>
      <w:r w:rsidRPr="00C674C2">
        <w:rPr>
          <w:rFonts w:eastAsiaTheme="minorEastAsia" w:cs="Times New Roman" w:hint="eastAsia"/>
          <w:bCs/>
          <w:szCs w:val="24"/>
          <w:lang w:val="it-IT"/>
        </w:rPr>
        <w:t>ş</w:t>
      </w:r>
      <w:r w:rsidRPr="00C674C2">
        <w:rPr>
          <w:rFonts w:eastAsiaTheme="minorEastAsia" w:cs="Times New Roman"/>
          <w:bCs/>
          <w:szCs w:val="24"/>
          <w:lang w:val="it-IT"/>
        </w:rPr>
        <w:t xml:space="preserve">i/sau modernizarea </w:t>
      </w:r>
      <w:r w:rsidRPr="009D66DA">
        <w:rPr>
          <w:rFonts w:eastAsiaTheme="minorEastAsia" w:cs="Times New Roman"/>
          <w:b/>
          <w:bCs/>
          <w:szCs w:val="24"/>
          <w:lang w:val="it-IT"/>
        </w:rPr>
        <w:t>capacit</w:t>
      </w:r>
      <w:r w:rsidRPr="009D66DA">
        <w:rPr>
          <w:rFonts w:eastAsiaTheme="minorEastAsia" w:cs="Times New Roman" w:hint="eastAsia"/>
          <w:b/>
          <w:bCs/>
          <w:szCs w:val="24"/>
          <w:lang w:val="it-IT"/>
        </w:rPr>
        <w:t>ăţ</w:t>
      </w:r>
      <w:r w:rsidRPr="009D66DA">
        <w:rPr>
          <w:rFonts w:eastAsiaTheme="minorEastAsia" w:cs="Times New Roman"/>
          <w:b/>
          <w:bCs/>
          <w:szCs w:val="24"/>
          <w:lang w:val="it-IT"/>
        </w:rPr>
        <w:t>ilor de produc</w:t>
      </w:r>
      <w:r w:rsidRPr="009D66DA">
        <w:rPr>
          <w:rFonts w:eastAsiaTheme="minorEastAsia" w:cs="Times New Roman" w:hint="eastAsia"/>
          <w:b/>
          <w:bCs/>
          <w:szCs w:val="24"/>
          <w:lang w:val="it-IT"/>
        </w:rPr>
        <w:t>ţ</w:t>
      </w:r>
      <w:r w:rsidRPr="009D66DA">
        <w:rPr>
          <w:rFonts w:eastAsiaTheme="minorEastAsia" w:cs="Times New Roman"/>
          <w:b/>
          <w:bCs/>
          <w:szCs w:val="24"/>
          <w:lang w:val="it-IT"/>
        </w:rPr>
        <w:t>ie a energiei electrice</w:t>
      </w:r>
      <w:r w:rsidRPr="00C674C2">
        <w:rPr>
          <w:rFonts w:eastAsiaTheme="minorEastAsia" w:cs="Times New Roman"/>
          <w:bCs/>
          <w:szCs w:val="24"/>
          <w:lang w:val="it-IT"/>
        </w:rPr>
        <w:t xml:space="preserve"> </w:t>
      </w:r>
      <w:r>
        <w:rPr>
          <w:rFonts w:eastAsiaTheme="minorEastAsia" w:cs="Times New Roman"/>
          <w:bCs/>
          <w:szCs w:val="24"/>
          <w:lang w:val="it-IT"/>
        </w:rPr>
        <w:t xml:space="preserve">(separat sau </w:t>
      </w:r>
      <w:r w:rsidR="00D42EBE">
        <w:rPr>
          <w:rFonts w:eastAsiaTheme="minorEastAsia" w:cs="Times New Roman"/>
          <w:bCs/>
          <w:szCs w:val="24"/>
          <w:lang w:val="it-IT"/>
        </w:rPr>
        <w:t>î</w:t>
      </w:r>
      <w:r>
        <w:rPr>
          <w:rFonts w:eastAsiaTheme="minorEastAsia" w:cs="Times New Roman"/>
          <w:bCs/>
          <w:szCs w:val="24"/>
          <w:lang w:val="it-IT"/>
        </w:rPr>
        <w:t xml:space="preserve">n cogenerare) </w:t>
      </w:r>
      <w:r w:rsidRPr="00C674C2">
        <w:rPr>
          <w:rFonts w:eastAsiaTheme="minorEastAsia" w:cs="Times New Roman"/>
          <w:bCs/>
          <w:szCs w:val="24"/>
          <w:lang w:val="it-IT"/>
        </w:rPr>
        <w:t>din biomas</w:t>
      </w:r>
      <w:r w:rsidRPr="00C674C2">
        <w:rPr>
          <w:rFonts w:eastAsiaTheme="minorEastAsia" w:cs="Times New Roman" w:hint="eastAsia"/>
          <w:bCs/>
          <w:szCs w:val="24"/>
          <w:lang w:val="it-IT"/>
        </w:rPr>
        <w:t>ă</w:t>
      </w:r>
      <w:r>
        <w:rPr>
          <w:rFonts w:eastAsiaTheme="minorEastAsia" w:cs="Times New Roman"/>
          <w:bCs/>
          <w:szCs w:val="24"/>
          <w:lang w:val="it-IT"/>
        </w:rPr>
        <w:t xml:space="preserve"> </w:t>
      </w:r>
      <w:r w:rsidRPr="00C674C2">
        <w:rPr>
          <w:rFonts w:eastAsiaTheme="minorEastAsia" w:cs="Times New Roman" w:hint="eastAsia"/>
          <w:bCs/>
          <w:szCs w:val="24"/>
          <w:lang w:val="it-IT"/>
        </w:rPr>
        <w:t>ş</w:t>
      </w:r>
      <w:r w:rsidRPr="00C674C2">
        <w:rPr>
          <w:rFonts w:eastAsiaTheme="minorEastAsia" w:cs="Times New Roman"/>
          <w:bCs/>
          <w:szCs w:val="24"/>
          <w:lang w:val="it-IT"/>
        </w:rPr>
        <w:t>i biogaz</w:t>
      </w:r>
      <w:r>
        <w:rPr>
          <w:rFonts w:eastAsiaTheme="minorEastAsia" w:cs="Times New Roman"/>
          <w:bCs/>
          <w:i/>
          <w:szCs w:val="24"/>
          <w:lang w:val="it-IT"/>
        </w:rPr>
        <w:t xml:space="preserve"> </w:t>
      </w:r>
      <w:r w:rsidRPr="009D66DA">
        <w:rPr>
          <w:rFonts w:eastAsiaTheme="minorEastAsia" w:cs="Times New Roman"/>
          <w:szCs w:val="24"/>
          <w:lang w:val="fr-FR"/>
        </w:rPr>
        <w:t>(</w:t>
      </w:r>
      <w:r w:rsidR="006F1754" w:rsidRPr="009D66DA">
        <w:rPr>
          <w:rFonts w:eastAsiaTheme="minorEastAsia" w:cs="Times New Roman"/>
          <w:szCs w:val="24"/>
          <w:lang w:val="fr-FR"/>
        </w:rPr>
        <w:t xml:space="preserve">inclusiv </w:t>
      </w:r>
      <w:r w:rsidR="006F1754" w:rsidRPr="009D66DA">
        <w:rPr>
          <w:rFonts w:eastAsiaTheme="minorEastAsia" w:cs="Times New Roman"/>
          <w:bCs/>
          <w:szCs w:val="24"/>
          <w:lang w:val="ro-RO"/>
        </w:rPr>
        <w:t>instalaț</w:t>
      </w:r>
      <w:r w:rsidRPr="009D66DA">
        <w:rPr>
          <w:rFonts w:eastAsiaTheme="minorEastAsia" w:cs="Times New Roman"/>
          <w:bCs/>
          <w:szCs w:val="24"/>
          <w:lang w:val="ro-RO"/>
        </w:rPr>
        <w:t>ia de producere a biogazului, care trebuie să fie legată de centrala de producere energie).</w:t>
      </w:r>
    </w:p>
    <w:p w14:paraId="72B64050" w14:textId="77777777" w:rsidR="00B11A6B" w:rsidRDefault="00B11A6B" w:rsidP="007F66DB">
      <w:pPr>
        <w:pStyle w:val="ListParagraph"/>
        <w:widowControl w:val="0"/>
        <w:ind w:left="720"/>
        <w:rPr>
          <w:rFonts w:eastAsiaTheme="minorEastAsia" w:cs="Times New Roman"/>
          <w:szCs w:val="24"/>
          <w:lang w:val="fr-FR"/>
        </w:rPr>
      </w:pPr>
    </w:p>
    <w:p w14:paraId="431939D0" w14:textId="37FDAFFD" w:rsidR="00C674C2" w:rsidRDefault="00D42EBE" w:rsidP="001B0F4C">
      <w:pPr>
        <w:pStyle w:val="ListParagraph"/>
        <w:widowControl w:val="0"/>
        <w:numPr>
          <w:ilvl w:val="0"/>
          <w:numId w:val="82"/>
        </w:numPr>
        <w:rPr>
          <w:rFonts w:eastAsiaTheme="minorEastAsia" w:cs="Times New Roman"/>
          <w:b/>
          <w:szCs w:val="24"/>
          <w:lang w:val="ro-RO"/>
        </w:rPr>
      </w:pPr>
      <w:r w:rsidRPr="009D66DA">
        <w:rPr>
          <w:rFonts w:eastAsiaTheme="minorEastAsia" w:cs="Times New Roman"/>
          <w:b/>
          <w:szCs w:val="24"/>
          <w:lang w:val="ro-RO"/>
        </w:rPr>
        <w:t>Î</w:t>
      </w:r>
      <w:r w:rsidR="00A634C7" w:rsidRPr="009D66DA">
        <w:rPr>
          <w:rFonts w:eastAsiaTheme="minorEastAsia" w:cs="Times New Roman"/>
          <w:b/>
          <w:szCs w:val="24"/>
          <w:lang w:val="ro-RO"/>
        </w:rPr>
        <w:t>n cazul proiectelor propuse de solicitan</w:t>
      </w:r>
      <w:r w:rsidRPr="009D66DA">
        <w:rPr>
          <w:rFonts w:eastAsiaTheme="minorEastAsia" w:cs="Times New Roman"/>
          <w:b/>
          <w:szCs w:val="24"/>
          <w:lang w:val="ro-RO"/>
        </w:rPr>
        <w:t>ț</w:t>
      </w:r>
      <w:r w:rsidR="00A634C7" w:rsidRPr="009D66DA">
        <w:rPr>
          <w:rFonts w:eastAsiaTheme="minorEastAsia" w:cs="Times New Roman"/>
          <w:b/>
          <w:szCs w:val="24"/>
          <w:lang w:val="ro-RO"/>
        </w:rPr>
        <w:t>i societ</w:t>
      </w:r>
      <w:r w:rsidRPr="009D66DA">
        <w:rPr>
          <w:rFonts w:eastAsiaTheme="minorEastAsia" w:cs="Times New Roman"/>
          <w:b/>
          <w:szCs w:val="24"/>
          <w:lang w:val="ro-RO"/>
        </w:rPr>
        <w:t>ăț</w:t>
      </w:r>
      <w:r w:rsidR="00A634C7" w:rsidRPr="009D66DA">
        <w:rPr>
          <w:rFonts w:eastAsiaTheme="minorEastAsia" w:cs="Times New Roman"/>
          <w:b/>
          <w:szCs w:val="24"/>
          <w:lang w:val="ro-RO"/>
        </w:rPr>
        <w:t xml:space="preserve">i </w:t>
      </w:r>
      <w:r w:rsidR="0014099C" w:rsidRPr="009D66DA">
        <w:rPr>
          <w:rFonts w:eastAsiaTheme="minorEastAsia" w:cs="Times New Roman"/>
          <w:b/>
          <w:szCs w:val="24"/>
          <w:u w:val="single"/>
          <w:lang w:val="ro-RO"/>
        </w:rPr>
        <w:t>privind realizarea/modernizarea de capacit</w:t>
      </w:r>
      <w:r w:rsidRPr="009D66DA">
        <w:rPr>
          <w:rFonts w:eastAsiaTheme="minorEastAsia" w:cs="Times New Roman"/>
          <w:b/>
          <w:szCs w:val="24"/>
          <w:u w:val="single"/>
          <w:lang w:val="ro-RO"/>
        </w:rPr>
        <w:t>ăț</w:t>
      </w:r>
      <w:r w:rsidR="0014099C" w:rsidRPr="009D66DA">
        <w:rPr>
          <w:rFonts w:eastAsiaTheme="minorEastAsia" w:cs="Times New Roman"/>
          <w:b/>
          <w:szCs w:val="24"/>
          <w:u w:val="single"/>
          <w:lang w:val="ro-RO"/>
        </w:rPr>
        <w:t>i de producere energie</w:t>
      </w:r>
      <w:r w:rsidR="0014099C" w:rsidRPr="009D66DA">
        <w:rPr>
          <w:rFonts w:eastAsiaTheme="minorEastAsia" w:cs="Times New Roman"/>
          <w:b/>
          <w:szCs w:val="24"/>
          <w:lang w:val="ro-RO"/>
        </w:rPr>
        <w:t xml:space="preserve"> </w:t>
      </w:r>
      <w:r w:rsidR="00A634C7" w:rsidRPr="009D66DA">
        <w:rPr>
          <w:rFonts w:eastAsiaTheme="minorEastAsia" w:cs="Times New Roman"/>
          <w:b/>
          <w:szCs w:val="24"/>
          <w:u w:val="single"/>
          <w:lang w:val="ro-RO"/>
        </w:rPr>
        <w:t xml:space="preserve">electrica </w:t>
      </w:r>
      <w:r w:rsidRPr="009D66DA">
        <w:rPr>
          <w:rFonts w:eastAsiaTheme="minorEastAsia" w:cs="Times New Roman"/>
          <w:b/>
          <w:szCs w:val="24"/>
          <w:u w:val="single"/>
          <w:lang w:val="ro-RO"/>
        </w:rPr>
        <w:t>ș</w:t>
      </w:r>
      <w:r w:rsidR="00A634C7" w:rsidRPr="009D66DA">
        <w:rPr>
          <w:rFonts w:eastAsiaTheme="minorEastAsia" w:cs="Times New Roman"/>
          <w:b/>
          <w:szCs w:val="24"/>
          <w:u w:val="single"/>
          <w:lang w:val="ro-RO"/>
        </w:rPr>
        <w:t>i/sau termic</w:t>
      </w:r>
      <w:r w:rsidRPr="009D66DA">
        <w:rPr>
          <w:rFonts w:eastAsiaTheme="minorEastAsia" w:cs="Times New Roman"/>
          <w:b/>
          <w:szCs w:val="24"/>
          <w:u w:val="single"/>
          <w:lang w:val="ro-RO"/>
        </w:rPr>
        <w:t>ă</w:t>
      </w:r>
      <w:r w:rsidR="009828F0" w:rsidRPr="009D66DA">
        <w:rPr>
          <w:rFonts w:eastAsiaTheme="minorEastAsia" w:cs="Times New Roman"/>
          <w:b/>
          <w:szCs w:val="24"/>
          <w:lang w:val="ro-RO"/>
        </w:rPr>
        <w:t>,</w:t>
      </w:r>
      <w:r w:rsidR="00A634C7" w:rsidRPr="009D66DA">
        <w:rPr>
          <w:rFonts w:eastAsiaTheme="minorEastAsia" w:cs="Times New Roman"/>
          <w:b/>
          <w:szCs w:val="24"/>
          <w:lang w:val="ro-RO"/>
        </w:rPr>
        <w:t xml:space="preserve"> </w:t>
      </w:r>
      <w:r w:rsidR="00C674C2" w:rsidRPr="009D66DA">
        <w:rPr>
          <w:rFonts w:eastAsiaTheme="minorEastAsia" w:cs="Times New Roman"/>
          <w:b/>
          <w:szCs w:val="24"/>
          <w:lang w:val="ro-RO"/>
        </w:rPr>
        <w:t>următoarele activităţi sunt eligibile (cu respectarea  regulilor de ajutor de stat de la capitolul 1.9, pct. A):</w:t>
      </w:r>
    </w:p>
    <w:p w14:paraId="39CBC318" w14:textId="6D4CFFFC" w:rsidR="00955EAF" w:rsidRPr="00F3269F" w:rsidRDefault="00955EAF" w:rsidP="001B0F4C">
      <w:pPr>
        <w:pStyle w:val="ListParagraph"/>
        <w:widowControl w:val="0"/>
        <w:numPr>
          <w:ilvl w:val="0"/>
          <w:numId w:val="80"/>
        </w:numPr>
        <w:ind w:left="714" w:hanging="357"/>
        <w:rPr>
          <w:rFonts w:eastAsiaTheme="minorEastAsia" w:cs="Times New Roman"/>
          <w:bCs/>
          <w:i/>
          <w:szCs w:val="24"/>
          <w:lang w:val="it-IT"/>
        </w:rPr>
      </w:pPr>
      <w:r w:rsidRPr="00F3269F">
        <w:rPr>
          <w:rFonts w:eastAsiaTheme="minorEastAsia" w:cs="Times New Roman"/>
          <w:bCs/>
          <w:szCs w:val="24"/>
          <w:lang w:val="it-IT"/>
        </w:rPr>
        <w:t xml:space="preserve">Realizarea </w:t>
      </w:r>
      <w:r w:rsidRPr="00F3269F">
        <w:rPr>
          <w:rFonts w:eastAsiaTheme="minorEastAsia" w:cs="Times New Roman" w:hint="eastAsia"/>
          <w:bCs/>
          <w:szCs w:val="24"/>
          <w:lang w:val="it-IT"/>
        </w:rPr>
        <w:t>ş</w:t>
      </w:r>
      <w:r w:rsidRPr="00F3269F">
        <w:rPr>
          <w:rFonts w:eastAsiaTheme="minorEastAsia" w:cs="Times New Roman"/>
          <w:bCs/>
          <w:szCs w:val="24"/>
          <w:lang w:val="it-IT"/>
        </w:rPr>
        <w:t xml:space="preserve">i/sau modernizarea </w:t>
      </w:r>
      <w:r w:rsidRPr="002720A8">
        <w:rPr>
          <w:rFonts w:eastAsiaTheme="minorEastAsia" w:cs="Times New Roman"/>
          <w:b/>
          <w:bCs/>
          <w:szCs w:val="24"/>
          <w:lang w:val="it-IT"/>
        </w:rPr>
        <w:t>capacit</w:t>
      </w:r>
      <w:r w:rsidRPr="002720A8">
        <w:rPr>
          <w:rFonts w:eastAsiaTheme="minorEastAsia" w:cs="Times New Roman" w:hint="eastAsia"/>
          <w:b/>
          <w:bCs/>
          <w:szCs w:val="24"/>
          <w:lang w:val="it-IT"/>
        </w:rPr>
        <w:t>ăţ</w:t>
      </w:r>
      <w:r w:rsidRPr="002720A8">
        <w:rPr>
          <w:rFonts w:eastAsiaTheme="minorEastAsia" w:cs="Times New Roman"/>
          <w:b/>
          <w:bCs/>
          <w:szCs w:val="24"/>
          <w:lang w:val="it-IT"/>
        </w:rPr>
        <w:t>ilor de produc</w:t>
      </w:r>
      <w:r w:rsidRPr="002720A8">
        <w:rPr>
          <w:rFonts w:eastAsiaTheme="minorEastAsia" w:cs="Times New Roman" w:hint="eastAsia"/>
          <w:b/>
          <w:bCs/>
          <w:szCs w:val="24"/>
          <w:lang w:val="it-IT"/>
        </w:rPr>
        <w:t>ţ</w:t>
      </w:r>
      <w:r w:rsidRPr="002720A8">
        <w:rPr>
          <w:rFonts w:eastAsiaTheme="minorEastAsia" w:cs="Times New Roman"/>
          <w:b/>
          <w:bCs/>
          <w:szCs w:val="24"/>
          <w:lang w:val="it-IT"/>
        </w:rPr>
        <w:t>ie a energiei electrice și/sau termice</w:t>
      </w:r>
      <w:r w:rsidRPr="00F3269F">
        <w:rPr>
          <w:rFonts w:eastAsiaTheme="minorEastAsia" w:cs="Times New Roman"/>
          <w:bCs/>
          <w:szCs w:val="24"/>
          <w:lang w:val="it-IT"/>
        </w:rPr>
        <w:t xml:space="preserve"> din biomas</w:t>
      </w:r>
      <w:r w:rsidRPr="00F3269F">
        <w:rPr>
          <w:rFonts w:eastAsiaTheme="minorEastAsia" w:cs="Times New Roman" w:hint="eastAsia"/>
          <w:bCs/>
          <w:szCs w:val="24"/>
          <w:lang w:val="it-IT"/>
        </w:rPr>
        <w:t>ă</w:t>
      </w:r>
      <w:r w:rsidRPr="00F3269F">
        <w:rPr>
          <w:rFonts w:eastAsiaTheme="minorEastAsia" w:cs="Times New Roman"/>
          <w:bCs/>
          <w:szCs w:val="24"/>
          <w:lang w:val="it-IT"/>
        </w:rPr>
        <w:t xml:space="preserve"> </w:t>
      </w:r>
      <w:r w:rsidRPr="00F3269F">
        <w:rPr>
          <w:rFonts w:eastAsiaTheme="minorEastAsia" w:cs="Times New Roman" w:hint="eastAsia"/>
          <w:bCs/>
          <w:szCs w:val="24"/>
          <w:lang w:val="it-IT"/>
        </w:rPr>
        <w:t>ş</w:t>
      </w:r>
      <w:r w:rsidRPr="00F3269F">
        <w:rPr>
          <w:rFonts w:eastAsiaTheme="minorEastAsia" w:cs="Times New Roman"/>
          <w:bCs/>
          <w:szCs w:val="24"/>
          <w:lang w:val="it-IT"/>
        </w:rPr>
        <w:t>i biogaz</w:t>
      </w:r>
      <w:r w:rsidRPr="00F3269F">
        <w:rPr>
          <w:rFonts w:eastAsiaTheme="minorEastAsia" w:cs="Times New Roman"/>
          <w:bCs/>
          <w:i/>
          <w:szCs w:val="24"/>
          <w:lang w:val="it-IT"/>
        </w:rPr>
        <w:t xml:space="preserve"> </w:t>
      </w:r>
      <w:r w:rsidRPr="00F3269F">
        <w:rPr>
          <w:rFonts w:eastAsiaTheme="minorEastAsia" w:cs="Times New Roman"/>
          <w:szCs w:val="24"/>
          <w:lang w:val="fr-FR"/>
        </w:rPr>
        <w:t>(</w:t>
      </w:r>
      <w:r w:rsidRPr="00F3269F">
        <w:rPr>
          <w:rFonts w:eastAsiaTheme="minorEastAsia" w:cs="Times New Roman"/>
          <w:i/>
          <w:szCs w:val="24"/>
          <w:lang w:val="fr-FR"/>
        </w:rPr>
        <w:t xml:space="preserve">inclusiv  </w:t>
      </w:r>
      <w:r w:rsidR="006A0C5B">
        <w:rPr>
          <w:rFonts w:eastAsiaTheme="minorEastAsia" w:cs="Times New Roman"/>
          <w:bCs/>
          <w:i/>
          <w:szCs w:val="24"/>
          <w:lang w:val="ro-RO"/>
        </w:rPr>
        <w:t>instalaț</w:t>
      </w:r>
      <w:r w:rsidRPr="00F3269F">
        <w:rPr>
          <w:rFonts w:eastAsiaTheme="minorEastAsia" w:cs="Times New Roman"/>
          <w:bCs/>
          <w:i/>
          <w:szCs w:val="24"/>
          <w:lang w:val="ro-RO"/>
        </w:rPr>
        <w:t>ia de producere a biogazului, care trebuie să fie legată d</w:t>
      </w:r>
      <w:r w:rsidR="006F1754">
        <w:rPr>
          <w:rFonts w:eastAsiaTheme="minorEastAsia" w:cs="Times New Roman"/>
          <w:bCs/>
          <w:i/>
          <w:szCs w:val="24"/>
          <w:lang w:val="ro-RO"/>
        </w:rPr>
        <w:t xml:space="preserve">e </w:t>
      </w:r>
      <w:r w:rsidR="006F1754">
        <w:rPr>
          <w:rFonts w:eastAsiaTheme="minorEastAsia" w:cs="Times New Roman"/>
          <w:bCs/>
          <w:i/>
          <w:szCs w:val="24"/>
          <w:lang w:val="ro-RO"/>
        </w:rPr>
        <w:lastRenderedPageBreak/>
        <w:t>centrala de producere energie;</w:t>
      </w:r>
    </w:p>
    <w:p w14:paraId="59084416" w14:textId="2F83703C" w:rsidR="00F3269F" w:rsidRPr="00F3269F" w:rsidRDefault="00955EAF" w:rsidP="001B0F4C">
      <w:pPr>
        <w:pStyle w:val="ListParagraph"/>
        <w:widowControl w:val="0"/>
        <w:numPr>
          <w:ilvl w:val="0"/>
          <w:numId w:val="80"/>
        </w:numPr>
        <w:ind w:left="714" w:hanging="357"/>
        <w:rPr>
          <w:rFonts w:eastAsiaTheme="minorEastAsia" w:cs="Times New Roman"/>
          <w:bCs/>
          <w:i/>
          <w:szCs w:val="24"/>
          <w:lang w:val="it-IT"/>
        </w:rPr>
      </w:pPr>
      <w:r w:rsidRPr="00F3269F">
        <w:rPr>
          <w:rFonts w:eastAsiaTheme="minorEastAsia" w:cs="Times New Roman"/>
          <w:bCs/>
          <w:szCs w:val="24"/>
          <w:lang w:val="it-IT"/>
        </w:rPr>
        <w:t xml:space="preserve">Realizarea </w:t>
      </w:r>
      <w:r w:rsidRPr="00F3269F">
        <w:rPr>
          <w:rFonts w:eastAsiaTheme="minorEastAsia" w:cs="Times New Roman" w:hint="eastAsia"/>
          <w:bCs/>
          <w:szCs w:val="24"/>
          <w:lang w:val="it-IT"/>
        </w:rPr>
        <w:t>ş</w:t>
      </w:r>
      <w:r w:rsidRPr="00F3269F">
        <w:rPr>
          <w:rFonts w:eastAsiaTheme="minorEastAsia" w:cs="Times New Roman"/>
          <w:bCs/>
          <w:szCs w:val="24"/>
          <w:lang w:val="it-IT"/>
        </w:rPr>
        <w:t xml:space="preserve">i/sau modernizarea </w:t>
      </w:r>
      <w:r w:rsidRPr="002720A8">
        <w:rPr>
          <w:rFonts w:eastAsiaTheme="minorEastAsia" w:cs="Times New Roman"/>
          <w:b/>
          <w:bCs/>
          <w:szCs w:val="24"/>
          <w:lang w:val="it-IT"/>
        </w:rPr>
        <w:t>capacit</w:t>
      </w:r>
      <w:r w:rsidRPr="002720A8">
        <w:rPr>
          <w:rFonts w:eastAsiaTheme="minorEastAsia" w:cs="Times New Roman" w:hint="eastAsia"/>
          <w:b/>
          <w:bCs/>
          <w:szCs w:val="24"/>
          <w:lang w:val="it-IT"/>
        </w:rPr>
        <w:t>ăţ</w:t>
      </w:r>
      <w:r w:rsidRPr="002720A8">
        <w:rPr>
          <w:rFonts w:eastAsiaTheme="minorEastAsia" w:cs="Times New Roman"/>
          <w:b/>
          <w:bCs/>
          <w:szCs w:val="24"/>
          <w:lang w:val="it-IT"/>
        </w:rPr>
        <w:t>ilor de produc</w:t>
      </w:r>
      <w:r w:rsidRPr="002720A8">
        <w:rPr>
          <w:rFonts w:eastAsiaTheme="minorEastAsia" w:cs="Times New Roman" w:hint="eastAsia"/>
          <w:b/>
          <w:bCs/>
          <w:szCs w:val="24"/>
          <w:lang w:val="it-IT"/>
        </w:rPr>
        <w:t>ţ</w:t>
      </w:r>
      <w:r w:rsidRPr="002720A8">
        <w:rPr>
          <w:rFonts w:eastAsiaTheme="minorEastAsia" w:cs="Times New Roman"/>
          <w:b/>
          <w:bCs/>
          <w:szCs w:val="24"/>
          <w:lang w:val="it-IT"/>
        </w:rPr>
        <w:t>ie a energiei termice</w:t>
      </w:r>
      <w:r w:rsidRPr="00F3269F">
        <w:rPr>
          <w:rFonts w:eastAsiaTheme="minorEastAsia" w:cs="Times New Roman"/>
          <w:bCs/>
          <w:szCs w:val="24"/>
          <w:lang w:val="it-IT"/>
        </w:rPr>
        <w:t xml:space="preserve"> pe baz</w:t>
      </w:r>
      <w:r w:rsidRPr="00F3269F">
        <w:rPr>
          <w:rFonts w:eastAsiaTheme="minorEastAsia" w:cs="Times New Roman" w:hint="eastAsia"/>
          <w:bCs/>
          <w:szCs w:val="24"/>
          <w:lang w:val="it-IT"/>
        </w:rPr>
        <w:t>ă</w:t>
      </w:r>
      <w:r w:rsidRPr="00F3269F">
        <w:rPr>
          <w:rFonts w:eastAsiaTheme="minorEastAsia" w:cs="Times New Roman"/>
          <w:bCs/>
          <w:szCs w:val="24"/>
          <w:lang w:val="it-IT"/>
        </w:rPr>
        <w:t xml:space="preserve"> de energie geotermal</w:t>
      </w:r>
      <w:r w:rsidRPr="00F3269F">
        <w:rPr>
          <w:rFonts w:eastAsiaTheme="minorEastAsia" w:cs="Times New Roman" w:hint="eastAsia"/>
          <w:bCs/>
          <w:szCs w:val="24"/>
          <w:lang w:val="it-IT"/>
        </w:rPr>
        <w:t>ă</w:t>
      </w:r>
      <w:r w:rsidR="006F1754">
        <w:rPr>
          <w:rFonts w:eastAsiaTheme="minorEastAsia" w:cs="Times New Roman"/>
          <w:bCs/>
          <w:szCs w:val="24"/>
          <w:lang w:val="it-IT"/>
        </w:rPr>
        <w:t>;</w:t>
      </w:r>
    </w:p>
    <w:p w14:paraId="3380DD87" w14:textId="44ECE82A" w:rsidR="00B11A6B" w:rsidRPr="00B11A6B" w:rsidRDefault="00955EAF" w:rsidP="001B0F4C">
      <w:pPr>
        <w:pStyle w:val="ListParagraph"/>
        <w:numPr>
          <w:ilvl w:val="0"/>
          <w:numId w:val="80"/>
        </w:numPr>
        <w:ind w:left="714" w:hanging="357"/>
        <w:rPr>
          <w:rFonts w:eastAsiaTheme="minorEastAsia" w:cs="Times New Roman"/>
          <w:szCs w:val="24"/>
          <w:lang w:val="fr-FR"/>
        </w:rPr>
      </w:pPr>
      <w:r w:rsidRPr="00B11A6B">
        <w:rPr>
          <w:rFonts w:eastAsiaTheme="minorEastAsia" w:cs="Times New Roman"/>
          <w:szCs w:val="24"/>
          <w:lang w:val="fr-FR"/>
        </w:rPr>
        <w:t xml:space="preserve">Realizarea </w:t>
      </w:r>
      <w:r w:rsidRPr="007F66DB">
        <w:rPr>
          <w:rFonts w:eastAsiaTheme="minorEastAsia" w:cs="Times New Roman"/>
          <w:bCs/>
          <w:szCs w:val="24"/>
          <w:lang w:val="it-IT"/>
        </w:rPr>
        <w:t xml:space="preserve">lucrărilor de </w:t>
      </w:r>
      <w:r w:rsidRPr="002720A8">
        <w:rPr>
          <w:rFonts w:eastAsiaTheme="minorEastAsia" w:cs="Times New Roman"/>
          <w:b/>
          <w:bCs/>
          <w:szCs w:val="24"/>
          <w:lang w:val="it-IT"/>
        </w:rPr>
        <w:t>execuţie/moderni</w:t>
      </w:r>
      <w:r w:rsidR="006F1754" w:rsidRPr="002720A8">
        <w:rPr>
          <w:rFonts w:eastAsiaTheme="minorEastAsia" w:cs="Times New Roman"/>
          <w:b/>
          <w:bCs/>
          <w:szCs w:val="24"/>
          <w:lang w:val="it-IT"/>
        </w:rPr>
        <w:t>zare a forajelor de exploatare ș</w:t>
      </w:r>
      <w:r w:rsidRPr="002720A8">
        <w:rPr>
          <w:rFonts w:eastAsiaTheme="minorEastAsia" w:cs="Times New Roman"/>
          <w:b/>
          <w:bCs/>
          <w:szCs w:val="24"/>
          <w:lang w:val="it-IT"/>
        </w:rPr>
        <w:t>i/</w:t>
      </w:r>
      <w:r w:rsidR="002720A8">
        <w:rPr>
          <w:rFonts w:eastAsiaTheme="minorEastAsia" w:cs="Times New Roman"/>
          <w:b/>
          <w:bCs/>
          <w:szCs w:val="24"/>
          <w:lang w:val="it-IT"/>
        </w:rPr>
        <w:t xml:space="preserve"> </w:t>
      </w:r>
      <w:r w:rsidRPr="002720A8">
        <w:rPr>
          <w:rFonts w:eastAsiaTheme="minorEastAsia" w:cs="Times New Roman"/>
          <w:b/>
          <w:bCs/>
          <w:szCs w:val="24"/>
          <w:lang w:val="it-IT"/>
        </w:rPr>
        <w:t>sau rei</w:t>
      </w:r>
      <w:r w:rsidR="002720A8">
        <w:rPr>
          <w:rFonts w:eastAsiaTheme="minorEastAsia" w:cs="Times New Roman"/>
          <w:b/>
          <w:bCs/>
          <w:szCs w:val="24"/>
          <w:lang w:val="it-IT"/>
        </w:rPr>
        <w:t>njecț</w:t>
      </w:r>
      <w:r w:rsidRPr="002720A8">
        <w:rPr>
          <w:rFonts w:eastAsiaTheme="minorEastAsia" w:cs="Times New Roman"/>
          <w:b/>
          <w:bCs/>
          <w:szCs w:val="24"/>
          <w:lang w:val="it-IT"/>
        </w:rPr>
        <w:t>ie a apelor geotermale</w:t>
      </w:r>
      <w:r w:rsidRPr="007F66DB">
        <w:rPr>
          <w:rFonts w:eastAsiaTheme="minorEastAsia" w:cs="Times New Roman"/>
          <w:bCs/>
          <w:szCs w:val="24"/>
          <w:lang w:val="it-IT"/>
        </w:rPr>
        <w:t>, respe</w:t>
      </w:r>
      <w:r w:rsidRPr="00B11A6B">
        <w:rPr>
          <w:rFonts w:eastAsiaTheme="minorEastAsia" w:cs="Times New Roman"/>
          <w:szCs w:val="24"/>
          <w:lang w:val="fr-FR"/>
        </w:rPr>
        <w:t>ctiv a echipamentelor ce deservesc puţurile, instalaţiile de schimb de căldură şi instalaţiile de protecţie şi tratare a rezidurilor minerale legate exclusiv de apele geotermale, în conformitate cu standardele specifice în cazul energiei geotermale. </w:t>
      </w:r>
      <w:r w:rsidR="00B11A6B" w:rsidRPr="00B11A6B">
        <w:rPr>
          <w:rFonts w:eastAsiaTheme="minorEastAsia" w:cs="Times New Roman"/>
          <w:szCs w:val="24"/>
          <w:lang w:val="fr-FR"/>
        </w:rPr>
        <w:t>Pentru pompele de caldur</w:t>
      </w:r>
      <w:r w:rsidR="00B11A6B" w:rsidRPr="00B11A6B">
        <w:rPr>
          <w:rFonts w:eastAsiaTheme="minorEastAsia" w:cs="Times New Roman" w:hint="eastAsia"/>
          <w:szCs w:val="24"/>
          <w:lang w:val="fr-FR"/>
        </w:rPr>
        <w:t>ă</w:t>
      </w:r>
      <w:r w:rsidR="00B11A6B" w:rsidRPr="00B11A6B">
        <w:rPr>
          <w:rFonts w:eastAsiaTheme="minorEastAsia" w:cs="Times New Roman"/>
          <w:szCs w:val="24"/>
          <w:lang w:val="fr-FR"/>
        </w:rPr>
        <w:t xml:space="preserve"> se vor avea </w:t>
      </w:r>
      <w:r w:rsidR="00B11A6B" w:rsidRPr="00B11A6B">
        <w:rPr>
          <w:rFonts w:eastAsiaTheme="minorEastAsia" w:cs="Times New Roman" w:hint="eastAsia"/>
          <w:szCs w:val="24"/>
          <w:lang w:val="fr-FR"/>
        </w:rPr>
        <w:t>î</w:t>
      </w:r>
      <w:r w:rsidR="00B11A6B" w:rsidRPr="00B11A6B">
        <w:rPr>
          <w:rFonts w:eastAsiaTheme="minorEastAsia" w:cs="Times New Roman"/>
          <w:szCs w:val="24"/>
          <w:lang w:val="fr-FR"/>
        </w:rPr>
        <w:t xml:space="preserve">n vedere prevederile </w:t>
      </w:r>
      <w:r w:rsidR="00B11A6B" w:rsidRPr="00624DEF">
        <w:rPr>
          <w:rFonts w:eastAsiaTheme="minorEastAsia" w:cs="Times New Roman"/>
          <w:i/>
          <w:szCs w:val="24"/>
          <w:lang w:val="fr-FR"/>
        </w:rPr>
        <w:t>Directivei 2009</w:t>
      </w:r>
      <w:r w:rsidR="006F1754">
        <w:rPr>
          <w:rFonts w:eastAsiaTheme="minorEastAsia" w:cs="Times New Roman"/>
          <w:i/>
          <w:szCs w:val="24"/>
          <w:lang w:val="fr-FR"/>
        </w:rPr>
        <w:t>/28/EC pentru promovarea utiliză</w:t>
      </w:r>
      <w:r w:rsidR="00B11A6B" w:rsidRPr="00624DEF">
        <w:rPr>
          <w:rFonts w:eastAsiaTheme="minorEastAsia" w:cs="Times New Roman"/>
          <w:i/>
          <w:szCs w:val="24"/>
          <w:lang w:val="fr-FR"/>
        </w:rPr>
        <w:t>rii energiei din surse regenerabile de energi</w:t>
      </w:r>
      <w:r w:rsidR="00B11A6B" w:rsidRPr="00B11A6B">
        <w:rPr>
          <w:rFonts w:eastAsiaTheme="minorEastAsia" w:cs="Times New Roman"/>
          <w:szCs w:val="24"/>
          <w:lang w:val="fr-FR"/>
        </w:rPr>
        <w:t>e (anexa VII).</w:t>
      </w:r>
    </w:p>
    <w:p w14:paraId="260878B9" w14:textId="77777777" w:rsidR="0014583F" w:rsidRPr="00B11A6B" w:rsidRDefault="0014583F" w:rsidP="00B11A6B">
      <w:pPr>
        <w:pStyle w:val="ListParagraph"/>
        <w:widowControl w:val="0"/>
        <w:spacing w:after="160" w:line="256" w:lineRule="auto"/>
        <w:ind w:left="1080"/>
        <w:rPr>
          <w:rFonts w:eastAsiaTheme="minorEastAsia" w:cs="Times New Roman"/>
          <w:bCs/>
          <w:szCs w:val="24"/>
          <w:lang w:val="it-IT"/>
        </w:rPr>
      </w:pPr>
    </w:p>
    <w:tbl>
      <w:tblPr>
        <w:tblStyle w:val="TableGrid"/>
        <w:tblW w:w="0" w:type="auto"/>
        <w:tblLook w:val="04A0" w:firstRow="1" w:lastRow="0" w:firstColumn="1" w:lastColumn="0" w:noHBand="0" w:noVBand="1"/>
      </w:tblPr>
      <w:tblGrid>
        <w:gridCol w:w="10566"/>
      </w:tblGrid>
      <w:tr w:rsidR="00636F0A" w:rsidRPr="00636F0A" w14:paraId="5CD86BA5" w14:textId="77777777" w:rsidTr="00636F0A">
        <w:tc>
          <w:tcPr>
            <w:tcW w:w="10795" w:type="dxa"/>
          </w:tcPr>
          <w:p w14:paraId="70E88497" w14:textId="77777777" w:rsidR="00636F0A" w:rsidRPr="002720A8" w:rsidRDefault="00636F0A" w:rsidP="007F66DB">
            <w:pPr>
              <w:widowControl w:val="0"/>
              <w:jc w:val="both"/>
              <w:rPr>
                <w:rFonts w:ascii="Times New Roman" w:hAnsi="Times New Roman" w:cs="Times New Roman"/>
                <w:b/>
                <w:bCs/>
                <w:szCs w:val="24"/>
                <w:lang w:val="it-IT"/>
              </w:rPr>
            </w:pPr>
            <w:r w:rsidRPr="002720A8">
              <w:rPr>
                <w:rFonts w:ascii="Times New Roman" w:hAnsi="Times New Roman" w:cs="Times New Roman"/>
                <w:b/>
                <w:bCs/>
                <w:szCs w:val="24"/>
                <w:lang w:val="it-IT"/>
              </w:rPr>
              <w:t xml:space="preserve">Atenție ! </w:t>
            </w:r>
          </w:p>
          <w:p w14:paraId="4F935F4F" w14:textId="77777777" w:rsidR="002720A8" w:rsidRPr="00636F0A" w:rsidRDefault="002720A8" w:rsidP="007F66DB">
            <w:pPr>
              <w:widowControl w:val="0"/>
              <w:jc w:val="both"/>
              <w:rPr>
                <w:rFonts w:ascii="Times New Roman" w:hAnsi="Times New Roman" w:cs="Times New Roman"/>
                <w:b/>
                <w:bCs/>
                <w:i/>
                <w:szCs w:val="24"/>
                <w:lang w:val="it-IT"/>
              </w:rPr>
            </w:pPr>
          </w:p>
          <w:p w14:paraId="0915FE60" w14:textId="2C719D37" w:rsidR="000D3401" w:rsidRPr="00627F05" w:rsidRDefault="000D3401" w:rsidP="001B0F4C">
            <w:pPr>
              <w:pStyle w:val="ListParagraph"/>
              <w:widowControl w:val="0"/>
              <w:numPr>
                <w:ilvl w:val="0"/>
                <w:numId w:val="51"/>
              </w:numPr>
              <w:rPr>
                <w:rFonts w:cs="Times New Roman"/>
                <w:bCs/>
                <w:szCs w:val="24"/>
                <w:lang w:val="it-IT"/>
              </w:rPr>
            </w:pPr>
            <w:r w:rsidRPr="00627F05">
              <w:rPr>
                <w:rFonts w:cs="Times New Roman" w:hint="eastAsia"/>
                <w:bCs/>
                <w:szCs w:val="24"/>
                <w:lang w:val="ro-RO"/>
              </w:rPr>
              <w:t>Î</w:t>
            </w:r>
            <w:r w:rsidRPr="00627F05">
              <w:rPr>
                <w:rFonts w:cs="Times New Roman"/>
                <w:bCs/>
                <w:szCs w:val="24"/>
                <w:lang w:val="ro-RO"/>
              </w:rPr>
              <w:t xml:space="preserve">n cazul instalațiilor care produc biogaz se va avea </w:t>
            </w:r>
            <w:r w:rsidRPr="00627F05">
              <w:rPr>
                <w:rFonts w:cs="Times New Roman" w:hint="eastAsia"/>
                <w:bCs/>
                <w:szCs w:val="24"/>
                <w:lang w:val="ro-RO"/>
              </w:rPr>
              <w:t>î</w:t>
            </w:r>
            <w:r w:rsidRPr="00627F05">
              <w:rPr>
                <w:rFonts w:cs="Times New Roman"/>
                <w:bCs/>
                <w:szCs w:val="24"/>
                <w:lang w:val="ro-RO"/>
              </w:rPr>
              <w:t>n vedere</w:t>
            </w:r>
            <w:r w:rsidR="006F1754">
              <w:rPr>
                <w:rFonts w:cs="Times New Roman"/>
                <w:bCs/>
                <w:szCs w:val="24"/>
                <w:lang w:val="ro-RO"/>
              </w:rPr>
              <w:t xml:space="preserve"> ca materia primă</w:t>
            </w:r>
            <w:r w:rsidRPr="00627F05">
              <w:rPr>
                <w:rFonts w:cs="Times New Roman"/>
                <w:bCs/>
                <w:szCs w:val="24"/>
                <w:lang w:val="ro-RO"/>
              </w:rPr>
              <w:t xml:space="preserve"> s</w:t>
            </w:r>
            <w:r w:rsidRPr="00627F05">
              <w:rPr>
                <w:rFonts w:cs="Times New Roman" w:hint="eastAsia"/>
                <w:bCs/>
                <w:szCs w:val="24"/>
                <w:lang w:val="ro-RO"/>
              </w:rPr>
              <w:t>ă</w:t>
            </w:r>
            <w:r w:rsidRPr="00627F05">
              <w:rPr>
                <w:rFonts w:cs="Times New Roman"/>
                <w:bCs/>
                <w:szCs w:val="24"/>
                <w:lang w:val="ro-RO"/>
              </w:rPr>
              <w:t xml:space="preserve"> fie exclusiv din material </w:t>
            </w:r>
            <w:r w:rsidRPr="00627F05">
              <w:rPr>
                <w:rFonts w:cs="Times New Roman"/>
                <w:bCs/>
                <w:szCs w:val="24"/>
                <w:lang w:val="it-IT"/>
              </w:rPr>
              <w:t>organic nou (materie primă nouă) sau neprelucrat/netransformat.</w:t>
            </w:r>
          </w:p>
          <w:p w14:paraId="2BCC5BAE" w14:textId="482B8E9F" w:rsidR="002143E5" w:rsidRPr="00262F2B" w:rsidRDefault="000D3401" w:rsidP="001B0F4C">
            <w:pPr>
              <w:pStyle w:val="ListParagraph"/>
              <w:widowControl w:val="0"/>
              <w:numPr>
                <w:ilvl w:val="0"/>
                <w:numId w:val="51"/>
              </w:numPr>
              <w:rPr>
                <w:rFonts w:cs="Times New Roman"/>
                <w:bCs/>
                <w:szCs w:val="24"/>
                <w:lang w:val="it-IT"/>
              </w:rPr>
            </w:pPr>
            <w:r w:rsidRPr="00262F2B">
              <w:rPr>
                <w:rFonts w:cs="Times New Roman"/>
                <w:bCs/>
                <w:szCs w:val="24"/>
                <w:lang w:val="it-IT"/>
              </w:rPr>
              <w:t xml:space="preserve">Realizarea </w:t>
            </w:r>
            <w:r w:rsidRPr="00CB04DC">
              <w:rPr>
                <w:rFonts w:cs="Times New Roman"/>
                <w:b/>
                <w:bCs/>
                <w:szCs w:val="24"/>
                <w:lang w:val="it-IT"/>
              </w:rPr>
              <w:t>l</w:t>
            </w:r>
            <w:r w:rsidR="002143E5" w:rsidRPr="00CB04DC">
              <w:rPr>
                <w:rFonts w:cs="Times New Roman"/>
                <w:b/>
                <w:bCs/>
                <w:szCs w:val="24"/>
                <w:lang w:val="it-IT"/>
              </w:rPr>
              <w:t>ucr</w:t>
            </w:r>
            <w:r w:rsidR="002143E5" w:rsidRPr="00CB04DC">
              <w:rPr>
                <w:rFonts w:cs="Times New Roman" w:hint="eastAsia"/>
                <w:b/>
                <w:bCs/>
                <w:szCs w:val="24"/>
                <w:lang w:val="it-IT"/>
              </w:rPr>
              <w:t>ă</w:t>
            </w:r>
            <w:r w:rsidR="002143E5" w:rsidRPr="00CB04DC">
              <w:rPr>
                <w:rFonts w:cs="Times New Roman"/>
                <w:b/>
                <w:bCs/>
                <w:szCs w:val="24"/>
                <w:lang w:val="it-IT"/>
              </w:rPr>
              <w:t>ril</w:t>
            </w:r>
            <w:r w:rsidRPr="00CB04DC">
              <w:rPr>
                <w:rFonts w:cs="Times New Roman"/>
                <w:b/>
                <w:bCs/>
                <w:szCs w:val="24"/>
                <w:lang w:val="it-IT"/>
              </w:rPr>
              <w:t>or</w:t>
            </w:r>
            <w:r w:rsidR="002143E5" w:rsidRPr="00CB04DC">
              <w:rPr>
                <w:rFonts w:cs="Times New Roman"/>
                <w:b/>
                <w:bCs/>
                <w:szCs w:val="24"/>
                <w:lang w:val="it-IT"/>
              </w:rPr>
              <w:t xml:space="preserve"> de reconstrucție</w:t>
            </w:r>
            <w:r w:rsidR="002143E5" w:rsidRPr="00262F2B">
              <w:rPr>
                <w:rFonts w:cs="Times New Roman"/>
                <w:bCs/>
                <w:szCs w:val="24"/>
                <w:lang w:val="it-IT"/>
              </w:rPr>
              <w:t xml:space="preserve"> (modernizare sau retehnologizare) a unei instalații existente cu producere a energiei electri</w:t>
            </w:r>
            <w:r w:rsidR="002720A8">
              <w:rPr>
                <w:rFonts w:cs="Times New Roman"/>
                <w:bCs/>
                <w:szCs w:val="24"/>
                <w:lang w:val="it-IT"/>
              </w:rPr>
              <w:t>ce şi/sau termice din RES</w:t>
            </w:r>
            <w:r w:rsidR="002143E5" w:rsidRPr="00262F2B">
              <w:rPr>
                <w:rFonts w:cs="Times New Roman"/>
                <w:bCs/>
                <w:szCs w:val="24"/>
                <w:lang w:val="it-IT"/>
              </w:rPr>
              <w:t xml:space="preserve"> </w:t>
            </w:r>
            <w:r w:rsidR="002143E5" w:rsidRPr="00CB04DC">
              <w:rPr>
                <w:rFonts w:cs="Times New Roman"/>
                <w:b/>
                <w:bCs/>
                <w:szCs w:val="24"/>
                <w:lang w:val="it-IT"/>
              </w:rPr>
              <w:t>po</w:t>
            </w:r>
            <w:r w:rsidRPr="00CB04DC">
              <w:rPr>
                <w:rFonts w:cs="Times New Roman"/>
                <w:b/>
                <w:bCs/>
                <w:szCs w:val="24"/>
                <w:lang w:val="it-IT"/>
              </w:rPr>
              <w:t>a</w:t>
            </w:r>
            <w:r w:rsidR="002143E5" w:rsidRPr="00CB04DC">
              <w:rPr>
                <w:rFonts w:cs="Times New Roman"/>
                <w:b/>
                <w:bCs/>
                <w:szCs w:val="24"/>
                <w:lang w:val="it-IT"/>
              </w:rPr>
              <w:t>t</w:t>
            </w:r>
            <w:r w:rsidRPr="00CB04DC">
              <w:rPr>
                <w:rFonts w:cs="Times New Roman"/>
                <w:b/>
                <w:bCs/>
                <w:szCs w:val="24"/>
                <w:lang w:val="it-IT"/>
              </w:rPr>
              <w:t>e</w:t>
            </w:r>
            <w:r w:rsidR="002143E5" w:rsidRPr="00CB04DC">
              <w:rPr>
                <w:rFonts w:cs="Times New Roman"/>
                <w:b/>
                <w:bCs/>
                <w:szCs w:val="24"/>
                <w:lang w:val="it-IT"/>
              </w:rPr>
              <w:t xml:space="preserve"> fi eligibil</w:t>
            </w:r>
            <w:r w:rsidR="00D42EBE" w:rsidRPr="00CB04DC">
              <w:rPr>
                <w:rFonts w:cs="Times New Roman"/>
                <w:b/>
                <w:bCs/>
                <w:szCs w:val="24"/>
                <w:lang w:val="it-IT"/>
              </w:rPr>
              <w:t>ă</w:t>
            </w:r>
            <w:r w:rsidR="002143E5" w:rsidRPr="00CB04DC">
              <w:rPr>
                <w:rFonts w:cs="Times New Roman"/>
                <w:b/>
                <w:bCs/>
                <w:szCs w:val="24"/>
                <w:lang w:val="it-IT"/>
              </w:rPr>
              <w:t xml:space="preserve"> </w:t>
            </w:r>
            <w:r w:rsidR="002143E5" w:rsidRPr="00262F2B">
              <w:rPr>
                <w:rFonts w:cs="Times New Roman"/>
                <w:bCs/>
                <w:szCs w:val="24"/>
                <w:lang w:val="it-IT"/>
              </w:rPr>
              <w:t xml:space="preserve">pentru ajutor pentru investiții </w:t>
            </w:r>
            <w:r w:rsidR="002143E5" w:rsidRPr="00CB04DC">
              <w:rPr>
                <w:rFonts w:cs="Times New Roman" w:hint="eastAsia"/>
                <w:b/>
                <w:bCs/>
                <w:szCs w:val="24"/>
                <w:lang w:val="it-IT"/>
              </w:rPr>
              <w:t>î</w:t>
            </w:r>
            <w:r w:rsidR="002143E5" w:rsidRPr="00CB04DC">
              <w:rPr>
                <w:rFonts w:cs="Times New Roman"/>
                <w:b/>
                <w:bCs/>
                <w:szCs w:val="24"/>
                <w:lang w:val="it-IT"/>
              </w:rPr>
              <w:t xml:space="preserve">n cazul </w:t>
            </w:r>
            <w:r w:rsidR="002143E5" w:rsidRPr="00CB04DC">
              <w:rPr>
                <w:rFonts w:cs="Times New Roman" w:hint="eastAsia"/>
                <w:b/>
                <w:bCs/>
                <w:szCs w:val="24"/>
                <w:lang w:val="it-IT"/>
              </w:rPr>
              <w:t>î</w:t>
            </w:r>
            <w:r w:rsidR="002143E5" w:rsidRPr="00CB04DC">
              <w:rPr>
                <w:rFonts w:cs="Times New Roman"/>
                <w:b/>
                <w:bCs/>
                <w:szCs w:val="24"/>
                <w:lang w:val="it-IT"/>
              </w:rPr>
              <w:t>n care</w:t>
            </w:r>
            <w:r w:rsidR="002143E5" w:rsidRPr="00262F2B">
              <w:rPr>
                <w:rFonts w:cs="Times New Roman"/>
                <w:bCs/>
                <w:szCs w:val="24"/>
                <w:lang w:val="it-IT"/>
              </w:rPr>
              <w:t xml:space="preserve"> </w:t>
            </w:r>
            <w:r w:rsidR="002143E5" w:rsidRPr="002720A8">
              <w:rPr>
                <w:rFonts w:cs="Times New Roman"/>
                <w:b/>
                <w:bCs/>
                <w:szCs w:val="24"/>
                <w:lang w:val="it-IT"/>
              </w:rPr>
              <w:t>aceast</w:t>
            </w:r>
            <w:r w:rsidR="002143E5" w:rsidRPr="002720A8">
              <w:rPr>
                <w:rFonts w:cs="Times New Roman" w:hint="eastAsia"/>
                <w:b/>
                <w:bCs/>
                <w:szCs w:val="24"/>
                <w:lang w:val="it-IT"/>
              </w:rPr>
              <w:t>ă</w:t>
            </w:r>
            <w:r w:rsidR="002143E5" w:rsidRPr="002720A8">
              <w:rPr>
                <w:rFonts w:cs="Times New Roman"/>
                <w:b/>
                <w:bCs/>
                <w:szCs w:val="24"/>
                <w:lang w:val="it-IT"/>
              </w:rPr>
              <w:t xml:space="preserve"> operațiune se refer</w:t>
            </w:r>
            <w:r w:rsidR="002143E5" w:rsidRPr="002720A8">
              <w:rPr>
                <w:rFonts w:cs="Times New Roman" w:hint="eastAsia"/>
                <w:b/>
                <w:bCs/>
                <w:szCs w:val="24"/>
                <w:lang w:val="it-IT"/>
              </w:rPr>
              <w:t>ă</w:t>
            </w:r>
            <w:r w:rsidR="002143E5" w:rsidRPr="002720A8">
              <w:rPr>
                <w:rFonts w:cs="Times New Roman"/>
                <w:b/>
                <w:bCs/>
                <w:szCs w:val="24"/>
                <w:lang w:val="it-IT"/>
              </w:rPr>
              <w:t xml:space="preserve"> la p</w:t>
            </w:r>
            <w:r w:rsidR="002143E5" w:rsidRPr="002720A8">
              <w:rPr>
                <w:rFonts w:cs="Times New Roman" w:hint="eastAsia"/>
                <w:b/>
                <w:bCs/>
                <w:szCs w:val="24"/>
                <w:lang w:val="it-IT"/>
              </w:rPr>
              <w:t>ă</w:t>
            </w:r>
            <w:r w:rsidR="002143E5" w:rsidRPr="002720A8">
              <w:rPr>
                <w:rFonts w:cs="Times New Roman"/>
                <w:b/>
                <w:bCs/>
                <w:szCs w:val="24"/>
                <w:lang w:val="it-IT"/>
              </w:rPr>
              <w:t>rți ale centralei și au ca scop prelungirea duratei sale de viaț</w:t>
            </w:r>
            <w:r w:rsidR="002143E5" w:rsidRPr="002720A8">
              <w:rPr>
                <w:rFonts w:cs="Times New Roman" w:hint="eastAsia"/>
                <w:b/>
                <w:bCs/>
                <w:szCs w:val="24"/>
                <w:lang w:val="it-IT"/>
              </w:rPr>
              <w:t>ă</w:t>
            </w:r>
            <w:r w:rsidR="002143E5" w:rsidRPr="00262F2B">
              <w:rPr>
                <w:rFonts w:cs="Times New Roman"/>
                <w:bCs/>
                <w:szCs w:val="24"/>
                <w:lang w:val="it-IT"/>
              </w:rPr>
              <w:t xml:space="preserve"> așteptat</w:t>
            </w:r>
            <w:r w:rsidR="002143E5" w:rsidRPr="00262F2B">
              <w:rPr>
                <w:rFonts w:cs="Times New Roman" w:hint="eastAsia"/>
                <w:bCs/>
                <w:szCs w:val="24"/>
                <w:lang w:val="it-IT"/>
              </w:rPr>
              <w:t>ă</w:t>
            </w:r>
            <w:r w:rsidR="002143E5" w:rsidRPr="00262F2B">
              <w:rPr>
                <w:rFonts w:cs="Times New Roman"/>
                <w:bCs/>
                <w:szCs w:val="24"/>
                <w:lang w:val="it-IT"/>
              </w:rPr>
              <w:t xml:space="preserve"> sau d</w:t>
            </w:r>
            <w:r w:rsidR="006F1754">
              <w:rPr>
                <w:rFonts w:cs="Times New Roman"/>
                <w:bCs/>
                <w:szCs w:val="24"/>
                <w:lang w:val="it-IT"/>
              </w:rPr>
              <w:t>acă sunt necesare instalaţiei să</w:t>
            </w:r>
            <w:r w:rsidR="002143E5" w:rsidRPr="00262F2B">
              <w:rPr>
                <w:rFonts w:cs="Times New Roman"/>
                <w:bCs/>
                <w:szCs w:val="24"/>
                <w:lang w:val="it-IT"/>
              </w:rPr>
              <w:t xml:space="preserve"> producă energie din RES. Cu toate acestea, operațiile de întreținere și de înlocuire a pieselor mici și a componentelor unei centrale, care sunt în mod normal efectuate pe durata de viață preconizată a instalației, nu se califică pentru a fi eligibile. </w:t>
            </w:r>
          </w:p>
          <w:p w14:paraId="59E5DB88" w14:textId="77777777" w:rsidR="002143E5" w:rsidRPr="00262F2B" w:rsidRDefault="002143E5" w:rsidP="007F66DB">
            <w:pPr>
              <w:pStyle w:val="ListParagraph"/>
              <w:widowControl w:val="0"/>
              <w:ind w:left="180"/>
              <w:rPr>
                <w:rFonts w:cs="Times New Roman"/>
                <w:bCs/>
                <w:szCs w:val="24"/>
                <w:lang w:val="it-IT"/>
              </w:rPr>
            </w:pPr>
          </w:p>
          <w:p w14:paraId="2551C165" w14:textId="77777777" w:rsidR="0011026D" w:rsidRPr="0011026D" w:rsidRDefault="0011026D" w:rsidP="007F66DB">
            <w:pPr>
              <w:widowControl w:val="0"/>
              <w:jc w:val="both"/>
              <w:rPr>
                <w:rFonts w:ascii="Times New Roman" w:hAnsi="Times New Roman" w:cs="Times New Roman"/>
                <w:b/>
                <w:bCs/>
                <w:szCs w:val="24"/>
                <w:lang w:val="it-IT"/>
              </w:rPr>
            </w:pPr>
            <w:r w:rsidRPr="0011026D">
              <w:rPr>
                <w:rFonts w:ascii="Times New Roman" w:hAnsi="Times New Roman" w:cs="Times New Roman"/>
                <w:b/>
                <w:bCs/>
                <w:szCs w:val="24"/>
                <w:lang w:val="it-IT"/>
              </w:rPr>
              <w:t>Exemplu</w:t>
            </w:r>
          </w:p>
          <w:p w14:paraId="3FE3504C" w14:textId="77777777" w:rsidR="0011026D" w:rsidRDefault="0011026D" w:rsidP="007F66DB">
            <w:pPr>
              <w:widowControl w:val="0"/>
              <w:jc w:val="both"/>
              <w:rPr>
                <w:rFonts w:ascii="Times New Roman" w:hAnsi="Times New Roman" w:cs="Times New Roman"/>
                <w:bCs/>
                <w:szCs w:val="24"/>
                <w:lang w:val="it-IT"/>
              </w:rPr>
            </w:pPr>
          </w:p>
          <w:p w14:paraId="11D08789" w14:textId="08346FB0" w:rsidR="00B501EE" w:rsidRPr="0011026D" w:rsidRDefault="002143E5" w:rsidP="007F66DB">
            <w:pPr>
              <w:widowControl w:val="0"/>
              <w:jc w:val="both"/>
              <w:rPr>
                <w:rFonts w:ascii="Times New Roman" w:hAnsi="Times New Roman" w:cs="Times New Roman"/>
                <w:bCs/>
                <w:szCs w:val="24"/>
                <w:lang w:val="it-IT"/>
              </w:rPr>
            </w:pPr>
            <w:r w:rsidRPr="0011026D">
              <w:rPr>
                <w:rFonts w:ascii="Times New Roman" w:hAnsi="Times New Roman" w:cs="Times New Roman"/>
                <w:bCs/>
                <w:szCs w:val="24"/>
                <w:lang w:val="it-IT"/>
              </w:rPr>
              <w:t xml:space="preserve">Pentru transformarea unui boiler care utilizează </w:t>
            </w:r>
            <w:r w:rsidR="00194C3B" w:rsidRPr="0011026D">
              <w:rPr>
                <w:rFonts w:ascii="Times New Roman" w:hAnsi="Times New Roman" w:cs="Times New Roman"/>
                <w:bCs/>
                <w:szCs w:val="24"/>
                <w:lang w:val="it-IT"/>
              </w:rPr>
              <w:t>păcură</w:t>
            </w:r>
            <w:r w:rsidRPr="0011026D">
              <w:rPr>
                <w:rFonts w:ascii="Times New Roman" w:hAnsi="Times New Roman" w:cs="Times New Roman"/>
                <w:bCs/>
                <w:szCs w:val="24"/>
                <w:lang w:val="it-IT"/>
              </w:rPr>
              <w:t>, în unul care utilizează RES, este  necesar mai întâi să se stabilească scenariul contrafactual, ce s-ar întâmpla în absența ajutorului. În cazul în care cazanul cu</w:t>
            </w:r>
            <w:r w:rsidR="00C674C2" w:rsidRPr="0011026D">
              <w:rPr>
                <w:rFonts w:ascii="Times New Roman" w:hAnsi="Times New Roman" w:cs="Times New Roman"/>
                <w:bCs/>
                <w:szCs w:val="24"/>
                <w:lang w:val="it-IT"/>
              </w:rPr>
              <w:t xml:space="preserve"> p</w:t>
            </w:r>
            <w:r w:rsidR="00D42EBE" w:rsidRPr="0011026D">
              <w:rPr>
                <w:rFonts w:ascii="Times New Roman" w:hAnsi="Times New Roman" w:cs="Times New Roman"/>
                <w:bCs/>
                <w:szCs w:val="24"/>
                <w:lang w:val="it-IT"/>
              </w:rPr>
              <w:t>ă</w:t>
            </w:r>
            <w:r w:rsidR="00C674C2" w:rsidRPr="0011026D">
              <w:rPr>
                <w:rFonts w:ascii="Times New Roman" w:hAnsi="Times New Roman" w:cs="Times New Roman"/>
                <w:bCs/>
                <w:szCs w:val="24"/>
                <w:lang w:val="it-IT"/>
              </w:rPr>
              <w:t>cur</w:t>
            </w:r>
            <w:r w:rsidR="00D42EBE" w:rsidRPr="0011026D">
              <w:rPr>
                <w:rFonts w:ascii="Times New Roman" w:hAnsi="Times New Roman" w:cs="Times New Roman"/>
                <w:bCs/>
                <w:szCs w:val="24"/>
                <w:lang w:val="it-IT"/>
              </w:rPr>
              <w:t>ă</w:t>
            </w:r>
            <w:r w:rsidRPr="0011026D">
              <w:rPr>
                <w:rFonts w:ascii="Times New Roman" w:hAnsi="Times New Roman" w:cs="Times New Roman"/>
                <w:bCs/>
                <w:szCs w:val="24"/>
                <w:lang w:val="it-IT"/>
              </w:rPr>
              <w:t xml:space="preserve"> funcţioneză deja în conformitate cu toate standardele necesare și ar putea continua să opereze cu </w:t>
            </w:r>
            <w:r w:rsidR="00C674C2" w:rsidRPr="0011026D">
              <w:rPr>
                <w:rFonts w:ascii="Times New Roman" w:hAnsi="Times New Roman" w:cs="Times New Roman"/>
                <w:bCs/>
                <w:szCs w:val="24"/>
                <w:lang w:val="it-IT"/>
              </w:rPr>
              <w:t>p</w:t>
            </w:r>
            <w:r w:rsidR="00D42EBE" w:rsidRPr="0011026D">
              <w:rPr>
                <w:rFonts w:ascii="Times New Roman" w:hAnsi="Times New Roman" w:cs="Times New Roman"/>
                <w:bCs/>
                <w:szCs w:val="24"/>
                <w:lang w:val="it-IT"/>
              </w:rPr>
              <w:t>ă</w:t>
            </w:r>
            <w:r w:rsidR="00C674C2" w:rsidRPr="0011026D">
              <w:rPr>
                <w:rFonts w:ascii="Times New Roman" w:hAnsi="Times New Roman" w:cs="Times New Roman"/>
                <w:bCs/>
                <w:szCs w:val="24"/>
                <w:lang w:val="it-IT"/>
              </w:rPr>
              <w:t>cur</w:t>
            </w:r>
            <w:r w:rsidR="00D42EBE" w:rsidRPr="0011026D">
              <w:rPr>
                <w:rFonts w:ascii="Times New Roman" w:hAnsi="Times New Roman" w:cs="Times New Roman"/>
                <w:bCs/>
                <w:szCs w:val="24"/>
                <w:lang w:val="it-IT"/>
              </w:rPr>
              <w:t>ă</w:t>
            </w:r>
            <w:r w:rsidRPr="0011026D">
              <w:rPr>
                <w:rFonts w:ascii="Times New Roman" w:hAnsi="Times New Roman" w:cs="Times New Roman"/>
                <w:bCs/>
                <w:szCs w:val="24"/>
                <w:lang w:val="it-IT"/>
              </w:rPr>
              <w:t>, fără a necesita investiții în viitorul apropiat, atunci costurile întregii investiții pentru a-l transforma într-o centrală termică care utilizează surse de energie regenerabile ar putea fi considerate ca fiind costurile de investiții suplimentare și ar constitui costurile eligibile. Dacă totuși cazanul existent ar avea nevoie de anumite investiții în absența ajutorului, în scopul de a continua să funcționeze (de exemplu, investițiile necesare pentru a se conforma anumitor standarde sau investiții pentru înlocuirea pieselor, din deprecierea acestuia) costurile eligibile ar trebui să fie calculate în funcție de scenariul contrafactual respectiv, iar costurile respective (pe care beneficiarul le-ar suporta în absența ajutorului) ar trebui să fie deduse</w:t>
            </w:r>
            <w:r w:rsidR="00522CBA">
              <w:rPr>
                <w:rFonts w:ascii="Times New Roman" w:hAnsi="Times New Roman" w:cs="Times New Roman"/>
                <w:bCs/>
                <w:szCs w:val="24"/>
                <w:lang w:val="it-IT"/>
              </w:rPr>
              <w:t xml:space="preserve"> din valoarea investiției</w:t>
            </w:r>
            <w:r w:rsidRPr="0011026D">
              <w:rPr>
                <w:rFonts w:ascii="Times New Roman" w:hAnsi="Times New Roman" w:cs="Times New Roman"/>
                <w:bCs/>
                <w:szCs w:val="24"/>
                <w:lang w:val="it-IT"/>
              </w:rPr>
              <w:t>.</w:t>
            </w:r>
          </w:p>
          <w:p w14:paraId="5FB1C302" w14:textId="77777777" w:rsidR="00262F2B" w:rsidRPr="007F66DB" w:rsidRDefault="00262F2B" w:rsidP="007F66DB">
            <w:pPr>
              <w:widowControl w:val="0"/>
              <w:jc w:val="both"/>
              <w:rPr>
                <w:rFonts w:ascii="Times New Roman" w:eastAsia="Times New Roman" w:hAnsi="Times New Roman" w:cs="Times New Roman"/>
                <w:b/>
                <w:bCs/>
                <w:szCs w:val="26"/>
                <w:lang w:val="ro-RO" w:eastAsia="sk-SK"/>
              </w:rPr>
            </w:pPr>
          </w:p>
          <w:p w14:paraId="07EC57DB" w14:textId="77777777" w:rsidR="00636F0A" w:rsidRDefault="00636F0A" w:rsidP="001B0F4C">
            <w:pPr>
              <w:pStyle w:val="ListParagraph"/>
              <w:widowControl w:val="0"/>
              <w:numPr>
                <w:ilvl w:val="0"/>
                <w:numId w:val="74"/>
              </w:numPr>
              <w:rPr>
                <w:rFonts w:cs="Times New Roman"/>
                <w:bCs/>
                <w:szCs w:val="24"/>
                <w:lang w:val="ro-RO"/>
              </w:rPr>
            </w:pPr>
            <w:r w:rsidRPr="007F66DB">
              <w:rPr>
                <w:rFonts w:cs="Times New Roman"/>
                <w:bCs/>
                <w:szCs w:val="24"/>
                <w:lang w:val="ro-RO"/>
              </w:rPr>
              <w:t>Alte activităţi decât cele de mai sus pot fi considerate eligibile numai dacă solicitantul dovedeşte faptul că sunt absolut necesare pentru implementarea proiectului, în conformitate cu OS 6.1, sectorul producție.</w:t>
            </w:r>
          </w:p>
          <w:p w14:paraId="5EAD67AF" w14:textId="77777777" w:rsidR="00522CBA" w:rsidRPr="007F66DB" w:rsidRDefault="00522CBA" w:rsidP="00522CBA">
            <w:pPr>
              <w:pStyle w:val="ListParagraph"/>
              <w:widowControl w:val="0"/>
              <w:ind w:left="720"/>
              <w:rPr>
                <w:rFonts w:cs="Times New Roman"/>
                <w:bCs/>
                <w:szCs w:val="24"/>
                <w:lang w:val="ro-RO"/>
              </w:rPr>
            </w:pPr>
          </w:p>
          <w:p w14:paraId="0E9478AB" w14:textId="77777777" w:rsidR="0043158B" w:rsidRPr="00323F7B" w:rsidRDefault="0043158B" w:rsidP="001B0F4C">
            <w:pPr>
              <w:pStyle w:val="ListParagraph"/>
              <w:widowControl w:val="0"/>
              <w:numPr>
                <w:ilvl w:val="0"/>
                <w:numId w:val="74"/>
              </w:numPr>
              <w:rPr>
                <w:rFonts w:cs="Times New Roman"/>
                <w:bCs/>
                <w:i/>
                <w:szCs w:val="24"/>
                <w:lang w:val="ro-RO"/>
              </w:rPr>
            </w:pPr>
            <w:r w:rsidRPr="007F66DB">
              <w:rPr>
                <w:rFonts w:eastAsia="Calibri" w:cs="Times New Roman"/>
                <w:szCs w:val="24"/>
                <w:lang w:val="ro-RO"/>
              </w:rPr>
              <w:t xml:space="preserve">În scopul asigurării unei identităţi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hyperlink r:id="rId9" w:history="1">
              <w:r w:rsidRPr="007F66DB">
                <w:rPr>
                  <w:rFonts w:eastAsia="Calibri" w:cs="Times New Roman"/>
                  <w:color w:val="0000FF"/>
                  <w:szCs w:val="24"/>
                  <w:u w:val="single"/>
                  <w:lang w:val="ro-RO"/>
                </w:rPr>
                <w:t>www.fonduri-ue.ro/transparenta/comunicare</w:t>
              </w:r>
            </w:hyperlink>
            <w:r w:rsidRPr="007F66DB">
              <w:rPr>
                <w:rFonts w:eastAsia="Calibri" w:cs="Times New Roman"/>
                <w:szCs w:val="24"/>
                <w:lang w:val="ro-RO"/>
              </w:rPr>
              <w:t>).</w:t>
            </w:r>
          </w:p>
          <w:p w14:paraId="20E55F2D" w14:textId="77777777" w:rsidR="00323F7B" w:rsidRDefault="00323F7B" w:rsidP="00323F7B">
            <w:pPr>
              <w:widowControl w:val="0"/>
              <w:rPr>
                <w:rFonts w:cs="Times New Roman"/>
                <w:bCs/>
                <w:i/>
                <w:szCs w:val="24"/>
                <w:lang w:val="ro-RO"/>
              </w:rPr>
            </w:pPr>
          </w:p>
          <w:p w14:paraId="10F3322C" w14:textId="77777777" w:rsidR="0014583F" w:rsidRPr="00323F7B" w:rsidRDefault="0014583F" w:rsidP="00323F7B">
            <w:pPr>
              <w:widowControl w:val="0"/>
              <w:rPr>
                <w:rFonts w:cs="Times New Roman"/>
                <w:bCs/>
                <w:i/>
                <w:szCs w:val="24"/>
                <w:lang w:val="ro-RO"/>
              </w:rPr>
            </w:pPr>
          </w:p>
        </w:tc>
      </w:tr>
    </w:tbl>
    <w:p w14:paraId="2EB8CF66" w14:textId="77777777" w:rsidR="005220A2" w:rsidRDefault="005220A2" w:rsidP="005220A2">
      <w:pPr>
        <w:pStyle w:val="ListParagraph"/>
        <w:rPr>
          <w:lang w:val="ro-RO"/>
        </w:rPr>
      </w:pPr>
      <w:bookmarkStart w:id="14" w:name="_Toc481362007"/>
    </w:p>
    <w:p w14:paraId="0D82B4D9" w14:textId="77777777" w:rsidR="00D65E77" w:rsidRPr="00847FB8" w:rsidRDefault="00D65E77" w:rsidP="00D65E77">
      <w:pPr>
        <w:keepNext/>
        <w:shd w:val="clear" w:color="auto" w:fill="548DD4" w:themeFill="text2" w:themeFillTint="99"/>
        <w:spacing w:before="240" w:after="60" w:line="240" w:lineRule="auto"/>
        <w:outlineLvl w:val="1"/>
        <w:rPr>
          <w:rFonts w:eastAsia="MS Mincho" w:cs="Arial"/>
          <w:b/>
          <w:bCs/>
          <w:iCs/>
          <w:sz w:val="28"/>
          <w:szCs w:val="28"/>
          <w:lang w:val="ro-RO"/>
        </w:rPr>
      </w:pPr>
      <w:r>
        <w:rPr>
          <w:rFonts w:eastAsia="MS Mincho" w:cs="Arial"/>
          <w:b/>
          <w:bCs/>
          <w:iCs/>
          <w:sz w:val="28"/>
          <w:szCs w:val="28"/>
          <w:lang w:val="ro-RO"/>
        </w:rPr>
        <w:lastRenderedPageBreak/>
        <w:t>1</w:t>
      </w:r>
      <w:r w:rsidRPr="00847FB8">
        <w:rPr>
          <w:rFonts w:eastAsia="MS Mincho" w:cs="Arial"/>
          <w:b/>
          <w:bCs/>
          <w:iCs/>
          <w:sz w:val="28"/>
          <w:szCs w:val="28"/>
          <w:lang w:val="ro-RO"/>
        </w:rPr>
        <w:t>.</w:t>
      </w:r>
      <w:r>
        <w:rPr>
          <w:rFonts w:eastAsia="MS Mincho" w:cs="Arial"/>
          <w:b/>
          <w:bCs/>
          <w:iCs/>
          <w:sz w:val="28"/>
          <w:szCs w:val="28"/>
          <w:lang w:val="ro-RO"/>
        </w:rPr>
        <w:t>4</w:t>
      </w:r>
      <w:r w:rsidRPr="00847FB8">
        <w:rPr>
          <w:rFonts w:eastAsia="MS Mincho" w:cs="Arial"/>
          <w:b/>
          <w:bCs/>
          <w:iCs/>
          <w:sz w:val="28"/>
          <w:szCs w:val="28"/>
          <w:lang w:val="ro-RO"/>
        </w:rPr>
        <w:t xml:space="preserve">. </w:t>
      </w:r>
      <w:r>
        <w:rPr>
          <w:rFonts w:eastAsia="MS Mincho" w:cs="Arial"/>
          <w:b/>
          <w:bCs/>
          <w:iCs/>
          <w:sz w:val="28"/>
          <w:szCs w:val="28"/>
          <w:lang w:val="ro-RO"/>
        </w:rPr>
        <w:t>Tipuri de solicitanţi</w:t>
      </w:r>
      <w:bookmarkEnd w:id="14"/>
    </w:p>
    <w:p w14:paraId="6A60AC7D" w14:textId="77777777" w:rsidR="00D65E77" w:rsidRPr="00FE1070" w:rsidRDefault="00D65E77" w:rsidP="00D65E77">
      <w:pPr>
        <w:widowControl w:val="0"/>
        <w:tabs>
          <w:tab w:val="left" w:pos="1404"/>
        </w:tabs>
        <w:spacing w:after="0"/>
        <w:rPr>
          <w:rFonts w:ascii="Times New Roman" w:eastAsiaTheme="minorEastAsia" w:hAnsi="Times New Roman" w:cs="Times New Roman"/>
          <w:szCs w:val="24"/>
          <w:lang w:val="ro-RO"/>
        </w:rPr>
      </w:pPr>
    </w:p>
    <w:p w14:paraId="19C63870" w14:textId="77777777" w:rsidR="00505860" w:rsidRPr="00505860" w:rsidRDefault="00505860" w:rsidP="000709C0">
      <w:pPr>
        <w:widowControl w:val="0"/>
        <w:tabs>
          <w:tab w:val="left" w:pos="1404"/>
        </w:tabs>
        <w:spacing w:after="160" w:line="259" w:lineRule="auto"/>
        <w:jc w:val="both"/>
        <w:rPr>
          <w:rFonts w:ascii="Times New Roman" w:eastAsiaTheme="minorEastAsia" w:hAnsi="Times New Roman" w:cs="Times New Roman"/>
          <w:szCs w:val="24"/>
          <w:lang w:val="ro-RO"/>
        </w:rPr>
      </w:pPr>
      <w:r w:rsidRPr="00505860">
        <w:rPr>
          <w:rFonts w:ascii="Times New Roman" w:eastAsiaTheme="minorEastAsia" w:hAnsi="Times New Roman" w:cs="Times New Roman"/>
          <w:szCs w:val="24"/>
          <w:lang w:val="ro-RO"/>
        </w:rPr>
        <w:t>Solicitanții eligibili în cadrul OS 6.1.</w:t>
      </w:r>
      <w:r w:rsidR="00930560" w:rsidRPr="00930560">
        <w:rPr>
          <w:rFonts w:ascii="Times New Roman" w:eastAsiaTheme="minorEastAsia" w:hAnsi="Times New Roman" w:cs="Times New Roman"/>
          <w:szCs w:val="24"/>
          <w:lang w:val="ro-RO"/>
        </w:rPr>
        <w:t>(conform codului CAEN eligibil precizat la secțiunea 2.1 din ghid),</w:t>
      </w:r>
      <w:r w:rsidRPr="00505860">
        <w:rPr>
          <w:rFonts w:ascii="Times New Roman" w:eastAsiaTheme="minorEastAsia" w:hAnsi="Times New Roman" w:cs="Times New Roman"/>
          <w:szCs w:val="24"/>
          <w:lang w:val="ro-RO"/>
        </w:rPr>
        <w:t xml:space="preserve"> producție sunt:</w:t>
      </w:r>
    </w:p>
    <w:p w14:paraId="646FF248" w14:textId="6AFD70DF" w:rsidR="00505860" w:rsidRPr="009D7A2B" w:rsidRDefault="00505860" w:rsidP="001B0F4C">
      <w:pPr>
        <w:widowControl w:val="0"/>
        <w:numPr>
          <w:ilvl w:val="0"/>
          <w:numId w:val="52"/>
        </w:numPr>
        <w:spacing w:after="0" w:line="240" w:lineRule="auto"/>
        <w:contextualSpacing/>
        <w:jc w:val="both"/>
        <w:rPr>
          <w:rFonts w:asciiTheme="minorHAnsi" w:hAnsiTheme="minorHAnsi"/>
          <w:sz w:val="22"/>
          <w:lang w:val="ro-RO"/>
        </w:rPr>
      </w:pPr>
      <w:r w:rsidRPr="005300EA">
        <w:rPr>
          <w:rFonts w:ascii="Times New Roman" w:eastAsiaTheme="minorEastAsia" w:hAnsi="Times New Roman" w:cs="Times New Roman"/>
          <w:b/>
          <w:szCs w:val="24"/>
          <w:lang w:val="ro-RO"/>
        </w:rPr>
        <w:t>Unităţi administrativ teritoriale (UAT)</w:t>
      </w:r>
      <w:r w:rsidR="007129F0">
        <w:rPr>
          <w:rFonts w:ascii="Times New Roman" w:eastAsiaTheme="minorEastAsia" w:hAnsi="Times New Roman" w:cs="Times New Roman"/>
          <w:b/>
          <w:szCs w:val="24"/>
          <w:lang w:val="ro-RO"/>
        </w:rPr>
        <w:t>/</w:t>
      </w:r>
      <w:r w:rsidR="00006B75" w:rsidRPr="00F7657B">
        <w:rPr>
          <w:rFonts w:eastAsia="Times New Roman" w:cs="Calibri"/>
          <w:b/>
          <w:bCs/>
          <w:iCs/>
          <w:lang w:val="ro-RO"/>
        </w:rPr>
        <w:t>subdiviziunile administrativ-teritoriale</w:t>
      </w:r>
      <w:r w:rsidRPr="008F4FD7">
        <w:rPr>
          <w:rFonts w:ascii="Times New Roman" w:eastAsiaTheme="minorEastAsia" w:hAnsi="Times New Roman" w:cs="Times New Roman"/>
          <w:szCs w:val="24"/>
          <w:lang w:val="ro-RO"/>
        </w:rPr>
        <w:t>,</w:t>
      </w:r>
      <w:r w:rsidRPr="005300EA">
        <w:rPr>
          <w:rFonts w:ascii="Times New Roman" w:eastAsiaTheme="minorEastAsia" w:hAnsi="Times New Roman" w:cs="Times New Roman"/>
          <w:szCs w:val="24"/>
          <w:lang w:val="ro-RO"/>
        </w:rPr>
        <w:t xml:space="preserve"> definite prin Legea nr. 215/2001, cu modificările și completările ulterioare</w:t>
      </w:r>
      <w:r w:rsidR="00D97D16">
        <w:rPr>
          <w:rFonts w:ascii="Times New Roman" w:eastAsiaTheme="minorEastAsia" w:hAnsi="Times New Roman" w:cs="Times New Roman"/>
          <w:szCs w:val="24"/>
          <w:lang w:val="ro-RO"/>
        </w:rPr>
        <w:t xml:space="preserve">, </w:t>
      </w:r>
      <w:r w:rsidR="00D97D16" w:rsidRPr="00D90304">
        <w:rPr>
          <w:rFonts w:ascii="Times New Roman" w:eastAsiaTheme="minorEastAsia" w:hAnsi="Times New Roman" w:cs="Times New Roman"/>
          <w:b/>
          <w:szCs w:val="24"/>
          <w:lang w:val="ro-RO"/>
        </w:rPr>
        <w:t>ca</w:t>
      </w:r>
      <w:r w:rsidR="009D7A2B" w:rsidRPr="00D90304">
        <w:rPr>
          <w:rFonts w:ascii="Times New Roman" w:eastAsiaTheme="minorEastAsia" w:hAnsi="Times New Roman" w:cs="Times New Roman"/>
          <w:b/>
          <w:szCs w:val="24"/>
          <w:lang w:val="ro-RO"/>
        </w:rPr>
        <w:t>re produc energie</w:t>
      </w:r>
      <w:r w:rsidR="00624DEF" w:rsidRPr="00D90304">
        <w:rPr>
          <w:rFonts w:ascii="Times New Roman" w:eastAsiaTheme="minorEastAsia" w:hAnsi="Times New Roman" w:cs="Times New Roman"/>
          <w:b/>
          <w:szCs w:val="24"/>
          <w:lang w:val="ro-RO"/>
        </w:rPr>
        <w:t xml:space="preserve"> termică</w:t>
      </w:r>
      <w:r w:rsidR="009D7A2B" w:rsidRPr="00D90304">
        <w:rPr>
          <w:rFonts w:ascii="Times New Roman" w:eastAsiaTheme="minorEastAsia" w:hAnsi="Times New Roman" w:cs="Times New Roman"/>
          <w:b/>
          <w:szCs w:val="24"/>
          <w:lang w:val="ro-RO"/>
        </w:rPr>
        <w:t xml:space="preserve"> în scopul </w:t>
      </w:r>
      <w:r w:rsidR="00006B75" w:rsidRPr="00D90304">
        <w:rPr>
          <w:rFonts w:ascii="Times New Roman" w:eastAsiaTheme="minorEastAsia" w:hAnsi="Times New Roman" w:cs="Times New Roman"/>
          <w:b/>
          <w:szCs w:val="24"/>
          <w:lang w:val="ro-RO"/>
        </w:rPr>
        <w:t>furnizării în reţeaua de transport şi distribuţi</w:t>
      </w:r>
      <w:r w:rsidR="00006B75" w:rsidRPr="00624DEF">
        <w:rPr>
          <w:rFonts w:ascii="Times New Roman" w:eastAsiaTheme="minorEastAsia" w:hAnsi="Times New Roman" w:cs="Times New Roman"/>
          <w:szCs w:val="24"/>
          <w:lang w:val="ro-RO"/>
        </w:rPr>
        <w:t>e</w:t>
      </w:r>
      <w:r w:rsidR="000709C0">
        <w:rPr>
          <w:rFonts w:ascii="Times New Roman" w:eastAsiaTheme="minorEastAsia" w:hAnsi="Times New Roman" w:cs="Times New Roman"/>
          <w:szCs w:val="24"/>
          <w:lang w:val="ro-RO"/>
        </w:rPr>
        <w:t xml:space="preserve"> </w:t>
      </w:r>
      <w:r w:rsidR="00624DEF">
        <w:rPr>
          <w:rFonts w:ascii="Times New Roman" w:eastAsiaTheme="minorEastAsia" w:hAnsi="Times New Roman" w:cs="Times New Roman"/>
          <w:szCs w:val="24"/>
          <w:lang w:val="ro-RO"/>
        </w:rPr>
        <w:t>pentru</w:t>
      </w:r>
      <w:r w:rsidR="00006B75" w:rsidRPr="00624DEF">
        <w:rPr>
          <w:rFonts w:ascii="Times New Roman" w:eastAsiaTheme="minorEastAsia" w:hAnsi="Times New Roman" w:cs="Times New Roman"/>
          <w:szCs w:val="24"/>
          <w:lang w:val="ro-RO"/>
        </w:rPr>
        <w:t xml:space="preserve"> asigur</w:t>
      </w:r>
      <w:r w:rsidR="00624DEF">
        <w:rPr>
          <w:rFonts w:ascii="Times New Roman" w:eastAsiaTheme="minorEastAsia" w:hAnsi="Times New Roman" w:cs="Times New Roman"/>
          <w:szCs w:val="24"/>
          <w:lang w:val="ro-RO"/>
        </w:rPr>
        <w:t>area</w:t>
      </w:r>
      <w:r w:rsidR="00006B75" w:rsidRPr="00624DEF">
        <w:rPr>
          <w:rFonts w:ascii="Times New Roman" w:eastAsiaTheme="minorEastAsia" w:hAnsi="Times New Roman" w:cs="Times New Roman"/>
          <w:szCs w:val="24"/>
          <w:lang w:val="ro-RO"/>
        </w:rPr>
        <w:t xml:space="preserve"> serviciului public de alimentare cu energie termic</w:t>
      </w:r>
      <w:r w:rsidR="00006B75" w:rsidRPr="00624DEF">
        <w:rPr>
          <w:rFonts w:ascii="Times New Roman" w:eastAsiaTheme="minorEastAsia" w:hAnsi="Times New Roman" w:cs="Times New Roman" w:hint="eastAsia"/>
          <w:szCs w:val="24"/>
          <w:lang w:val="ro-RO"/>
        </w:rPr>
        <w:t>ă</w:t>
      </w:r>
      <w:r w:rsidR="009D7A2B" w:rsidRPr="009D7A2B">
        <w:rPr>
          <w:rFonts w:ascii="Times New Roman" w:eastAsiaTheme="minorEastAsia" w:hAnsi="Times New Roman" w:cs="Times New Roman"/>
          <w:szCs w:val="24"/>
          <w:lang w:val="ro-RO"/>
        </w:rPr>
        <w:t xml:space="preserve"> sau </w:t>
      </w:r>
      <w:r w:rsidR="00006B75" w:rsidRPr="00624DEF">
        <w:rPr>
          <w:rFonts w:ascii="Times New Roman" w:eastAsiaTheme="minorEastAsia" w:hAnsi="Times New Roman" w:cs="Times New Roman"/>
          <w:szCs w:val="24"/>
          <w:lang w:val="ro-RO"/>
        </w:rPr>
        <w:t>pentru consumul propriu</w:t>
      </w:r>
      <w:r w:rsidR="0028213B">
        <w:rPr>
          <w:rFonts w:ascii="Times New Roman" w:eastAsiaTheme="minorEastAsia" w:hAnsi="Times New Roman" w:cs="Times New Roman"/>
          <w:szCs w:val="24"/>
          <w:lang w:val="ro-RO"/>
        </w:rPr>
        <w:t xml:space="preserve">. </w:t>
      </w:r>
    </w:p>
    <w:p w14:paraId="2CE70304" w14:textId="15B99ED8" w:rsidR="00624DEF" w:rsidRPr="009D7A2B" w:rsidRDefault="00505860" w:rsidP="001B0F4C">
      <w:pPr>
        <w:widowControl w:val="0"/>
        <w:numPr>
          <w:ilvl w:val="0"/>
          <w:numId w:val="52"/>
        </w:numPr>
        <w:spacing w:after="0" w:line="240" w:lineRule="auto"/>
        <w:contextualSpacing/>
        <w:jc w:val="both"/>
        <w:rPr>
          <w:rFonts w:asciiTheme="minorHAnsi" w:hAnsiTheme="minorHAnsi"/>
          <w:sz w:val="22"/>
          <w:lang w:val="ro-RO"/>
        </w:rPr>
      </w:pPr>
      <w:r w:rsidRPr="00624DEF">
        <w:rPr>
          <w:rFonts w:ascii="Times New Roman" w:eastAsiaTheme="minorEastAsia" w:hAnsi="Times New Roman" w:cs="Times New Roman"/>
          <w:b/>
          <w:szCs w:val="24"/>
          <w:lang w:val="ro-RO"/>
        </w:rPr>
        <w:t>Asociaţiile de Dezvoltare Intercomunitară (ADI)</w:t>
      </w:r>
      <w:r w:rsidRPr="00624DEF">
        <w:rPr>
          <w:rFonts w:ascii="Times New Roman" w:eastAsiaTheme="minorEastAsia" w:hAnsi="Times New Roman" w:cs="Times New Roman"/>
          <w:szCs w:val="24"/>
          <w:lang w:val="ro-RO"/>
        </w:rPr>
        <w:t xml:space="preserve"> constituite conform prevederilor Legii nr. 215/2001, cu modificările şi completările ulterioare</w:t>
      </w:r>
      <w:r w:rsidR="00D97D16" w:rsidRPr="00624DEF">
        <w:rPr>
          <w:rFonts w:ascii="Times New Roman" w:eastAsiaTheme="minorEastAsia" w:hAnsi="Times New Roman" w:cs="Times New Roman"/>
          <w:szCs w:val="24"/>
          <w:lang w:val="ro-RO"/>
        </w:rPr>
        <w:t xml:space="preserve">, </w:t>
      </w:r>
      <w:r w:rsidR="00624DEF" w:rsidRPr="00D90304">
        <w:rPr>
          <w:rFonts w:ascii="Times New Roman" w:eastAsiaTheme="minorEastAsia" w:hAnsi="Times New Roman" w:cs="Times New Roman"/>
          <w:b/>
          <w:szCs w:val="24"/>
          <w:lang w:val="ro-RO"/>
        </w:rPr>
        <w:t>care produc energie termică în scopul furnizării în reţeaua de transport</w:t>
      </w:r>
      <w:r w:rsidR="00624DEF" w:rsidRPr="00624DEF">
        <w:rPr>
          <w:rFonts w:ascii="Times New Roman" w:eastAsiaTheme="minorEastAsia" w:hAnsi="Times New Roman" w:cs="Times New Roman"/>
          <w:szCs w:val="24"/>
          <w:lang w:val="ro-RO"/>
        </w:rPr>
        <w:t xml:space="preserve"> </w:t>
      </w:r>
      <w:r w:rsidR="00624DEF" w:rsidRPr="00D90304">
        <w:rPr>
          <w:rFonts w:ascii="Times New Roman" w:eastAsiaTheme="minorEastAsia" w:hAnsi="Times New Roman" w:cs="Times New Roman"/>
          <w:b/>
          <w:szCs w:val="24"/>
          <w:lang w:val="ro-RO"/>
        </w:rPr>
        <w:t>şi distribuţie</w:t>
      </w:r>
      <w:r w:rsidR="00624DEF">
        <w:rPr>
          <w:rFonts w:ascii="Times New Roman" w:eastAsiaTheme="minorEastAsia" w:hAnsi="Times New Roman" w:cs="Times New Roman"/>
          <w:szCs w:val="24"/>
          <w:lang w:val="ro-RO"/>
        </w:rPr>
        <w:t xml:space="preserve"> pentru</w:t>
      </w:r>
      <w:r w:rsidR="00624DEF" w:rsidRPr="00624DEF">
        <w:rPr>
          <w:rFonts w:ascii="Times New Roman" w:eastAsiaTheme="minorEastAsia" w:hAnsi="Times New Roman" w:cs="Times New Roman"/>
          <w:szCs w:val="24"/>
          <w:lang w:val="ro-RO"/>
        </w:rPr>
        <w:t xml:space="preserve"> asigur</w:t>
      </w:r>
      <w:r w:rsidR="00624DEF">
        <w:rPr>
          <w:rFonts w:ascii="Times New Roman" w:eastAsiaTheme="minorEastAsia" w:hAnsi="Times New Roman" w:cs="Times New Roman"/>
          <w:szCs w:val="24"/>
          <w:lang w:val="ro-RO"/>
        </w:rPr>
        <w:t>area</w:t>
      </w:r>
      <w:r w:rsidR="00624DEF" w:rsidRPr="00624DEF">
        <w:rPr>
          <w:rFonts w:ascii="Times New Roman" w:eastAsiaTheme="minorEastAsia" w:hAnsi="Times New Roman" w:cs="Times New Roman"/>
          <w:szCs w:val="24"/>
          <w:lang w:val="ro-RO"/>
        </w:rPr>
        <w:t xml:space="preserve"> serviciului public de alimentare cu energie termic</w:t>
      </w:r>
      <w:r w:rsidR="00624DEF" w:rsidRPr="00624DEF">
        <w:rPr>
          <w:rFonts w:ascii="Times New Roman" w:eastAsiaTheme="minorEastAsia" w:hAnsi="Times New Roman" w:cs="Times New Roman" w:hint="eastAsia"/>
          <w:szCs w:val="24"/>
          <w:lang w:val="ro-RO"/>
        </w:rPr>
        <w:t>ă</w:t>
      </w:r>
      <w:r w:rsidR="00624DEF" w:rsidRPr="009D7A2B">
        <w:rPr>
          <w:rFonts w:ascii="Times New Roman" w:eastAsiaTheme="minorEastAsia" w:hAnsi="Times New Roman" w:cs="Times New Roman"/>
          <w:szCs w:val="24"/>
          <w:lang w:val="ro-RO"/>
        </w:rPr>
        <w:t xml:space="preserve"> sau </w:t>
      </w:r>
      <w:r w:rsidR="00624DEF" w:rsidRPr="00624DEF">
        <w:rPr>
          <w:rFonts w:ascii="Times New Roman" w:eastAsiaTheme="minorEastAsia" w:hAnsi="Times New Roman" w:cs="Times New Roman"/>
          <w:szCs w:val="24"/>
          <w:lang w:val="ro-RO"/>
        </w:rPr>
        <w:t>pentru consumul propriu</w:t>
      </w:r>
      <w:r w:rsidR="0028213B">
        <w:rPr>
          <w:rFonts w:ascii="Times New Roman" w:eastAsiaTheme="minorEastAsia" w:hAnsi="Times New Roman" w:cs="Times New Roman"/>
          <w:szCs w:val="24"/>
          <w:lang w:val="ro-RO"/>
        </w:rPr>
        <w:t>.</w:t>
      </w:r>
    </w:p>
    <w:p w14:paraId="092D6BE7" w14:textId="2B99B36F" w:rsidR="00505860" w:rsidRPr="00624DEF" w:rsidRDefault="00505860" w:rsidP="001B0F4C">
      <w:pPr>
        <w:widowControl w:val="0"/>
        <w:numPr>
          <w:ilvl w:val="0"/>
          <w:numId w:val="52"/>
        </w:numPr>
        <w:spacing w:after="0" w:line="240" w:lineRule="auto"/>
        <w:contextualSpacing/>
        <w:jc w:val="both"/>
        <w:rPr>
          <w:rFonts w:eastAsiaTheme="minorEastAsia" w:cs="Times New Roman"/>
          <w:szCs w:val="24"/>
          <w:lang w:val="ro-RO"/>
        </w:rPr>
      </w:pPr>
      <w:r w:rsidRPr="00624DEF">
        <w:rPr>
          <w:rFonts w:eastAsiaTheme="minorEastAsia" w:cs="Times New Roman"/>
          <w:b/>
          <w:szCs w:val="24"/>
          <w:lang w:val="ro-RO"/>
        </w:rPr>
        <w:t>Societăţi</w:t>
      </w:r>
      <w:r w:rsidR="005761CA" w:rsidRPr="00624DEF">
        <w:rPr>
          <w:rFonts w:eastAsiaTheme="minorEastAsia" w:cs="Times New Roman"/>
          <w:b/>
          <w:szCs w:val="24"/>
          <w:lang w:val="ro-RO"/>
        </w:rPr>
        <w:t>le</w:t>
      </w:r>
      <w:r w:rsidRPr="00624DEF">
        <w:rPr>
          <w:rFonts w:eastAsiaTheme="minorEastAsia" w:cs="Times New Roman"/>
          <w:szCs w:val="24"/>
          <w:lang w:val="ro-RO"/>
        </w:rPr>
        <w:t xml:space="preserve">, constituite conform prevederilor </w:t>
      </w:r>
      <w:r w:rsidRPr="00624DEF">
        <w:rPr>
          <w:rFonts w:eastAsiaTheme="minorEastAsia" w:cs="Times New Roman"/>
          <w:i/>
          <w:szCs w:val="24"/>
          <w:lang w:val="ro-RO"/>
        </w:rPr>
        <w:t xml:space="preserve">Legii nr. 31/1990, </w:t>
      </w:r>
      <w:r w:rsidRPr="00624DEF">
        <w:rPr>
          <w:rFonts w:eastAsiaTheme="minorEastAsia" w:cs="Times New Roman"/>
          <w:szCs w:val="24"/>
          <w:lang w:val="ro-RO"/>
        </w:rPr>
        <w:t xml:space="preserve">republicată, cu modificările şi completările ulterioare, </w:t>
      </w:r>
      <w:r w:rsidRPr="00624DEF">
        <w:rPr>
          <w:rFonts w:ascii="Times New Roman" w:eastAsiaTheme="minorEastAsia" w:hAnsi="Times New Roman" w:cs="Times New Roman"/>
          <w:szCs w:val="24"/>
          <w:lang w:val="ro-RO"/>
        </w:rPr>
        <w:t xml:space="preserve">sau </w:t>
      </w:r>
      <w:r w:rsidR="00F95684" w:rsidRPr="00624DEF">
        <w:rPr>
          <w:rFonts w:ascii="Times New Roman" w:eastAsiaTheme="minorEastAsia" w:hAnsi="Times New Roman" w:cs="Times New Roman"/>
          <w:szCs w:val="24"/>
          <w:lang w:val="ro-RO"/>
        </w:rPr>
        <w:t>constituit</w:t>
      </w:r>
      <w:r w:rsidR="009D41BB" w:rsidRPr="00624DEF">
        <w:rPr>
          <w:rFonts w:ascii="Times New Roman" w:eastAsiaTheme="minorEastAsia" w:hAnsi="Times New Roman" w:cs="Times New Roman"/>
          <w:szCs w:val="24"/>
          <w:lang w:val="ro-RO"/>
        </w:rPr>
        <w:t>e</w:t>
      </w:r>
      <w:r w:rsidR="00624DEF" w:rsidRPr="00624DEF">
        <w:rPr>
          <w:rFonts w:ascii="Times New Roman" w:eastAsiaTheme="minorEastAsia" w:hAnsi="Times New Roman" w:cs="Times New Roman"/>
          <w:szCs w:val="24"/>
          <w:lang w:val="ro-RO"/>
        </w:rPr>
        <w:t xml:space="preserve"> </w:t>
      </w:r>
      <w:r w:rsidR="00F95684" w:rsidRPr="00624DEF">
        <w:rPr>
          <w:rFonts w:ascii="Times New Roman" w:eastAsiaTheme="minorEastAsia" w:hAnsi="Times New Roman" w:cs="Times New Roman" w:hint="eastAsia"/>
          <w:szCs w:val="24"/>
          <w:lang w:val="ro-RO"/>
        </w:rPr>
        <w:t>î</w:t>
      </w:r>
      <w:r w:rsidR="00F95684" w:rsidRPr="00624DEF">
        <w:rPr>
          <w:rFonts w:ascii="Times New Roman" w:eastAsiaTheme="minorEastAsia" w:hAnsi="Times New Roman" w:cs="Times New Roman"/>
          <w:szCs w:val="24"/>
          <w:lang w:val="ro-RO"/>
        </w:rPr>
        <w:t>n conformitate cu legisla</w:t>
      </w:r>
      <w:r w:rsidR="00F95684" w:rsidRPr="00624DEF">
        <w:rPr>
          <w:rFonts w:ascii="Times New Roman" w:eastAsiaTheme="minorEastAsia" w:hAnsi="Times New Roman" w:cs="Times New Roman" w:hint="eastAsia"/>
          <w:szCs w:val="24"/>
          <w:lang w:val="ro-RO"/>
        </w:rPr>
        <w:t>ţ</w:t>
      </w:r>
      <w:r w:rsidR="00F95684" w:rsidRPr="00624DEF">
        <w:rPr>
          <w:rFonts w:ascii="Times New Roman" w:eastAsiaTheme="minorEastAsia" w:hAnsi="Times New Roman" w:cs="Times New Roman"/>
          <w:szCs w:val="24"/>
          <w:lang w:val="ro-RO"/>
        </w:rPr>
        <w:t>ia specific</w:t>
      </w:r>
      <w:r w:rsidR="00F95684" w:rsidRPr="00624DEF">
        <w:rPr>
          <w:rFonts w:ascii="Times New Roman" w:eastAsiaTheme="minorEastAsia" w:hAnsi="Times New Roman" w:cs="Times New Roman" w:hint="eastAsia"/>
          <w:szCs w:val="24"/>
          <w:lang w:val="ro-RO"/>
        </w:rPr>
        <w:t>ă</w:t>
      </w:r>
      <w:r w:rsidR="00F95684" w:rsidRPr="00624DEF">
        <w:rPr>
          <w:rFonts w:ascii="Times New Roman" w:eastAsiaTheme="minorEastAsia" w:hAnsi="Times New Roman" w:cs="Times New Roman"/>
          <w:szCs w:val="24"/>
          <w:lang w:val="ro-RO"/>
        </w:rPr>
        <w:t xml:space="preserve"> din statul membru a c</w:t>
      </w:r>
      <w:r w:rsidR="00F95684" w:rsidRPr="00624DEF">
        <w:rPr>
          <w:rFonts w:ascii="Times New Roman" w:eastAsiaTheme="minorEastAsia" w:hAnsi="Times New Roman" w:cs="Times New Roman" w:hint="eastAsia"/>
          <w:szCs w:val="24"/>
          <w:lang w:val="ro-RO"/>
        </w:rPr>
        <w:t>ă</w:t>
      </w:r>
      <w:r w:rsidR="00F95684" w:rsidRPr="00624DEF">
        <w:rPr>
          <w:rFonts w:ascii="Times New Roman" w:eastAsiaTheme="minorEastAsia" w:hAnsi="Times New Roman" w:cs="Times New Roman"/>
          <w:szCs w:val="24"/>
          <w:lang w:val="ro-RO"/>
        </w:rPr>
        <w:t>rei na</w:t>
      </w:r>
      <w:r w:rsidR="00F95684" w:rsidRPr="00624DEF">
        <w:rPr>
          <w:rFonts w:ascii="Times New Roman" w:eastAsiaTheme="minorEastAsia" w:hAnsi="Times New Roman" w:cs="Times New Roman" w:hint="eastAsia"/>
          <w:szCs w:val="24"/>
          <w:lang w:val="ro-RO"/>
        </w:rPr>
        <w:t>ţ</w:t>
      </w:r>
      <w:r w:rsidR="00F95684" w:rsidRPr="00624DEF">
        <w:rPr>
          <w:rFonts w:ascii="Times New Roman" w:eastAsiaTheme="minorEastAsia" w:hAnsi="Times New Roman" w:cs="Times New Roman"/>
          <w:szCs w:val="24"/>
          <w:lang w:val="ro-RO"/>
        </w:rPr>
        <w:t>ionalitate o de</w:t>
      </w:r>
      <w:r w:rsidR="00F95684" w:rsidRPr="00624DEF">
        <w:rPr>
          <w:rFonts w:ascii="Times New Roman" w:eastAsiaTheme="minorEastAsia" w:hAnsi="Times New Roman" w:cs="Times New Roman" w:hint="eastAsia"/>
          <w:szCs w:val="24"/>
          <w:lang w:val="ro-RO"/>
        </w:rPr>
        <w:t>ţ</w:t>
      </w:r>
      <w:r w:rsidR="00F95684" w:rsidRPr="00624DEF">
        <w:rPr>
          <w:rFonts w:ascii="Times New Roman" w:eastAsiaTheme="minorEastAsia" w:hAnsi="Times New Roman" w:cs="Times New Roman"/>
          <w:szCs w:val="24"/>
          <w:lang w:val="ro-RO"/>
        </w:rPr>
        <w:t>ine</w:t>
      </w:r>
      <w:r w:rsidRPr="00624DEF">
        <w:rPr>
          <w:rFonts w:ascii="Times New Roman" w:eastAsiaTheme="minorEastAsia" w:hAnsi="Times New Roman" w:cs="Times New Roman"/>
          <w:szCs w:val="24"/>
          <w:lang w:val="ro-RO"/>
        </w:rPr>
        <w:t>, care au ca activitate producerea de en</w:t>
      </w:r>
      <w:r w:rsidR="005761CA" w:rsidRPr="00624DEF">
        <w:rPr>
          <w:rFonts w:ascii="Times New Roman" w:eastAsiaTheme="minorEastAsia" w:hAnsi="Times New Roman" w:cs="Times New Roman"/>
          <w:szCs w:val="24"/>
          <w:lang w:val="ro-RO"/>
        </w:rPr>
        <w:t>ergie în scopul comercializării</w:t>
      </w:r>
      <w:r w:rsidR="006F1754">
        <w:rPr>
          <w:rFonts w:ascii="Times New Roman" w:eastAsiaTheme="minorEastAsia" w:hAnsi="Times New Roman" w:cs="Times New Roman"/>
          <w:szCs w:val="24"/>
          <w:lang w:val="ro-RO"/>
        </w:rPr>
        <w:t xml:space="preserve"> (cel puțin 60% din tota</w:t>
      </w:r>
      <w:r w:rsidR="005E3A38" w:rsidRPr="00624DEF">
        <w:rPr>
          <w:rFonts w:ascii="Times New Roman" w:eastAsiaTheme="minorEastAsia" w:hAnsi="Times New Roman" w:cs="Times New Roman"/>
          <w:szCs w:val="24"/>
          <w:lang w:val="ro-RO"/>
        </w:rPr>
        <w:t>lul energiei produse)</w:t>
      </w:r>
    </w:p>
    <w:p w14:paraId="2E9121EF" w14:textId="77777777" w:rsidR="00620CE0" w:rsidRDefault="00620CE0" w:rsidP="00620CE0">
      <w:pPr>
        <w:pStyle w:val="ListParagraph"/>
        <w:ind w:left="450"/>
        <w:rPr>
          <w:rFonts w:eastAsiaTheme="minorEastAsia" w:cs="Times New Roman"/>
          <w:szCs w:val="24"/>
          <w:lang w:val="ro-RO"/>
        </w:rPr>
      </w:pPr>
    </w:p>
    <w:tbl>
      <w:tblPr>
        <w:tblStyle w:val="TableGrid"/>
        <w:tblW w:w="0" w:type="auto"/>
        <w:tblInd w:w="-5" w:type="dxa"/>
        <w:tblLook w:val="04A0" w:firstRow="1" w:lastRow="0" w:firstColumn="1" w:lastColumn="0" w:noHBand="0" w:noVBand="1"/>
      </w:tblPr>
      <w:tblGrid>
        <w:gridCol w:w="10571"/>
      </w:tblGrid>
      <w:tr w:rsidR="0028213B" w14:paraId="75808CDD" w14:textId="77777777" w:rsidTr="00FC75FE">
        <w:tc>
          <w:tcPr>
            <w:tcW w:w="10574" w:type="dxa"/>
          </w:tcPr>
          <w:p w14:paraId="6D31A6AC" w14:textId="77777777" w:rsidR="0028213B" w:rsidRPr="006F1754" w:rsidRDefault="0028213B" w:rsidP="007F66DB">
            <w:pPr>
              <w:widowControl w:val="0"/>
              <w:contextualSpacing/>
              <w:jc w:val="both"/>
              <w:rPr>
                <w:rFonts w:ascii="Times New Roman" w:hAnsi="Times New Roman" w:cs="Times New Roman"/>
                <w:b/>
                <w:color w:val="FF0000"/>
                <w:szCs w:val="24"/>
                <w:lang w:val="ro-RO"/>
              </w:rPr>
            </w:pPr>
            <w:r w:rsidRPr="006F1754">
              <w:rPr>
                <w:rFonts w:ascii="Times New Roman" w:hAnsi="Times New Roman" w:cs="Times New Roman"/>
                <w:b/>
                <w:color w:val="FF0000"/>
                <w:szCs w:val="24"/>
                <w:lang w:val="ro-RO"/>
              </w:rPr>
              <w:t>Atenție!</w:t>
            </w:r>
          </w:p>
          <w:p w14:paraId="24D4191C" w14:textId="77D40E20" w:rsidR="0028213B" w:rsidRDefault="0028213B" w:rsidP="0028213B">
            <w:pPr>
              <w:widowControl w:val="0"/>
              <w:ind w:left="450"/>
              <w:contextualSpacing/>
              <w:jc w:val="both"/>
              <w:rPr>
                <w:rFonts w:ascii="Times New Roman" w:hAnsi="Times New Roman" w:cs="Times New Roman"/>
                <w:szCs w:val="24"/>
                <w:lang w:val="ro-RO"/>
              </w:rPr>
            </w:pPr>
          </w:p>
          <w:p w14:paraId="2451E9BC" w14:textId="4906C49E" w:rsidR="0028213B" w:rsidRPr="007F66DB" w:rsidRDefault="0028213B" w:rsidP="007F66DB">
            <w:pPr>
              <w:widowControl w:val="0"/>
              <w:ind w:left="90"/>
              <w:contextualSpacing/>
              <w:jc w:val="both"/>
              <w:rPr>
                <w:rFonts w:asciiTheme="minorHAnsi" w:hAnsiTheme="minorHAnsi"/>
                <w:sz w:val="22"/>
                <w:lang w:val="ro-RO"/>
              </w:rPr>
            </w:pPr>
            <w:r>
              <w:rPr>
                <w:rFonts w:ascii="Times New Roman" w:hAnsi="Times New Roman" w:cs="Times New Roman"/>
                <w:szCs w:val="24"/>
                <w:lang w:val="ro-RO"/>
              </w:rPr>
              <w:t xml:space="preserve">Se va avea în vedere că </w:t>
            </w:r>
            <w:r w:rsidR="00A8741E">
              <w:rPr>
                <w:rFonts w:ascii="Times New Roman" w:hAnsi="Times New Roman" w:cs="Times New Roman"/>
                <w:szCs w:val="24"/>
                <w:lang w:val="ro-RO"/>
              </w:rPr>
              <w:t xml:space="preserve">în cazul </w:t>
            </w:r>
            <w:r w:rsidR="00C277F9">
              <w:rPr>
                <w:rFonts w:ascii="Times New Roman" w:hAnsi="Times New Roman" w:cs="Times New Roman"/>
                <w:szCs w:val="24"/>
                <w:lang w:val="ro-RO"/>
              </w:rPr>
              <w:t>UAT</w:t>
            </w:r>
            <w:r w:rsidR="00A8741E">
              <w:rPr>
                <w:rFonts w:ascii="Times New Roman" w:hAnsi="Times New Roman" w:cs="Times New Roman"/>
                <w:szCs w:val="24"/>
                <w:lang w:val="ro-RO"/>
              </w:rPr>
              <w:t>/subdiviziunilor</w:t>
            </w:r>
            <w:r w:rsidR="00A8741E" w:rsidRPr="00A8741E">
              <w:rPr>
                <w:rFonts w:ascii="Times New Roman" w:hAnsi="Times New Roman" w:cs="Times New Roman"/>
                <w:szCs w:val="24"/>
                <w:lang w:val="ro-RO"/>
              </w:rPr>
              <w:t xml:space="preserve"> administrativ-teritoriale</w:t>
            </w:r>
            <w:r w:rsidR="00A8741E">
              <w:rPr>
                <w:rFonts w:ascii="Times New Roman" w:hAnsi="Times New Roman" w:cs="Times New Roman"/>
                <w:szCs w:val="24"/>
                <w:lang w:val="ro-RO"/>
              </w:rPr>
              <w:t>/ADI</w:t>
            </w:r>
            <w:r w:rsidR="00A8741E" w:rsidRPr="00A8741E">
              <w:rPr>
                <w:rFonts w:ascii="Times New Roman" w:hAnsi="Times New Roman" w:cs="Times New Roman"/>
                <w:szCs w:val="24"/>
                <w:lang w:val="ro-RO"/>
              </w:rPr>
              <w:t xml:space="preserve"> </w:t>
            </w:r>
            <w:r>
              <w:rPr>
                <w:rFonts w:ascii="Times New Roman" w:hAnsi="Times New Roman" w:cs="Times New Roman"/>
                <w:szCs w:val="24"/>
                <w:lang w:val="ro-RO"/>
              </w:rPr>
              <w:t xml:space="preserve">energia electrică produsă în cadrul </w:t>
            </w:r>
            <w:r w:rsidR="002750EA">
              <w:rPr>
                <w:rFonts w:ascii="Times New Roman" w:hAnsi="Times New Roman" w:cs="Times New Roman"/>
                <w:szCs w:val="24"/>
                <w:lang w:val="ro-RO"/>
              </w:rPr>
              <w:t>capacităților fi</w:t>
            </w:r>
            <w:r>
              <w:rPr>
                <w:rFonts w:ascii="Times New Roman" w:hAnsi="Times New Roman" w:cs="Times New Roman"/>
                <w:szCs w:val="24"/>
                <w:lang w:val="ro-RO"/>
              </w:rPr>
              <w:t>nanțate prin OS 6.1-producție va fi livrată în SEN.</w:t>
            </w:r>
          </w:p>
        </w:tc>
      </w:tr>
    </w:tbl>
    <w:p w14:paraId="4AA83907" w14:textId="77777777" w:rsidR="0028213B" w:rsidRPr="005300EA" w:rsidRDefault="0028213B" w:rsidP="00620CE0">
      <w:pPr>
        <w:pStyle w:val="ListParagraph"/>
        <w:ind w:left="450"/>
        <w:rPr>
          <w:rFonts w:eastAsiaTheme="minorEastAsia" w:cs="Times New Roman"/>
          <w:szCs w:val="24"/>
          <w:lang w:val="ro-RO"/>
        </w:rPr>
      </w:pPr>
    </w:p>
    <w:p w14:paraId="10CF9D54" w14:textId="77777777" w:rsidR="002576B0" w:rsidRPr="00847FB8" w:rsidRDefault="002576B0" w:rsidP="002576B0">
      <w:pPr>
        <w:keepNext/>
        <w:shd w:val="clear" w:color="auto" w:fill="548DD4" w:themeFill="text2" w:themeFillTint="99"/>
        <w:spacing w:before="240" w:after="60" w:line="240" w:lineRule="auto"/>
        <w:outlineLvl w:val="1"/>
        <w:rPr>
          <w:rFonts w:eastAsia="MS Mincho" w:cs="Arial"/>
          <w:b/>
          <w:bCs/>
          <w:iCs/>
          <w:sz w:val="28"/>
          <w:szCs w:val="28"/>
          <w:lang w:val="ro-RO"/>
        </w:rPr>
      </w:pPr>
      <w:bookmarkStart w:id="15" w:name="_Toc481362008"/>
      <w:r w:rsidRPr="005300EA">
        <w:rPr>
          <w:rFonts w:eastAsia="MS Mincho" w:cs="Arial"/>
          <w:b/>
          <w:bCs/>
          <w:iCs/>
          <w:sz w:val="28"/>
          <w:szCs w:val="28"/>
          <w:lang w:val="ro-RO"/>
        </w:rPr>
        <w:t>1.5. Grup ţintă</w:t>
      </w:r>
      <w:bookmarkEnd w:id="15"/>
    </w:p>
    <w:p w14:paraId="07D34848" w14:textId="77777777" w:rsidR="006903A6" w:rsidRPr="006936E5" w:rsidRDefault="006903A6" w:rsidP="005725DB">
      <w:pPr>
        <w:widowControl w:val="0"/>
        <w:spacing w:after="0"/>
        <w:jc w:val="both"/>
        <w:rPr>
          <w:rFonts w:ascii="Times New Roman" w:eastAsiaTheme="minorEastAsia" w:hAnsi="Times New Roman" w:cs="Times New Roman"/>
          <w:szCs w:val="24"/>
          <w:lang w:val="ro-RO"/>
        </w:rPr>
      </w:pPr>
    </w:p>
    <w:p w14:paraId="473315F0" w14:textId="34E7FBAD" w:rsidR="00505860" w:rsidRDefault="008C52F4" w:rsidP="005725DB">
      <w:pPr>
        <w:widowControl w:val="0"/>
        <w:spacing w:after="0"/>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 xml:space="preserve">Nu </w:t>
      </w:r>
      <w:r w:rsidR="00146F16">
        <w:rPr>
          <w:rFonts w:ascii="Times New Roman" w:eastAsiaTheme="minorEastAsia" w:hAnsi="Times New Roman" w:cs="Times New Roman"/>
          <w:szCs w:val="24"/>
          <w:lang w:val="ro-RO"/>
        </w:rPr>
        <w:t>există cerințe la nivelul POIM în ceea ce privește grupul țintă. La secțiunea Grup țintă din cererea de finanțare se vor prezenta informații pe scurt privind beneficiarii finali ai energiei produse prin proiect.</w:t>
      </w:r>
    </w:p>
    <w:p w14:paraId="0DDD7D92" w14:textId="77777777" w:rsidR="002576B0" w:rsidRPr="00D76D28" w:rsidRDefault="002576B0"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16" w:name="_Toc481362009"/>
      <w:r w:rsidRPr="00D76D28">
        <w:rPr>
          <w:rFonts w:eastAsia="MS Mincho" w:cs="Arial"/>
          <w:b/>
          <w:bCs/>
          <w:iCs/>
          <w:sz w:val="28"/>
          <w:szCs w:val="28"/>
          <w:lang w:val="ro-RO"/>
        </w:rPr>
        <w:t>1.6. Indicatori</w:t>
      </w:r>
      <w:bookmarkEnd w:id="16"/>
    </w:p>
    <w:p w14:paraId="0526F44D" w14:textId="77777777" w:rsidR="004044F9" w:rsidRDefault="004044F9" w:rsidP="002576B0">
      <w:pPr>
        <w:widowControl w:val="0"/>
        <w:shd w:val="clear" w:color="auto" w:fill="FFFFFF" w:themeFill="background1"/>
        <w:autoSpaceDE w:val="0"/>
        <w:autoSpaceDN w:val="0"/>
        <w:adjustRightInd w:val="0"/>
        <w:spacing w:after="0"/>
        <w:jc w:val="both"/>
        <w:rPr>
          <w:rFonts w:ascii="Times New Roman" w:eastAsiaTheme="minorEastAsia" w:hAnsi="Times New Roman" w:cs="Times New Roman"/>
          <w:szCs w:val="24"/>
          <w:lang w:val="ro-RO"/>
        </w:rPr>
      </w:pPr>
    </w:p>
    <w:p w14:paraId="4276F288" w14:textId="77777777" w:rsidR="00086137" w:rsidRDefault="00086137" w:rsidP="002576B0">
      <w:pPr>
        <w:widowControl w:val="0"/>
        <w:shd w:val="clear" w:color="auto" w:fill="FFFFFF" w:themeFill="background1"/>
        <w:autoSpaceDE w:val="0"/>
        <w:autoSpaceDN w:val="0"/>
        <w:adjustRightInd w:val="0"/>
        <w:spacing w:after="0"/>
        <w:jc w:val="both"/>
        <w:rPr>
          <w:rFonts w:ascii="Times New Roman" w:eastAsiaTheme="minorEastAsia" w:hAnsi="Times New Roman" w:cs="Times New Roman"/>
          <w:szCs w:val="24"/>
          <w:lang w:val="ro-RO"/>
        </w:rPr>
      </w:pPr>
    </w:p>
    <w:tbl>
      <w:tblPr>
        <w:tblStyle w:val="TableGrid14"/>
        <w:tblW w:w="10332" w:type="dxa"/>
        <w:jc w:val="center"/>
        <w:tblLook w:val="04A0" w:firstRow="1" w:lastRow="0" w:firstColumn="1" w:lastColumn="0" w:noHBand="0" w:noVBand="1"/>
      </w:tblPr>
      <w:tblGrid>
        <w:gridCol w:w="742"/>
        <w:gridCol w:w="6770"/>
        <w:gridCol w:w="2820"/>
      </w:tblGrid>
      <w:tr w:rsidR="004044F9" w:rsidRPr="00FF0C13" w14:paraId="4F3772B7" w14:textId="77777777" w:rsidTr="003F4DFA">
        <w:trPr>
          <w:tblHeader/>
          <w:jc w:val="center"/>
        </w:trPr>
        <w:tc>
          <w:tcPr>
            <w:tcW w:w="713" w:type="dxa"/>
          </w:tcPr>
          <w:p w14:paraId="68432CF6" w14:textId="77777777" w:rsidR="004044F9" w:rsidRPr="00FF0C13" w:rsidRDefault="004044F9" w:rsidP="004044F9">
            <w:pPr>
              <w:widowControl w:val="0"/>
              <w:autoSpaceDE w:val="0"/>
              <w:autoSpaceDN w:val="0"/>
              <w:adjustRightInd w:val="0"/>
              <w:jc w:val="center"/>
              <w:rPr>
                <w:rFonts w:cs="Times New Roman"/>
                <w:bCs/>
                <w:color w:val="231F20"/>
                <w:sz w:val="22"/>
                <w:lang w:val="ro-RO"/>
              </w:rPr>
            </w:pPr>
            <w:r w:rsidRPr="00FF0C13">
              <w:rPr>
                <w:rFonts w:cs="Times New Roman"/>
                <w:bCs/>
                <w:color w:val="231F20"/>
                <w:sz w:val="22"/>
                <w:lang w:val="ro-RO"/>
              </w:rPr>
              <w:t>ID</w:t>
            </w:r>
          </w:p>
        </w:tc>
        <w:tc>
          <w:tcPr>
            <w:tcW w:w="6792" w:type="dxa"/>
          </w:tcPr>
          <w:p w14:paraId="7420C63C" w14:textId="77777777" w:rsidR="004044F9" w:rsidRPr="00FF0C13" w:rsidRDefault="004044F9" w:rsidP="004044F9">
            <w:pPr>
              <w:widowControl w:val="0"/>
              <w:autoSpaceDE w:val="0"/>
              <w:autoSpaceDN w:val="0"/>
              <w:adjustRightInd w:val="0"/>
              <w:jc w:val="center"/>
              <w:rPr>
                <w:rFonts w:cs="Times New Roman"/>
                <w:bCs/>
                <w:color w:val="231F20"/>
                <w:sz w:val="22"/>
                <w:lang w:val="ro-RO"/>
              </w:rPr>
            </w:pPr>
            <w:r w:rsidRPr="00FF0C13">
              <w:rPr>
                <w:rFonts w:cs="Times New Roman"/>
                <w:bCs/>
                <w:color w:val="231F20"/>
                <w:sz w:val="22"/>
                <w:lang w:val="ro-RO"/>
              </w:rPr>
              <w:t xml:space="preserve">Indicatori obligatorii la </w:t>
            </w:r>
            <w:r w:rsidR="007009DB" w:rsidRPr="00FF0C13">
              <w:rPr>
                <w:rFonts w:cs="Times New Roman"/>
                <w:bCs/>
                <w:color w:val="231F20"/>
                <w:sz w:val="22"/>
                <w:lang w:val="ro-RO"/>
              </w:rPr>
              <w:t>nivel de proiect</w:t>
            </w:r>
          </w:p>
        </w:tc>
        <w:tc>
          <w:tcPr>
            <w:tcW w:w="2827" w:type="dxa"/>
          </w:tcPr>
          <w:p w14:paraId="2861E914" w14:textId="77777777" w:rsidR="004044F9" w:rsidRPr="00FF0C13" w:rsidRDefault="004044F9" w:rsidP="004044F9">
            <w:pPr>
              <w:widowControl w:val="0"/>
              <w:autoSpaceDE w:val="0"/>
              <w:autoSpaceDN w:val="0"/>
              <w:adjustRightInd w:val="0"/>
              <w:jc w:val="center"/>
              <w:rPr>
                <w:rFonts w:cs="Times New Roman"/>
                <w:bCs/>
                <w:color w:val="231F20"/>
                <w:sz w:val="22"/>
                <w:lang w:val="ro-RO"/>
              </w:rPr>
            </w:pPr>
            <w:r w:rsidRPr="00FF0C13">
              <w:rPr>
                <w:rFonts w:cs="Times New Roman"/>
                <w:bCs/>
                <w:color w:val="231F20"/>
                <w:sz w:val="22"/>
                <w:lang w:val="ro-RO"/>
              </w:rPr>
              <w:t>Unitate de măsură</w:t>
            </w:r>
          </w:p>
        </w:tc>
      </w:tr>
      <w:tr w:rsidR="00B01182" w:rsidRPr="00FF0C13" w14:paraId="09BF3FA8" w14:textId="77777777" w:rsidTr="003F4DFA">
        <w:trPr>
          <w:trHeight w:val="287"/>
          <w:jc w:val="center"/>
        </w:trPr>
        <w:tc>
          <w:tcPr>
            <w:tcW w:w="713" w:type="dxa"/>
          </w:tcPr>
          <w:p w14:paraId="1D38B724" w14:textId="77777777" w:rsidR="00B01182" w:rsidRPr="00FF0C13" w:rsidRDefault="00086137" w:rsidP="0041340F">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CO3</w:t>
            </w:r>
            <w:r w:rsidR="0041340F" w:rsidRPr="00FF0C13">
              <w:rPr>
                <w:rFonts w:ascii="Times New Roman" w:hAnsi="Times New Roman" w:cs="Times New Roman"/>
                <w:sz w:val="22"/>
                <w:lang w:val="fr-FR"/>
              </w:rPr>
              <w:t>0</w:t>
            </w:r>
          </w:p>
        </w:tc>
        <w:tc>
          <w:tcPr>
            <w:tcW w:w="6792" w:type="dxa"/>
          </w:tcPr>
          <w:p w14:paraId="23D69FB2" w14:textId="77777777" w:rsidR="00B01182" w:rsidRPr="00FF0C13" w:rsidRDefault="00086137" w:rsidP="003559D3">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Capacitate suplimentar</w:t>
            </w:r>
            <w:r w:rsidRPr="00FF0C13">
              <w:rPr>
                <w:rFonts w:ascii="Times New Roman" w:hAnsi="Times New Roman" w:cs="Times New Roman" w:hint="eastAsia"/>
                <w:sz w:val="22"/>
                <w:lang w:val="fr-FR"/>
              </w:rPr>
              <w:t>ă</w:t>
            </w:r>
            <w:r w:rsidRPr="00FF0C13">
              <w:rPr>
                <w:rFonts w:ascii="Times New Roman" w:hAnsi="Times New Roman" w:cs="Times New Roman"/>
                <w:sz w:val="22"/>
                <w:lang w:val="fr-FR"/>
              </w:rPr>
              <w:t xml:space="preserve"> de producere a energiei din surse regenerabile</w:t>
            </w:r>
          </w:p>
        </w:tc>
        <w:tc>
          <w:tcPr>
            <w:tcW w:w="2827" w:type="dxa"/>
          </w:tcPr>
          <w:p w14:paraId="7BB92B4E" w14:textId="77777777" w:rsidR="00B01182" w:rsidRPr="00FF0C13" w:rsidRDefault="00086137" w:rsidP="00086137">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MW</w:t>
            </w:r>
          </w:p>
        </w:tc>
      </w:tr>
      <w:tr w:rsidR="00101FD1" w:rsidRPr="00FF0C13" w14:paraId="3ADEBA6A" w14:textId="77777777" w:rsidTr="003F4DFA">
        <w:trPr>
          <w:trHeight w:val="395"/>
          <w:jc w:val="center"/>
        </w:trPr>
        <w:tc>
          <w:tcPr>
            <w:tcW w:w="713" w:type="dxa"/>
          </w:tcPr>
          <w:p w14:paraId="08F9CE4D" w14:textId="77777777" w:rsidR="00101FD1" w:rsidRPr="00FF0C13" w:rsidRDefault="00086137" w:rsidP="00086137">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CO34</w:t>
            </w:r>
          </w:p>
        </w:tc>
        <w:tc>
          <w:tcPr>
            <w:tcW w:w="6792" w:type="dxa"/>
          </w:tcPr>
          <w:p w14:paraId="726C1146" w14:textId="097FD55A" w:rsidR="00101FD1" w:rsidRPr="00FF0C13" w:rsidRDefault="00086137" w:rsidP="00FF0C13">
            <w:pPr>
              <w:autoSpaceDE w:val="0"/>
              <w:autoSpaceDN w:val="0"/>
              <w:adjustRightInd w:val="0"/>
              <w:jc w:val="both"/>
              <w:rPr>
                <w:rFonts w:ascii="Times New Roman" w:hAnsi="Times New Roman" w:cs="Times New Roman"/>
                <w:sz w:val="22"/>
              </w:rPr>
            </w:pPr>
            <w:r w:rsidRPr="00FF0C13">
              <w:rPr>
                <w:rFonts w:ascii="Times New Roman" w:hAnsi="Times New Roman" w:cs="Times New Roman"/>
                <w:sz w:val="22"/>
              </w:rPr>
              <w:t xml:space="preserve">Reducerea gazelor cu efect de </w:t>
            </w:r>
            <w:r w:rsidR="00256674" w:rsidRPr="00FF0C13">
              <w:rPr>
                <w:rFonts w:ascii="Times New Roman" w:hAnsi="Times New Roman" w:cs="Times New Roman"/>
                <w:sz w:val="22"/>
              </w:rPr>
              <w:t>sera: Sc</w:t>
            </w:r>
            <w:r w:rsidR="00256674" w:rsidRPr="00FF0C13">
              <w:rPr>
                <w:rFonts w:ascii="Times New Roman" w:hAnsi="Times New Roman" w:cs="Times New Roman" w:hint="eastAsia"/>
                <w:sz w:val="22"/>
              </w:rPr>
              <w:t>ă</w:t>
            </w:r>
            <w:r w:rsidR="00256674" w:rsidRPr="00FF0C13">
              <w:rPr>
                <w:rFonts w:ascii="Times New Roman" w:hAnsi="Times New Roman" w:cs="Times New Roman"/>
                <w:sz w:val="22"/>
              </w:rPr>
              <w:t>dere anual</w:t>
            </w:r>
            <w:r w:rsidR="00256674" w:rsidRPr="00FF0C13">
              <w:rPr>
                <w:rFonts w:ascii="Times New Roman" w:hAnsi="Times New Roman" w:cs="Times New Roman" w:hint="eastAsia"/>
                <w:sz w:val="22"/>
              </w:rPr>
              <w:t>ă</w:t>
            </w:r>
            <w:r w:rsidR="00256674" w:rsidRPr="00FF0C13">
              <w:rPr>
                <w:rFonts w:ascii="Times New Roman" w:hAnsi="Times New Roman" w:cs="Times New Roman"/>
                <w:sz w:val="22"/>
              </w:rPr>
              <w:t xml:space="preserve"> estimat</w:t>
            </w:r>
            <w:r w:rsidR="00256674" w:rsidRPr="00FF0C13">
              <w:rPr>
                <w:rFonts w:ascii="Times New Roman" w:hAnsi="Times New Roman" w:cs="Times New Roman" w:hint="eastAsia"/>
                <w:sz w:val="22"/>
              </w:rPr>
              <w:t>ă</w:t>
            </w:r>
            <w:r w:rsidR="00256674" w:rsidRPr="00FF0C13">
              <w:rPr>
                <w:rFonts w:ascii="Times New Roman" w:hAnsi="Times New Roman" w:cs="Times New Roman"/>
                <w:sz w:val="22"/>
              </w:rPr>
              <w:t xml:space="preserve"> a gazelor cu efect de ser</w:t>
            </w:r>
            <w:r w:rsidR="00256674" w:rsidRPr="00FF0C13">
              <w:rPr>
                <w:rFonts w:ascii="Times New Roman" w:hAnsi="Times New Roman" w:cs="Times New Roman" w:hint="eastAsia"/>
                <w:sz w:val="22"/>
              </w:rPr>
              <w:t>ă</w:t>
            </w:r>
          </w:p>
        </w:tc>
        <w:tc>
          <w:tcPr>
            <w:tcW w:w="2827" w:type="dxa"/>
          </w:tcPr>
          <w:p w14:paraId="36DF9833" w14:textId="77777777" w:rsidR="00101FD1" w:rsidRPr="00FF0C13" w:rsidRDefault="00086137" w:rsidP="00086137">
            <w:pPr>
              <w:autoSpaceDE w:val="0"/>
              <w:autoSpaceDN w:val="0"/>
              <w:adjustRightInd w:val="0"/>
              <w:jc w:val="both"/>
              <w:rPr>
                <w:rFonts w:ascii="Times New Roman" w:hAnsi="Times New Roman" w:cs="Times New Roman"/>
                <w:sz w:val="22"/>
                <w:lang w:val="fr-FR"/>
              </w:rPr>
            </w:pPr>
            <w:r w:rsidRPr="00FF0C13">
              <w:rPr>
                <w:rFonts w:ascii="Times New Roman" w:hAnsi="Times New Roman" w:cs="Times New Roman"/>
                <w:sz w:val="22"/>
                <w:lang w:val="fr-FR"/>
              </w:rPr>
              <w:t>Echivalent tone de  CO2</w:t>
            </w:r>
          </w:p>
        </w:tc>
      </w:tr>
    </w:tbl>
    <w:p w14:paraId="0DA23ED7" w14:textId="77777777" w:rsidR="004044F9" w:rsidRPr="00086137" w:rsidRDefault="004044F9" w:rsidP="00086137">
      <w:pPr>
        <w:autoSpaceDE w:val="0"/>
        <w:autoSpaceDN w:val="0"/>
        <w:adjustRightInd w:val="0"/>
        <w:spacing w:after="0" w:line="240" w:lineRule="auto"/>
        <w:jc w:val="both"/>
        <w:rPr>
          <w:rFonts w:ascii="Times New Roman" w:eastAsia="Times New Roman" w:hAnsi="Times New Roman" w:cs="Times New Roman"/>
          <w:szCs w:val="24"/>
          <w:lang w:val="fr-FR"/>
        </w:rPr>
      </w:pPr>
    </w:p>
    <w:p w14:paraId="64932662" w14:textId="77777777" w:rsidR="004044F9" w:rsidRPr="00086137" w:rsidRDefault="00086137" w:rsidP="00086137">
      <w:pPr>
        <w:autoSpaceDE w:val="0"/>
        <w:autoSpaceDN w:val="0"/>
        <w:adjustRightInd w:val="0"/>
        <w:spacing w:after="0" w:line="240" w:lineRule="auto"/>
        <w:jc w:val="both"/>
        <w:rPr>
          <w:rFonts w:ascii="Times New Roman" w:eastAsia="Times New Roman" w:hAnsi="Times New Roman" w:cs="Times New Roman"/>
          <w:szCs w:val="24"/>
          <w:lang w:val="fr-FR"/>
        </w:rPr>
      </w:pPr>
      <w:r w:rsidRPr="00086137">
        <w:rPr>
          <w:rFonts w:ascii="Times New Roman" w:eastAsia="Times New Roman" w:hAnsi="Times New Roman" w:cs="Times New Roman"/>
          <w:szCs w:val="24"/>
          <w:lang w:val="fr-FR"/>
        </w:rPr>
        <w:t>Toate proiectele vor demonstra contribu</w:t>
      </w:r>
      <w:r w:rsidRPr="00086137">
        <w:rPr>
          <w:rFonts w:ascii="Times New Roman" w:eastAsia="Times New Roman" w:hAnsi="Times New Roman" w:cs="Times New Roman" w:hint="eastAsia"/>
          <w:szCs w:val="24"/>
          <w:lang w:val="fr-FR"/>
        </w:rPr>
        <w:t>ţ</w:t>
      </w:r>
      <w:r w:rsidRPr="00086137">
        <w:rPr>
          <w:rFonts w:ascii="Times New Roman" w:eastAsia="Times New Roman" w:hAnsi="Times New Roman" w:cs="Times New Roman"/>
          <w:szCs w:val="24"/>
          <w:lang w:val="fr-FR"/>
        </w:rPr>
        <w:t>ia la indicatorul de rezultat</w:t>
      </w:r>
      <w:r w:rsidR="008C52F4">
        <w:rPr>
          <w:rFonts w:ascii="Times New Roman" w:eastAsia="Times New Roman" w:hAnsi="Times New Roman" w:cs="Times New Roman"/>
          <w:szCs w:val="24"/>
          <w:lang w:val="fr-FR"/>
        </w:rPr>
        <w:t xml:space="preserve"> și la ținta </w:t>
      </w:r>
      <w:r w:rsidR="005761CA">
        <w:rPr>
          <w:rFonts w:ascii="Times New Roman" w:eastAsia="Times New Roman" w:hAnsi="Times New Roman" w:cs="Times New Roman"/>
          <w:szCs w:val="24"/>
          <w:lang w:val="fr-FR"/>
        </w:rPr>
        <w:t>p</w:t>
      </w:r>
      <w:r w:rsidR="008C52F4">
        <w:rPr>
          <w:rFonts w:ascii="Times New Roman" w:eastAsia="Times New Roman" w:hAnsi="Times New Roman" w:cs="Times New Roman"/>
          <w:szCs w:val="24"/>
          <w:lang w:val="fr-FR"/>
        </w:rPr>
        <w:t>revăzută în POIM</w:t>
      </w:r>
      <w:r w:rsidRPr="00086137">
        <w:rPr>
          <w:rFonts w:ascii="Times New Roman" w:eastAsia="Times New Roman" w:hAnsi="Times New Roman" w:cs="Times New Roman"/>
          <w:szCs w:val="24"/>
          <w:lang w:val="fr-FR"/>
        </w:rPr>
        <w:t>:</w:t>
      </w:r>
    </w:p>
    <w:p w14:paraId="7C34715D" w14:textId="77777777" w:rsidR="00086137" w:rsidRPr="00086137" w:rsidRDefault="00086137" w:rsidP="00086137">
      <w:pPr>
        <w:autoSpaceDE w:val="0"/>
        <w:autoSpaceDN w:val="0"/>
        <w:adjustRightInd w:val="0"/>
        <w:spacing w:after="0" w:line="240" w:lineRule="auto"/>
        <w:jc w:val="both"/>
        <w:rPr>
          <w:rFonts w:ascii="Times New Roman" w:eastAsia="Times New Roman" w:hAnsi="Times New Roman" w:cs="Times New Roman"/>
          <w:szCs w:val="24"/>
          <w:lang w:val="fr-FR"/>
        </w:rPr>
      </w:pPr>
    </w:p>
    <w:tbl>
      <w:tblPr>
        <w:tblStyle w:val="TableGrid19"/>
        <w:tblW w:w="10289" w:type="dxa"/>
        <w:jc w:val="center"/>
        <w:tblLook w:val="04A0" w:firstRow="1" w:lastRow="0" w:firstColumn="1" w:lastColumn="0" w:noHBand="0" w:noVBand="1"/>
      </w:tblPr>
      <w:tblGrid>
        <w:gridCol w:w="1189"/>
        <w:gridCol w:w="6392"/>
        <w:gridCol w:w="2708"/>
      </w:tblGrid>
      <w:tr w:rsidR="00086137" w:rsidRPr="00086137" w:rsidDel="00047B29" w14:paraId="4A4155B4" w14:textId="77777777" w:rsidTr="001F578B">
        <w:trPr>
          <w:jc w:val="center"/>
        </w:trPr>
        <w:tc>
          <w:tcPr>
            <w:tcW w:w="1189" w:type="dxa"/>
          </w:tcPr>
          <w:p w14:paraId="02EDEEFB" w14:textId="77777777" w:rsidR="00086137" w:rsidRPr="00086137" w:rsidDel="00047B29" w:rsidRDefault="00086137" w:rsidP="00086137">
            <w:pPr>
              <w:autoSpaceDE w:val="0"/>
              <w:autoSpaceDN w:val="0"/>
              <w:adjustRightInd w:val="0"/>
              <w:jc w:val="both"/>
              <w:rPr>
                <w:rFonts w:ascii="Times New Roman" w:hAnsi="Times New Roman"/>
                <w:szCs w:val="24"/>
                <w:lang w:val="fr-FR"/>
              </w:rPr>
            </w:pPr>
            <w:r w:rsidRPr="00086137">
              <w:rPr>
                <w:rFonts w:ascii="Times New Roman" w:hAnsi="Times New Roman"/>
                <w:szCs w:val="24"/>
                <w:lang w:val="fr-FR"/>
              </w:rPr>
              <w:t>2S53</w:t>
            </w:r>
          </w:p>
        </w:tc>
        <w:tc>
          <w:tcPr>
            <w:tcW w:w="6392" w:type="dxa"/>
          </w:tcPr>
          <w:p w14:paraId="7CF5BFC3" w14:textId="59AC60C4" w:rsidR="00086137" w:rsidRPr="00EE6FAC" w:rsidDel="00047B29" w:rsidRDefault="00086137" w:rsidP="00086137">
            <w:pPr>
              <w:autoSpaceDE w:val="0"/>
              <w:autoSpaceDN w:val="0"/>
              <w:adjustRightInd w:val="0"/>
              <w:jc w:val="both"/>
              <w:rPr>
                <w:rFonts w:ascii="Times New Roman" w:hAnsi="Times New Roman"/>
                <w:szCs w:val="24"/>
                <w:lang w:val="ro-RO"/>
              </w:rPr>
            </w:pPr>
            <w:r w:rsidRPr="00086137">
              <w:rPr>
                <w:rFonts w:ascii="Times New Roman" w:hAnsi="Times New Roman"/>
                <w:szCs w:val="24"/>
                <w:lang w:val="fr-FR"/>
              </w:rPr>
              <w:t>Producţia brută de energie primară din surse regenerabile</w:t>
            </w:r>
            <w:r w:rsidR="00EE6FAC">
              <w:rPr>
                <w:rFonts w:ascii="Times New Roman" w:hAnsi="Times New Roman"/>
                <w:szCs w:val="24"/>
                <w:lang w:val="fr-FR"/>
              </w:rPr>
              <w:t xml:space="preserve"> </w:t>
            </w:r>
            <w:r w:rsidR="00556F91">
              <w:rPr>
                <w:rFonts w:ascii="Times New Roman" w:hAnsi="Times New Roman"/>
                <w:szCs w:val="24"/>
                <w:lang w:val="fr-FR"/>
              </w:rPr>
              <w:t>mai puțin exploatate</w:t>
            </w:r>
          </w:p>
        </w:tc>
        <w:tc>
          <w:tcPr>
            <w:tcW w:w="2708" w:type="dxa"/>
          </w:tcPr>
          <w:p w14:paraId="7ACA9EF7" w14:textId="77777777" w:rsidR="00086137" w:rsidRPr="00086137" w:rsidDel="00047B29" w:rsidRDefault="00086137" w:rsidP="00086137">
            <w:pPr>
              <w:autoSpaceDE w:val="0"/>
              <w:autoSpaceDN w:val="0"/>
              <w:adjustRightInd w:val="0"/>
              <w:jc w:val="both"/>
              <w:rPr>
                <w:rFonts w:ascii="Times New Roman" w:hAnsi="Times New Roman"/>
                <w:szCs w:val="24"/>
                <w:lang w:val="fr-FR"/>
              </w:rPr>
            </w:pPr>
            <w:r w:rsidRPr="00086137">
              <w:rPr>
                <w:rFonts w:ascii="Times New Roman" w:hAnsi="Times New Roman"/>
                <w:szCs w:val="24"/>
                <w:lang w:val="fr-FR"/>
              </w:rPr>
              <w:t>Mii tep/an</w:t>
            </w:r>
          </w:p>
        </w:tc>
      </w:tr>
    </w:tbl>
    <w:p w14:paraId="4781AA7D" w14:textId="77777777" w:rsidR="00086137" w:rsidRDefault="00086137" w:rsidP="004044F9">
      <w:pPr>
        <w:shd w:val="clear" w:color="auto" w:fill="FFFFFF" w:themeFill="background1"/>
        <w:spacing w:after="0" w:line="240" w:lineRule="auto"/>
        <w:jc w:val="both"/>
        <w:rPr>
          <w:rFonts w:ascii="Times New Roman" w:hAnsi="Times New Roman" w:cs="Times New Roman"/>
          <w:szCs w:val="24"/>
          <w:lang w:val="ro-RO" w:eastAsia="sk-SK"/>
        </w:rPr>
      </w:pPr>
    </w:p>
    <w:p w14:paraId="54765DEB" w14:textId="77777777" w:rsidR="00086137" w:rsidRPr="004044F9" w:rsidRDefault="00086137" w:rsidP="004044F9">
      <w:pPr>
        <w:shd w:val="clear" w:color="auto" w:fill="FFFFFF" w:themeFill="background1"/>
        <w:spacing w:after="0" w:line="240" w:lineRule="auto"/>
        <w:jc w:val="both"/>
        <w:rPr>
          <w:rFonts w:ascii="Times New Roman" w:hAnsi="Times New Roman" w:cs="Times New Roman"/>
          <w:szCs w:val="24"/>
          <w:lang w:val="ro-RO" w:eastAsia="sk-SK"/>
        </w:rPr>
      </w:pPr>
    </w:p>
    <w:p w14:paraId="5BFDD869" w14:textId="77777777" w:rsidR="004044F9" w:rsidRPr="00061790" w:rsidRDefault="004044F9" w:rsidP="004044F9">
      <w:pPr>
        <w:spacing w:after="0" w:line="240" w:lineRule="auto"/>
        <w:rPr>
          <w:rFonts w:ascii="Times New Roman" w:hAnsi="Times New Roman"/>
          <w:b/>
          <w:u w:val="single"/>
        </w:rPr>
      </w:pPr>
      <w:r w:rsidRPr="00061790">
        <w:rPr>
          <w:rFonts w:ascii="Times New Roman" w:hAnsi="Times New Roman"/>
          <w:b/>
          <w:u w:val="single"/>
        </w:rPr>
        <w:t>Definițiile indicatorilor și indicații privind cuantificarea acestora</w:t>
      </w:r>
    </w:p>
    <w:p w14:paraId="34641E65" w14:textId="6EED282E" w:rsidR="009F27C6" w:rsidRPr="00F95684" w:rsidRDefault="009F27C6" w:rsidP="009F27C6">
      <w:pPr>
        <w:shd w:val="clear" w:color="auto" w:fill="FFFFFF" w:themeFill="background1"/>
        <w:spacing w:after="0" w:line="240" w:lineRule="auto"/>
        <w:jc w:val="both"/>
        <w:rPr>
          <w:rFonts w:ascii="Times New Roman" w:hAnsi="Times New Roman" w:cs="Times New Roman"/>
          <w:szCs w:val="24"/>
          <w:highlight w:val="yellow"/>
          <w:lang w:eastAsia="sk-SK"/>
        </w:rPr>
      </w:pPr>
    </w:p>
    <w:p w14:paraId="7FEED1E5" w14:textId="380B51E1" w:rsidR="0041340F" w:rsidRPr="00F95684" w:rsidRDefault="0041340F" w:rsidP="00DB0BB3">
      <w:pPr>
        <w:spacing w:after="160" w:line="259" w:lineRule="auto"/>
        <w:jc w:val="both"/>
        <w:rPr>
          <w:rFonts w:ascii="Times New Roman" w:hAnsi="Times New Roman" w:cs="Times New Roman"/>
          <w:szCs w:val="24"/>
        </w:rPr>
      </w:pPr>
      <w:r w:rsidRPr="00F95684">
        <w:rPr>
          <w:rFonts w:ascii="Times New Roman" w:hAnsi="Times New Roman" w:cs="Times New Roman"/>
          <w:b/>
          <w:szCs w:val="24"/>
        </w:rPr>
        <w:t>CO30</w:t>
      </w:r>
      <w:r w:rsidRPr="00F95684">
        <w:rPr>
          <w:rFonts w:ascii="Times New Roman" w:hAnsi="Times New Roman" w:cs="Times New Roman"/>
          <w:szCs w:val="24"/>
        </w:rPr>
        <w:t> =</w:t>
      </w:r>
      <w:r w:rsidR="00556F91">
        <w:rPr>
          <w:rFonts w:ascii="Times New Roman" w:hAnsi="Times New Roman" w:cs="Times New Roman"/>
          <w:szCs w:val="24"/>
        </w:rPr>
        <w:t xml:space="preserve"> </w:t>
      </w:r>
      <w:r w:rsidRPr="00F95684">
        <w:rPr>
          <w:rFonts w:ascii="Times New Roman" w:hAnsi="Times New Roman" w:cs="Times New Roman"/>
          <w:szCs w:val="24"/>
        </w:rPr>
        <w:t>Creșterea capacit</w:t>
      </w:r>
      <w:r w:rsidRPr="00F95684">
        <w:rPr>
          <w:rFonts w:ascii="Times New Roman" w:hAnsi="Times New Roman" w:cs="Times New Roman" w:hint="eastAsia"/>
          <w:szCs w:val="24"/>
        </w:rPr>
        <w:t>ă</w:t>
      </w:r>
      <w:r w:rsidRPr="00F95684">
        <w:rPr>
          <w:rFonts w:ascii="Times New Roman" w:hAnsi="Times New Roman" w:cs="Times New Roman"/>
          <w:szCs w:val="24"/>
        </w:rPr>
        <w:t>ț</w:t>
      </w:r>
      <w:r w:rsidR="008C52F4">
        <w:rPr>
          <w:rFonts w:ascii="Times New Roman" w:hAnsi="Times New Roman" w:cs="Times New Roman"/>
          <w:szCs w:val="24"/>
        </w:rPr>
        <w:t>ii de producere a energiei</w:t>
      </w:r>
      <w:r w:rsidRPr="00F95684">
        <w:rPr>
          <w:rFonts w:ascii="Times New Roman" w:hAnsi="Times New Roman" w:cs="Times New Roman"/>
          <w:szCs w:val="24"/>
        </w:rPr>
        <w:t xml:space="preserve"> a unit</w:t>
      </w:r>
      <w:r w:rsidRPr="00F95684">
        <w:rPr>
          <w:rFonts w:ascii="Times New Roman" w:hAnsi="Times New Roman" w:cs="Times New Roman" w:hint="eastAsia"/>
          <w:szCs w:val="24"/>
        </w:rPr>
        <w:t>ă</w:t>
      </w:r>
      <w:r w:rsidRPr="00F95684">
        <w:rPr>
          <w:rFonts w:ascii="Times New Roman" w:hAnsi="Times New Roman" w:cs="Times New Roman"/>
          <w:szCs w:val="24"/>
        </w:rPr>
        <w:t>ților ce folosesc surse regenerabile, și construite / dotate prin proiect. Include electricitate și energie termic</w:t>
      </w:r>
      <w:r w:rsidRPr="00F95684">
        <w:rPr>
          <w:rFonts w:ascii="Times New Roman" w:hAnsi="Times New Roman" w:cs="Times New Roman" w:hint="eastAsia"/>
          <w:szCs w:val="24"/>
        </w:rPr>
        <w:t>ă</w:t>
      </w:r>
      <w:r w:rsidRPr="00F95684">
        <w:rPr>
          <w:rFonts w:ascii="Times New Roman" w:hAnsi="Times New Roman" w:cs="Times New Roman"/>
          <w:szCs w:val="24"/>
        </w:rPr>
        <w:t>.</w:t>
      </w:r>
    </w:p>
    <w:p w14:paraId="793AB1DF" w14:textId="0D7C067D" w:rsidR="003B76DB" w:rsidRPr="003B76DB" w:rsidRDefault="007F12F4" w:rsidP="003B76DB">
      <w:pPr>
        <w:spacing w:after="160" w:line="252" w:lineRule="auto"/>
        <w:jc w:val="both"/>
        <w:rPr>
          <w:rFonts w:ascii="Times New Roman" w:eastAsia="Calibri" w:hAnsi="Times New Roman" w:cs="Times New Roman"/>
          <w:szCs w:val="24"/>
          <w:lang w:val="fr-FR"/>
        </w:rPr>
      </w:pPr>
      <w:r>
        <w:rPr>
          <w:rFonts w:ascii="Times New Roman" w:eastAsia="Times New Roman" w:hAnsi="Times New Roman" w:cs="Times New Roman"/>
          <w:b/>
          <w:szCs w:val="24"/>
          <w:u w:val="single"/>
          <w:lang w:val="fr-FR"/>
        </w:rPr>
        <w:lastRenderedPageBreak/>
        <w:t xml:space="preserve">Formula </w:t>
      </w:r>
      <w:r w:rsidR="003B76DB" w:rsidRPr="003B76DB">
        <w:rPr>
          <w:rFonts w:ascii="Times New Roman" w:eastAsia="Times New Roman" w:hAnsi="Times New Roman" w:cs="Times New Roman"/>
          <w:b/>
          <w:szCs w:val="24"/>
          <w:u w:val="single"/>
          <w:lang w:val="fr-FR"/>
        </w:rPr>
        <w:t>de calcul:</w:t>
      </w:r>
      <w:r w:rsidR="003B76DB" w:rsidRPr="003B76DB">
        <w:rPr>
          <w:rFonts w:eastAsia="Calibri" w:cs="Times New Roman"/>
          <w:lang w:val="fr-FR"/>
        </w:rPr>
        <w:t xml:space="preserve"> </w:t>
      </w:r>
      <w:r w:rsidR="003B76DB" w:rsidRPr="003B76DB">
        <w:rPr>
          <w:rFonts w:ascii="Times New Roman" w:eastAsia="Calibri" w:hAnsi="Times New Roman" w:cs="Times New Roman"/>
          <w:szCs w:val="24"/>
        </w:rPr>
        <w:t>Capacitate suplimentar</w:t>
      </w:r>
      <w:r w:rsidR="003B76DB" w:rsidRPr="003B76DB">
        <w:rPr>
          <w:rFonts w:ascii="Times New Roman" w:eastAsia="Calibri" w:hAnsi="Times New Roman" w:cs="Times New Roman" w:hint="eastAsia"/>
          <w:szCs w:val="24"/>
        </w:rPr>
        <w:t>ă</w:t>
      </w:r>
      <w:r w:rsidR="003B76DB" w:rsidRPr="003B76DB">
        <w:rPr>
          <w:rFonts w:ascii="Times New Roman" w:eastAsia="Calibri" w:hAnsi="Times New Roman" w:cs="Times New Roman"/>
          <w:szCs w:val="24"/>
        </w:rPr>
        <w:t xml:space="preserve"> de producere a energiei din surse r</w:t>
      </w:r>
      <w:r w:rsidR="00581911">
        <w:rPr>
          <w:rFonts w:ascii="Times New Roman" w:eastAsia="Calibri" w:hAnsi="Times New Roman" w:cs="Times New Roman"/>
          <w:szCs w:val="24"/>
        </w:rPr>
        <w:t>egenerabile care fac obiectul OS</w:t>
      </w:r>
      <w:r w:rsidR="003B76DB" w:rsidRPr="003B76DB">
        <w:rPr>
          <w:rFonts w:ascii="Times New Roman" w:eastAsia="Calibri" w:hAnsi="Times New Roman" w:cs="Times New Roman"/>
          <w:szCs w:val="24"/>
        </w:rPr>
        <w:t xml:space="preserve"> 6.1, exprimat</w:t>
      </w:r>
      <w:r w:rsidR="002750EA">
        <w:rPr>
          <w:rFonts w:ascii="Times New Roman" w:eastAsia="Calibri" w:hAnsi="Times New Roman" w:cs="Times New Roman"/>
          <w:szCs w:val="24"/>
        </w:rPr>
        <w:t>ă</w:t>
      </w:r>
      <w:r w:rsidR="003B76DB" w:rsidRPr="003B76DB">
        <w:rPr>
          <w:rFonts w:ascii="Times New Roman" w:eastAsia="Calibri" w:hAnsi="Times New Roman" w:cs="Times New Roman"/>
          <w:szCs w:val="24"/>
        </w:rPr>
        <w:t xml:space="preserve"> </w:t>
      </w:r>
      <w:r w:rsidR="002750EA">
        <w:rPr>
          <w:rFonts w:ascii="Times New Roman" w:eastAsia="Calibri" w:hAnsi="Times New Roman" w:cs="Times New Roman"/>
          <w:szCs w:val="24"/>
        </w:rPr>
        <w:t>î</w:t>
      </w:r>
      <w:r w:rsidR="003B76DB" w:rsidRPr="003B76DB">
        <w:rPr>
          <w:rFonts w:ascii="Times New Roman" w:eastAsia="Calibri" w:hAnsi="Times New Roman" w:cs="Times New Roman"/>
          <w:szCs w:val="24"/>
        </w:rPr>
        <w:t xml:space="preserve">n MW. </w:t>
      </w:r>
      <w:r w:rsidR="003B76DB" w:rsidRPr="003B76DB">
        <w:rPr>
          <w:rFonts w:ascii="Times New Roman" w:eastAsia="Times New Roman" w:hAnsi="Times New Roman" w:cs="Times New Roman"/>
          <w:szCs w:val="24"/>
          <w:lang w:val="fr-FR"/>
        </w:rPr>
        <w:t xml:space="preserve">În cazul producției de energie din surse regenerabile, estimarea are la bază cantitatea de energie primară produsă de unitățile sprijinite, pe perioada unui an (fie anul ulterior finalizării proiectului sau anul calendaristic ulterior finalizării proiectului). Energia din surse regenerabile ar trebui să fie neutră în ce privește gazele cu efect de seră și să înlocuiască producția de energie care nu este din surse regenerabile. </w:t>
      </w:r>
    </w:p>
    <w:p w14:paraId="300AFDEE" w14:textId="27492413" w:rsidR="00DB0BB3" w:rsidRPr="00DB0BB3" w:rsidRDefault="00DB0BB3" w:rsidP="00DB0BB3">
      <w:pPr>
        <w:spacing w:after="160" w:line="259" w:lineRule="auto"/>
        <w:jc w:val="both"/>
        <w:rPr>
          <w:rFonts w:ascii="Times New Roman" w:eastAsia="Times New Roman" w:hAnsi="Times New Roman" w:cs="Times New Roman"/>
          <w:szCs w:val="24"/>
          <w:lang w:val="ro-RO"/>
        </w:rPr>
      </w:pPr>
      <w:r w:rsidRPr="0041340F">
        <w:rPr>
          <w:rFonts w:ascii="Times New Roman" w:eastAsia="Times New Roman" w:hAnsi="Times New Roman" w:cs="Times New Roman"/>
          <w:b/>
          <w:szCs w:val="24"/>
          <w:lang w:val="ro-RO"/>
        </w:rPr>
        <w:t>CO34</w:t>
      </w:r>
      <w:r w:rsidR="0041340F" w:rsidRPr="0041340F">
        <w:rPr>
          <w:rFonts w:ascii="Times New Roman" w:eastAsia="Times New Roman" w:hAnsi="Times New Roman" w:cs="Times New Roman"/>
          <w:szCs w:val="24"/>
          <w:lang w:val="ro-RO"/>
        </w:rPr>
        <w:t>=</w:t>
      </w:r>
      <w:r w:rsidRPr="00DB0BB3">
        <w:rPr>
          <w:rFonts w:ascii="Times New Roman" w:eastAsia="Times New Roman" w:hAnsi="Times New Roman" w:cs="Times New Roman"/>
          <w:szCs w:val="24"/>
          <w:lang w:val="ro-RO"/>
        </w:rPr>
        <w:t xml:space="preserve">estimarea totală a scăderii anuale a </w:t>
      </w:r>
      <w:r w:rsidR="003B76DB">
        <w:rPr>
          <w:rFonts w:ascii="Times New Roman" w:eastAsia="Times New Roman" w:hAnsi="Times New Roman"/>
          <w:szCs w:val="24"/>
          <w:lang w:val="ro-RO"/>
        </w:rPr>
        <w:t>cantit</w:t>
      </w:r>
      <w:r w:rsidR="002750EA">
        <w:rPr>
          <w:rFonts w:ascii="Times New Roman" w:eastAsia="Times New Roman" w:hAnsi="Times New Roman"/>
          <w:szCs w:val="24"/>
          <w:lang w:val="ro-RO"/>
        </w:rPr>
        <w:t>ăț</w:t>
      </w:r>
      <w:r w:rsidR="003B76DB">
        <w:rPr>
          <w:rFonts w:ascii="Times New Roman" w:eastAsia="Times New Roman" w:hAnsi="Times New Roman"/>
          <w:szCs w:val="24"/>
          <w:lang w:val="ro-RO"/>
        </w:rPr>
        <w:t xml:space="preserve">ii de emisii de </w:t>
      </w:r>
      <w:r w:rsidRPr="00DB0BB3">
        <w:rPr>
          <w:rFonts w:ascii="Times New Roman" w:eastAsia="Times New Roman" w:hAnsi="Times New Roman" w:cs="Times New Roman"/>
          <w:szCs w:val="24"/>
          <w:lang w:val="ro-RO"/>
        </w:rPr>
        <w:t>gaze cu efect de seră la sfârșitul perioadei ca urmare a înlocuirii producției de energie care nu este din surse regenerabile cu producția de energie din surse regenerabile</w:t>
      </w:r>
      <w:r w:rsidR="003B76DB" w:rsidRPr="003B76DB">
        <w:rPr>
          <w:rFonts w:ascii="Times New Roman" w:eastAsia="Times New Roman" w:hAnsi="Times New Roman"/>
          <w:szCs w:val="24"/>
          <w:lang w:val="ro-RO"/>
        </w:rPr>
        <w:t xml:space="preserve"> </w:t>
      </w:r>
      <w:r w:rsidR="00581911">
        <w:rPr>
          <w:rFonts w:ascii="Times New Roman" w:eastAsia="Times New Roman" w:hAnsi="Times New Roman"/>
          <w:szCs w:val="24"/>
          <w:lang w:val="ro-RO"/>
        </w:rPr>
        <w:t>care fac obiectul OS</w:t>
      </w:r>
      <w:r w:rsidR="003B76DB">
        <w:rPr>
          <w:rFonts w:ascii="Times New Roman" w:eastAsia="Times New Roman" w:hAnsi="Times New Roman"/>
          <w:szCs w:val="24"/>
          <w:lang w:val="ro-RO"/>
        </w:rPr>
        <w:t xml:space="preserve"> 6.1</w:t>
      </w:r>
      <w:r w:rsidRPr="00DB0BB3">
        <w:rPr>
          <w:rFonts w:ascii="Times New Roman" w:eastAsia="Times New Roman" w:hAnsi="Times New Roman" w:cs="Times New Roman"/>
          <w:szCs w:val="24"/>
          <w:lang w:val="ro-RO"/>
        </w:rPr>
        <w:t>.</w:t>
      </w:r>
      <w:r w:rsidR="004433F7" w:rsidRPr="004433F7">
        <w:rPr>
          <w:rFonts w:ascii="Times New Roman" w:eastAsia="Times New Roman" w:hAnsi="Times New Roman" w:cs="Times New Roman" w:hint="eastAsia"/>
          <w:szCs w:val="24"/>
          <w:lang w:val="fr-FR"/>
        </w:rPr>
        <w:t xml:space="preserve"> </w:t>
      </w:r>
    </w:p>
    <w:p w14:paraId="5D6CD5BE" w14:textId="77777777" w:rsidR="00FF0C13" w:rsidRDefault="00DB0BB3" w:rsidP="00B72665">
      <w:pPr>
        <w:spacing w:after="160" w:line="240" w:lineRule="auto"/>
        <w:jc w:val="both"/>
        <w:rPr>
          <w:rFonts w:ascii="Times New Roman" w:eastAsia="Times New Roman" w:hAnsi="Times New Roman" w:cs="Times New Roman"/>
          <w:szCs w:val="24"/>
          <w:lang w:val="ro-RO"/>
        </w:rPr>
      </w:pPr>
      <w:r w:rsidRPr="008C52F4">
        <w:rPr>
          <w:rFonts w:ascii="Times New Roman" w:eastAsia="Times New Roman" w:hAnsi="Times New Roman" w:cs="Times New Roman"/>
          <w:b/>
          <w:szCs w:val="24"/>
          <w:u w:val="single"/>
          <w:lang w:val="ro-RO"/>
        </w:rPr>
        <w:t>Formula de calcul:</w:t>
      </w:r>
      <w:r w:rsidRPr="00F95684">
        <w:rPr>
          <w:rFonts w:ascii="Times New Roman" w:eastAsia="Times New Roman" w:hAnsi="Times New Roman" w:cs="Times New Roman"/>
          <w:szCs w:val="24"/>
          <w:lang w:val="ro-RO"/>
        </w:rPr>
        <w:t xml:space="preserve"> </w:t>
      </w:r>
      <w:r w:rsidR="00FF0C13">
        <w:rPr>
          <w:rFonts w:ascii="Times New Roman" w:eastAsia="Times New Roman" w:hAnsi="Times New Roman"/>
          <w:szCs w:val="24"/>
          <w:lang w:val="ro-RO"/>
        </w:rPr>
        <w:t>c</w:t>
      </w:r>
      <w:r w:rsidR="003B76DB">
        <w:rPr>
          <w:rFonts w:ascii="Times New Roman" w:eastAsia="Times New Roman" w:hAnsi="Times New Roman"/>
          <w:szCs w:val="24"/>
          <w:lang w:val="ro-RO"/>
        </w:rPr>
        <w:t>antitatea de emisii de gaze cu efect de ser</w:t>
      </w:r>
      <w:r w:rsidR="002750EA">
        <w:rPr>
          <w:rFonts w:ascii="Times New Roman" w:eastAsia="Times New Roman" w:hAnsi="Times New Roman"/>
          <w:szCs w:val="24"/>
          <w:lang w:val="ro-RO"/>
        </w:rPr>
        <w:t>ă</w:t>
      </w:r>
      <w:r w:rsidR="003B76DB">
        <w:rPr>
          <w:rFonts w:ascii="Times New Roman" w:eastAsia="Times New Roman" w:hAnsi="Times New Roman"/>
          <w:szCs w:val="24"/>
          <w:lang w:val="ro-RO"/>
        </w:rPr>
        <w:t>, redus</w:t>
      </w:r>
      <w:r w:rsidR="002750EA">
        <w:rPr>
          <w:rFonts w:ascii="Times New Roman" w:eastAsia="Times New Roman" w:hAnsi="Times New Roman"/>
          <w:szCs w:val="24"/>
          <w:lang w:val="ro-RO"/>
        </w:rPr>
        <w:t>ă</w:t>
      </w:r>
      <w:r w:rsidR="003B76DB">
        <w:rPr>
          <w:rFonts w:ascii="Times New Roman" w:eastAsia="Times New Roman" w:hAnsi="Times New Roman"/>
          <w:szCs w:val="24"/>
          <w:lang w:val="ro-RO"/>
        </w:rPr>
        <w:t xml:space="preserve"> ca urmare a instal</w:t>
      </w:r>
      <w:r w:rsidR="002750EA">
        <w:rPr>
          <w:rFonts w:ascii="Times New Roman" w:eastAsia="Times New Roman" w:hAnsi="Times New Roman"/>
          <w:szCs w:val="24"/>
          <w:lang w:val="ro-RO"/>
        </w:rPr>
        <w:t>ă</w:t>
      </w:r>
      <w:r w:rsidR="003B76DB">
        <w:rPr>
          <w:rFonts w:ascii="Times New Roman" w:eastAsia="Times New Roman" w:hAnsi="Times New Roman"/>
          <w:szCs w:val="24"/>
          <w:lang w:val="ro-RO"/>
        </w:rPr>
        <w:t>rii capacit</w:t>
      </w:r>
      <w:r w:rsidR="002750EA">
        <w:rPr>
          <w:rFonts w:ascii="Times New Roman" w:eastAsia="Times New Roman" w:hAnsi="Times New Roman"/>
          <w:szCs w:val="24"/>
          <w:lang w:val="ro-RO"/>
        </w:rPr>
        <w:t>ăț</w:t>
      </w:r>
      <w:r w:rsidR="003B76DB">
        <w:rPr>
          <w:rFonts w:ascii="Times New Roman" w:eastAsia="Times New Roman" w:hAnsi="Times New Roman"/>
          <w:szCs w:val="24"/>
          <w:lang w:val="ro-RO"/>
        </w:rPr>
        <w:t>ii suplimentare de producere a energiei din surse regenerabile</w:t>
      </w:r>
      <w:r w:rsidR="00FF0C13">
        <w:rPr>
          <w:rFonts w:ascii="Times New Roman" w:eastAsia="Times New Roman" w:hAnsi="Times New Roman"/>
          <w:szCs w:val="24"/>
          <w:lang w:val="ro-RO"/>
        </w:rPr>
        <w:t>, considerată neutră din punct de vedere a emisiilor de gaze cu efect de seră,</w:t>
      </w:r>
      <w:r w:rsidR="003B76DB" w:rsidRPr="00F95684">
        <w:rPr>
          <w:rFonts w:ascii="Times New Roman" w:eastAsia="Times New Roman" w:hAnsi="Times New Roman" w:cs="Times New Roman"/>
          <w:szCs w:val="24"/>
          <w:lang w:val="ro-RO"/>
        </w:rPr>
        <w:t xml:space="preserve"> </w:t>
      </w:r>
      <w:r w:rsidR="002750EA">
        <w:rPr>
          <w:rFonts w:ascii="Times New Roman" w:eastAsia="Times New Roman" w:hAnsi="Times New Roman" w:cs="Times New Roman"/>
          <w:szCs w:val="24"/>
          <w:lang w:val="ro-RO"/>
        </w:rPr>
        <w:t>î</w:t>
      </w:r>
      <w:r w:rsidR="003B76DB">
        <w:rPr>
          <w:rFonts w:ascii="Times New Roman" w:eastAsia="Times New Roman" w:hAnsi="Times New Roman" w:cs="Times New Roman"/>
          <w:szCs w:val="24"/>
          <w:lang w:val="ro-RO"/>
        </w:rPr>
        <w:t>n echivalent tone de CO</w:t>
      </w:r>
      <w:r w:rsidR="003B76DB" w:rsidRPr="00FF0C13">
        <w:rPr>
          <w:rFonts w:ascii="Times New Roman" w:eastAsia="Times New Roman" w:hAnsi="Times New Roman" w:cs="Times New Roman"/>
          <w:szCs w:val="24"/>
          <w:vertAlign w:val="subscript"/>
          <w:lang w:val="ro-RO"/>
        </w:rPr>
        <w:t>2</w:t>
      </w:r>
      <w:r w:rsidR="002750EA">
        <w:rPr>
          <w:rFonts w:ascii="Times New Roman" w:eastAsia="Times New Roman" w:hAnsi="Times New Roman" w:cs="Times New Roman"/>
          <w:szCs w:val="24"/>
          <w:lang w:val="ro-RO"/>
        </w:rPr>
        <w:t>.</w:t>
      </w:r>
    </w:p>
    <w:p w14:paraId="54F78EC9" w14:textId="77777777" w:rsidR="004D4C82" w:rsidRDefault="004D4C82" w:rsidP="00B72665">
      <w:pPr>
        <w:spacing w:after="160" w:line="240" w:lineRule="auto"/>
        <w:jc w:val="both"/>
        <w:rPr>
          <w:rFonts w:ascii="Times New Roman" w:eastAsia="Times New Roman" w:hAnsi="Times New Roman" w:cs="Times New Roman"/>
          <w:szCs w:val="24"/>
          <w:lang w:val="ro-RO"/>
        </w:rPr>
      </w:pPr>
      <w:r>
        <w:rPr>
          <w:rFonts w:ascii="Times New Roman" w:eastAsia="Times New Roman" w:hAnsi="Times New Roman" w:cs="Times New Roman"/>
          <w:szCs w:val="24"/>
          <w:lang w:val="ro-RO"/>
        </w:rPr>
        <w:t>Se calculează parcurgând următorii pași:</w:t>
      </w:r>
    </w:p>
    <w:p w14:paraId="30BC5B3E" w14:textId="6E553BBD" w:rsidR="00DB0BB3" w:rsidRPr="004D4C82" w:rsidRDefault="006A0C5B" w:rsidP="001B0F4C">
      <w:pPr>
        <w:pStyle w:val="ListParagraph"/>
        <w:numPr>
          <w:ilvl w:val="0"/>
          <w:numId w:val="90"/>
        </w:numPr>
        <w:spacing w:after="160"/>
        <w:rPr>
          <w:rFonts w:eastAsia="Times New Roman" w:cs="Times New Roman"/>
          <w:szCs w:val="24"/>
          <w:lang w:val="ro-RO"/>
        </w:rPr>
      </w:pPr>
      <w:r>
        <w:rPr>
          <w:rFonts w:eastAsia="Times New Roman" w:cs="Times New Roman"/>
          <w:szCs w:val="24"/>
          <w:lang w:val="ro-RO"/>
        </w:rPr>
        <w:t>Se calculeaz</w:t>
      </w:r>
      <w:r w:rsidR="004D4C82">
        <w:rPr>
          <w:rFonts w:eastAsia="Times New Roman" w:cs="Times New Roman"/>
          <w:szCs w:val="24"/>
          <w:lang w:val="ro-RO"/>
        </w:rPr>
        <w:t xml:space="preserve">ă </w:t>
      </w:r>
      <w:r w:rsidR="004D4C82" w:rsidRPr="004D4C82">
        <w:rPr>
          <w:rFonts w:eastAsia="Times New Roman" w:cs="Times New Roman"/>
          <w:szCs w:val="24"/>
          <w:lang w:val="ro-RO"/>
        </w:rPr>
        <w:t>producția anual</w:t>
      </w:r>
      <w:r w:rsidR="004D4C82" w:rsidRPr="004D4C82">
        <w:rPr>
          <w:rFonts w:eastAsia="Times New Roman" w:cs="Times New Roman" w:hint="eastAsia"/>
          <w:szCs w:val="24"/>
          <w:lang w:val="ro-RO"/>
        </w:rPr>
        <w:t>ă</w:t>
      </w:r>
      <w:r w:rsidR="004D4C82" w:rsidRPr="004D4C82">
        <w:rPr>
          <w:rFonts w:eastAsia="Times New Roman" w:cs="Times New Roman"/>
          <w:szCs w:val="24"/>
          <w:lang w:val="ro-RO"/>
        </w:rPr>
        <w:t xml:space="preserve"> de energie (termic</w:t>
      </w:r>
      <w:r w:rsidR="004D4C82" w:rsidRPr="004D4C82">
        <w:rPr>
          <w:rFonts w:eastAsia="Times New Roman" w:cs="Times New Roman" w:hint="eastAsia"/>
          <w:szCs w:val="24"/>
          <w:lang w:val="ro-RO"/>
        </w:rPr>
        <w:t>ă</w:t>
      </w:r>
      <w:r w:rsidR="004D4C82" w:rsidRPr="004D4C82">
        <w:rPr>
          <w:rFonts w:eastAsia="Times New Roman" w:cs="Times New Roman"/>
          <w:szCs w:val="24"/>
          <w:lang w:val="ro-RO"/>
        </w:rPr>
        <w:t xml:space="preserve"> sau electric</w:t>
      </w:r>
      <w:r w:rsidR="004D4C82" w:rsidRPr="004D4C82">
        <w:rPr>
          <w:rFonts w:eastAsia="Times New Roman" w:cs="Times New Roman" w:hint="eastAsia"/>
          <w:szCs w:val="24"/>
          <w:lang w:val="ro-RO"/>
        </w:rPr>
        <w:t>ă</w:t>
      </w:r>
      <w:r w:rsidR="004D4C82" w:rsidRPr="004D4C82">
        <w:rPr>
          <w:rFonts w:eastAsia="Times New Roman" w:cs="Times New Roman"/>
          <w:szCs w:val="24"/>
          <w:lang w:val="ro-RO"/>
        </w:rPr>
        <w:t>)</w:t>
      </w:r>
      <w:r w:rsidR="004D4C82">
        <w:rPr>
          <w:rFonts w:eastAsia="Times New Roman" w:cs="Times New Roman"/>
          <w:szCs w:val="24"/>
          <w:lang w:val="ro-RO"/>
        </w:rPr>
        <w:t xml:space="preserve"> =</w:t>
      </w:r>
      <w:r w:rsidR="004D4C82" w:rsidRPr="004D4C82">
        <w:rPr>
          <w:rFonts w:eastAsia="Times New Roman" w:cs="Times New Roman" w:hint="eastAsia"/>
          <w:szCs w:val="24"/>
          <w:lang w:val="fr-FR"/>
        </w:rPr>
        <w:t xml:space="preserve"> </w:t>
      </w:r>
      <w:r w:rsidR="004D4C82">
        <w:rPr>
          <w:rFonts w:eastAsia="Times New Roman" w:cs="Times New Roman"/>
          <w:szCs w:val="24"/>
          <w:lang w:val="fr-FR"/>
        </w:rPr>
        <w:t>c</w:t>
      </w:r>
      <w:r w:rsidR="00DB0BB3" w:rsidRPr="004D4C82">
        <w:rPr>
          <w:rFonts w:eastAsia="Times New Roman" w:cs="Times New Roman"/>
          <w:szCs w:val="24"/>
          <w:lang w:val="ro-RO"/>
        </w:rPr>
        <w:t>apacitatea ce urmeaz</w:t>
      </w:r>
      <w:r w:rsidR="00DB0BB3" w:rsidRPr="004D4C82">
        <w:rPr>
          <w:rFonts w:eastAsia="Times New Roman" w:cs="Times New Roman" w:hint="eastAsia"/>
          <w:szCs w:val="24"/>
          <w:lang w:val="ro-RO"/>
        </w:rPr>
        <w:t>ă</w:t>
      </w:r>
      <w:r w:rsidR="00DB0BB3" w:rsidRPr="004D4C82">
        <w:rPr>
          <w:rFonts w:eastAsia="Times New Roman" w:cs="Times New Roman"/>
          <w:szCs w:val="24"/>
          <w:lang w:val="ro-RO"/>
        </w:rPr>
        <w:t xml:space="preserve"> a fi instalat</w:t>
      </w:r>
      <w:r w:rsidR="00DB0BB3" w:rsidRPr="004D4C82">
        <w:rPr>
          <w:rFonts w:eastAsia="Times New Roman" w:cs="Times New Roman" w:hint="eastAsia"/>
          <w:szCs w:val="24"/>
          <w:lang w:val="ro-RO"/>
        </w:rPr>
        <w:t>ă</w:t>
      </w:r>
      <w:r w:rsidR="00DB0BB3" w:rsidRPr="004D4C82">
        <w:rPr>
          <w:rFonts w:eastAsia="Times New Roman" w:cs="Times New Roman"/>
          <w:szCs w:val="24"/>
          <w:lang w:val="ro-RO"/>
        </w:rPr>
        <w:t xml:space="preserve"> din regenerabile * perioada de utilizare maxim</w:t>
      </w:r>
      <w:r w:rsidR="00DB0BB3" w:rsidRPr="004D4C82">
        <w:rPr>
          <w:rFonts w:eastAsia="Times New Roman" w:cs="Times New Roman" w:hint="eastAsia"/>
          <w:szCs w:val="24"/>
          <w:lang w:val="ro-RO"/>
        </w:rPr>
        <w:t>ă</w:t>
      </w:r>
      <w:r w:rsidR="00DB0BB3" w:rsidRPr="004D4C82">
        <w:rPr>
          <w:rFonts w:eastAsia="Times New Roman" w:cs="Times New Roman"/>
          <w:szCs w:val="24"/>
          <w:lang w:val="ro-RO"/>
        </w:rPr>
        <w:t xml:space="preserve"> anual</w:t>
      </w:r>
      <w:r w:rsidR="00DB0BB3" w:rsidRPr="004D4C82">
        <w:rPr>
          <w:rFonts w:eastAsia="Times New Roman" w:cs="Times New Roman" w:hint="eastAsia"/>
          <w:szCs w:val="24"/>
          <w:lang w:val="ro-RO"/>
        </w:rPr>
        <w:t>ă</w:t>
      </w:r>
    </w:p>
    <w:p w14:paraId="26D1C7EE" w14:textId="4154E0DF" w:rsidR="004D4C82" w:rsidRPr="004D4C82" w:rsidRDefault="004D4C82" w:rsidP="001B0F4C">
      <w:pPr>
        <w:pStyle w:val="ListParagraph"/>
        <w:numPr>
          <w:ilvl w:val="0"/>
          <w:numId w:val="90"/>
        </w:numPr>
        <w:spacing w:after="160"/>
        <w:rPr>
          <w:rFonts w:eastAsia="Times New Roman" w:cs="Times New Roman"/>
          <w:szCs w:val="24"/>
          <w:lang w:val="ro-RO"/>
        </w:rPr>
      </w:pPr>
      <w:r>
        <w:rPr>
          <w:rFonts w:eastAsia="Times New Roman" w:cs="Times New Roman"/>
          <w:szCs w:val="24"/>
          <w:lang w:val="ro-RO"/>
        </w:rPr>
        <w:t>Se calculează cantitatea de emisii redusă: p</w:t>
      </w:r>
      <w:r w:rsidRPr="004D4C82">
        <w:rPr>
          <w:rFonts w:eastAsia="Times New Roman" w:cs="Times New Roman"/>
          <w:szCs w:val="24"/>
          <w:lang w:val="ro-RO"/>
        </w:rPr>
        <w:t>roducția anual</w:t>
      </w:r>
      <w:r w:rsidRPr="004D4C82">
        <w:rPr>
          <w:rFonts w:eastAsia="Times New Roman" w:cs="Times New Roman" w:hint="eastAsia"/>
          <w:szCs w:val="24"/>
          <w:lang w:val="ro-RO"/>
        </w:rPr>
        <w:t>ă</w:t>
      </w:r>
      <w:r w:rsidRPr="004D4C82">
        <w:rPr>
          <w:rFonts w:eastAsia="Times New Roman" w:cs="Times New Roman"/>
          <w:szCs w:val="24"/>
          <w:lang w:val="ro-RO"/>
        </w:rPr>
        <w:t xml:space="preserve"> de energie (termic</w:t>
      </w:r>
      <w:r w:rsidRPr="004D4C82">
        <w:rPr>
          <w:rFonts w:eastAsia="Times New Roman" w:cs="Times New Roman" w:hint="eastAsia"/>
          <w:szCs w:val="24"/>
          <w:lang w:val="ro-RO"/>
        </w:rPr>
        <w:t>ă</w:t>
      </w:r>
      <w:r w:rsidRPr="004D4C82">
        <w:rPr>
          <w:rFonts w:eastAsia="Times New Roman" w:cs="Times New Roman"/>
          <w:szCs w:val="24"/>
          <w:lang w:val="ro-RO"/>
        </w:rPr>
        <w:t xml:space="preserve"> sau electric</w:t>
      </w:r>
      <w:r w:rsidRPr="004D4C82">
        <w:rPr>
          <w:rFonts w:eastAsia="Times New Roman" w:cs="Times New Roman" w:hint="eastAsia"/>
          <w:szCs w:val="24"/>
          <w:lang w:val="ro-RO"/>
        </w:rPr>
        <w:t>ă</w:t>
      </w:r>
      <w:r w:rsidRPr="004D4C82">
        <w:rPr>
          <w:rFonts w:eastAsia="Times New Roman" w:cs="Times New Roman"/>
          <w:szCs w:val="24"/>
          <w:lang w:val="ro-RO"/>
        </w:rPr>
        <w:t>)</w:t>
      </w:r>
      <w:r w:rsidRPr="004D4C82">
        <w:rPr>
          <w:rFonts w:eastAsia="Times New Roman" w:cs="Times New Roman" w:hint="eastAsia"/>
          <w:szCs w:val="24"/>
          <w:lang w:val="fr-FR"/>
        </w:rPr>
        <w:t xml:space="preserve"> </w:t>
      </w:r>
      <w:r>
        <w:rPr>
          <w:rFonts w:eastAsia="Times New Roman" w:cs="Times New Roman"/>
          <w:szCs w:val="24"/>
          <w:lang w:val="fr-FR"/>
        </w:rPr>
        <w:t>se înmulțește cu factorul de emisii, aferent sursei de energie convențională luată în considerare în scenariul contrafactual (care ar fi fost utilizată în absența ajutorului)</w:t>
      </w:r>
    </w:p>
    <w:p w14:paraId="70C34201" w14:textId="4CDC02F1" w:rsidR="004D4C82" w:rsidRDefault="00DB0BB3" w:rsidP="00297EDB">
      <w:pPr>
        <w:spacing w:after="160" w:line="252" w:lineRule="auto"/>
        <w:jc w:val="both"/>
        <w:rPr>
          <w:rFonts w:ascii="Times New Roman" w:eastAsia="Times New Roman" w:hAnsi="Times New Roman" w:cs="Times New Roman"/>
          <w:szCs w:val="24"/>
          <w:lang w:val="ro-RO"/>
        </w:rPr>
      </w:pPr>
      <w:r w:rsidRPr="00F95684">
        <w:rPr>
          <w:rFonts w:ascii="Times New Roman" w:eastAsia="Times New Roman" w:hAnsi="Times New Roman" w:cs="Times New Roman"/>
          <w:szCs w:val="24"/>
          <w:lang w:val="ro-RO"/>
        </w:rPr>
        <w:t xml:space="preserve">Perioada de utilizare </w:t>
      </w:r>
      <w:r w:rsidRPr="002C4335">
        <w:rPr>
          <w:rFonts w:ascii="Times New Roman" w:eastAsia="Times New Roman" w:hAnsi="Times New Roman" w:cs="Times New Roman"/>
          <w:szCs w:val="24"/>
          <w:lang w:val="ro-RO"/>
        </w:rPr>
        <w:t>maxim</w:t>
      </w:r>
      <w:r w:rsidRPr="002C4335">
        <w:rPr>
          <w:rFonts w:ascii="Times New Roman" w:eastAsia="Times New Roman" w:hAnsi="Times New Roman" w:cs="Times New Roman" w:hint="eastAsia"/>
          <w:szCs w:val="24"/>
          <w:lang w:val="ro-RO"/>
        </w:rPr>
        <w:t>ă</w:t>
      </w:r>
      <w:r w:rsidRPr="002C4335">
        <w:rPr>
          <w:rFonts w:ascii="Times New Roman" w:eastAsia="Times New Roman" w:hAnsi="Times New Roman" w:cs="Times New Roman"/>
          <w:szCs w:val="24"/>
          <w:lang w:val="ro-RO"/>
        </w:rPr>
        <w:t xml:space="preserve"> anual</w:t>
      </w:r>
      <w:r w:rsidRPr="002C4335">
        <w:rPr>
          <w:rFonts w:ascii="Times New Roman" w:eastAsia="Times New Roman" w:hAnsi="Times New Roman" w:cs="Times New Roman" w:hint="eastAsia"/>
          <w:szCs w:val="24"/>
          <w:lang w:val="ro-RO"/>
        </w:rPr>
        <w:t>ă</w:t>
      </w:r>
      <w:r w:rsidRPr="002C4335">
        <w:rPr>
          <w:rFonts w:ascii="Times New Roman" w:eastAsia="Times New Roman" w:hAnsi="Times New Roman" w:cs="Times New Roman"/>
          <w:szCs w:val="24"/>
          <w:lang w:val="ro-RO"/>
        </w:rPr>
        <w:t xml:space="preserve"> </w:t>
      </w:r>
      <w:r w:rsidR="004D4C82">
        <w:rPr>
          <w:rFonts w:ascii="Times New Roman" w:eastAsia="Times New Roman" w:hAnsi="Times New Roman" w:cs="Times New Roman"/>
          <w:szCs w:val="24"/>
          <w:lang w:val="ro-RO"/>
        </w:rPr>
        <w:t xml:space="preserve">indicată pentru calculul indicatorului (nu este o limitare impusă la nivel de capacitate) </w:t>
      </w:r>
      <w:r w:rsidRPr="002C4335">
        <w:rPr>
          <w:rFonts w:ascii="Times New Roman" w:eastAsia="Times New Roman" w:hAnsi="Times New Roman" w:cs="Times New Roman"/>
          <w:szCs w:val="24"/>
          <w:lang w:val="ro-RO"/>
        </w:rPr>
        <w:t>este: 4000h/an pentru electricitate din biomas</w:t>
      </w:r>
      <w:r w:rsidRPr="002C4335">
        <w:rPr>
          <w:rFonts w:ascii="Times New Roman" w:eastAsia="Times New Roman" w:hAnsi="Times New Roman" w:cs="Times New Roman" w:hint="eastAsia"/>
          <w:szCs w:val="24"/>
          <w:lang w:val="ro-RO"/>
        </w:rPr>
        <w:t>ă</w:t>
      </w:r>
      <w:r w:rsidRPr="002C4335">
        <w:rPr>
          <w:rFonts w:ascii="Times New Roman" w:eastAsia="Times New Roman" w:hAnsi="Times New Roman" w:cs="Times New Roman"/>
          <w:szCs w:val="24"/>
          <w:lang w:val="ro-RO"/>
        </w:rPr>
        <w:t>; 1800h/an biomas</w:t>
      </w:r>
      <w:r w:rsidRPr="002C4335">
        <w:rPr>
          <w:rFonts w:ascii="Times New Roman" w:eastAsia="Times New Roman" w:hAnsi="Times New Roman" w:cs="Times New Roman" w:hint="eastAsia"/>
          <w:szCs w:val="24"/>
          <w:lang w:val="ro-RO"/>
        </w:rPr>
        <w:t>ă</w:t>
      </w:r>
      <w:r w:rsidRPr="002C4335">
        <w:rPr>
          <w:rFonts w:ascii="Times New Roman" w:eastAsia="Times New Roman" w:hAnsi="Times New Roman" w:cs="Times New Roman"/>
          <w:szCs w:val="24"/>
          <w:lang w:val="ro-RO"/>
        </w:rPr>
        <w:t xml:space="preserve"> sau geotermal</w:t>
      </w:r>
      <w:r w:rsidRPr="002C4335">
        <w:rPr>
          <w:rFonts w:ascii="Times New Roman" w:eastAsia="Times New Roman" w:hAnsi="Times New Roman" w:cs="Times New Roman" w:hint="eastAsia"/>
          <w:szCs w:val="24"/>
          <w:lang w:val="ro-RO"/>
        </w:rPr>
        <w:t>ă</w:t>
      </w:r>
      <w:r w:rsidRPr="002C4335">
        <w:rPr>
          <w:rFonts w:ascii="Times New Roman" w:eastAsia="Times New Roman" w:hAnsi="Times New Roman" w:cs="Times New Roman"/>
          <w:szCs w:val="24"/>
          <w:lang w:val="ro-RO"/>
        </w:rPr>
        <w:t xml:space="preserve"> pentru </w:t>
      </w:r>
      <w:r w:rsidRPr="002C4335">
        <w:rPr>
          <w:rFonts w:ascii="Times New Roman" w:eastAsia="Times New Roman" w:hAnsi="Times New Roman" w:cs="Times New Roman" w:hint="eastAsia"/>
          <w:szCs w:val="24"/>
          <w:lang w:val="ro-RO"/>
        </w:rPr>
        <w:t>î</w:t>
      </w:r>
      <w:r w:rsidRPr="002C4335">
        <w:rPr>
          <w:rFonts w:ascii="Times New Roman" w:eastAsia="Times New Roman" w:hAnsi="Times New Roman" w:cs="Times New Roman"/>
          <w:szCs w:val="24"/>
          <w:lang w:val="ro-RO"/>
        </w:rPr>
        <w:t>nc</w:t>
      </w:r>
      <w:r w:rsidRPr="002C4335">
        <w:rPr>
          <w:rFonts w:ascii="Times New Roman" w:eastAsia="Times New Roman" w:hAnsi="Times New Roman" w:cs="Times New Roman" w:hint="eastAsia"/>
          <w:szCs w:val="24"/>
          <w:lang w:val="ro-RO"/>
        </w:rPr>
        <w:t>ă</w:t>
      </w:r>
      <w:r w:rsidRPr="002C4335">
        <w:rPr>
          <w:rFonts w:ascii="Times New Roman" w:eastAsia="Times New Roman" w:hAnsi="Times New Roman" w:cs="Times New Roman"/>
          <w:szCs w:val="24"/>
          <w:lang w:val="ro-RO"/>
        </w:rPr>
        <w:t>lzire</w:t>
      </w:r>
      <w:r w:rsidR="00297EDB" w:rsidRPr="002C4335">
        <w:rPr>
          <w:rFonts w:ascii="Times New Roman" w:eastAsia="Times New Roman" w:hAnsi="Times New Roman" w:cs="Times New Roman"/>
          <w:szCs w:val="24"/>
          <w:lang w:val="ro-RO"/>
        </w:rPr>
        <w:t xml:space="preserve">. </w:t>
      </w:r>
    </w:p>
    <w:p w14:paraId="73A187AE" w14:textId="44DFEA1F" w:rsidR="00B1274A" w:rsidRDefault="004D4C82" w:rsidP="0034187A">
      <w:pPr>
        <w:spacing w:after="160" w:line="252" w:lineRule="auto"/>
        <w:jc w:val="both"/>
        <w:rPr>
          <w:rFonts w:ascii="Times New Roman" w:eastAsia="Times New Roman" w:hAnsi="Times New Roman" w:cs="Times New Roman"/>
          <w:szCs w:val="24"/>
          <w:lang w:val="ro-RO"/>
        </w:rPr>
      </w:pPr>
      <w:r>
        <w:rPr>
          <w:rFonts w:ascii="Times New Roman" w:eastAsia="Times New Roman" w:hAnsi="Times New Roman" w:cs="Times New Roman"/>
          <w:szCs w:val="24"/>
          <w:lang w:val="ro-RO"/>
        </w:rPr>
        <w:t>Factor</w:t>
      </w:r>
      <w:r w:rsidR="0034187A">
        <w:rPr>
          <w:rFonts w:ascii="Times New Roman" w:eastAsia="Times New Roman" w:hAnsi="Times New Roman" w:cs="Times New Roman"/>
          <w:szCs w:val="24"/>
          <w:lang w:val="ro-RO"/>
        </w:rPr>
        <w:t>ii</w:t>
      </w:r>
      <w:r>
        <w:rPr>
          <w:rFonts w:ascii="Times New Roman" w:eastAsia="Times New Roman" w:hAnsi="Times New Roman" w:cs="Times New Roman"/>
          <w:szCs w:val="24"/>
          <w:lang w:val="ro-RO"/>
        </w:rPr>
        <w:t xml:space="preserve"> de emisii</w:t>
      </w:r>
      <w:r w:rsidR="0034187A">
        <w:rPr>
          <w:rFonts w:ascii="Times New Roman" w:eastAsia="Times New Roman" w:hAnsi="Times New Roman" w:cs="Times New Roman"/>
          <w:szCs w:val="24"/>
          <w:lang w:val="ro-RO"/>
        </w:rPr>
        <w:t xml:space="preserve"> </w:t>
      </w:r>
      <w:r w:rsidR="0034187A" w:rsidRPr="002C4335">
        <w:rPr>
          <w:rFonts w:ascii="Times New Roman" w:eastAsia="Times New Roman" w:hAnsi="Times New Roman" w:cs="Times New Roman"/>
          <w:szCs w:val="24"/>
          <w:lang w:val="ro-RO"/>
        </w:rPr>
        <w:t xml:space="preserve">de CO2 </w:t>
      </w:r>
      <w:r w:rsidR="0034187A">
        <w:rPr>
          <w:rFonts w:ascii="Times New Roman" w:eastAsia="Times New Roman" w:hAnsi="Times New Roman" w:cs="Times New Roman"/>
          <w:szCs w:val="24"/>
          <w:lang w:val="ro-RO"/>
        </w:rPr>
        <w:t>utilizați la nivelul POIM</w:t>
      </w:r>
      <w:r w:rsidR="00297EDB" w:rsidRPr="002C4335">
        <w:rPr>
          <w:rFonts w:ascii="Times New Roman" w:eastAsia="Times New Roman" w:hAnsi="Times New Roman" w:cs="Times New Roman"/>
          <w:szCs w:val="24"/>
          <w:lang w:val="ro-RO"/>
        </w:rPr>
        <w:t>,</w:t>
      </w:r>
      <w:r w:rsidR="0034187A">
        <w:rPr>
          <w:rFonts w:ascii="Times New Roman" w:eastAsia="Times New Roman" w:hAnsi="Times New Roman" w:cs="Times New Roman"/>
          <w:szCs w:val="24"/>
          <w:lang w:val="ro-RO"/>
        </w:rPr>
        <w:t xml:space="preserve"> pentru</w:t>
      </w:r>
      <w:r w:rsidR="00297EDB" w:rsidRPr="002C4335">
        <w:rPr>
          <w:rFonts w:ascii="Times New Roman" w:eastAsia="Times New Roman" w:hAnsi="Times New Roman" w:cs="Times New Roman"/>
          <w:szCs w:val="24"/>
          <w:lang w:val="ro-RO"/>
        </w:rPr>
        <w:t xml:space="preserve"> fiecare MWe sau MWt din regenerabile are corespondență cu emisii astfel: 1 MWe = 0,33 tone CO2/MWhe; 1 MWt = 0,202 tone CO2/MWh pentru înlocuire gaz; 1 MWt = 0,364 tone CO2/MWh pentru înlocuire cărbune.</w:t>
      </w:r>
    </w:p>
    <w:p w14:paraId="0B2594B6" w14:textId="2CB603DE" w:rsidR="00DB0BB3" w:rsidRPr="00FE08E1" w:rsidRDefault="00BF7FE9" w:rsidP="00FE08E1">
      <w:pPr>
        <w:spacing w:after="160" w:line="259" w:lineRule="auto"/>
        <w:jc w:val="both"/>
        <w:rPr>
          <w:rFonts w:ascii="Times New Roman" w:hAnsi="Times New Roman" w:cs="Times New Roman"/>
          <w:b/>
          <w:szCs w:val="24"/>
          <w:highlight w:val="yellow"/>
          <w:lang w:val="ro-RO" w:eastAsia="sk-SK"/>
        </w:rPr>
      </w:pPr>
      <w:r w:rsidRPr="00BF7FE9">
        <w:rPr>
          <w:rFonts w:ascii="Times New Roman" w:hAnsi="Times New Roman"/>
          <w:b/>
          <w:szCs w:val="24"/>
          <w:lang w:val="fr-FR"/>
        </w:rPr>
        <w:t>2S53</w:t>
      </w:r>
      <w:r w:rsidRPr="00FE08E1">
        <w:rPr>
          <w:rFonts w:ascii="Times New Roman" w:hAnsi="Times New Roman"/>
          <w:b/>
          <w:szCs w:val="24"/>
          <w:lang w:val="fr-FR"/>
        </w:rPr>
        <w:t>=</w:t>
      </w:r>
      <w:r w:rsidR="00FE08E1" w:rsidRPr="00FE08E1">
        <w:rPr>
          <w:rFonts w:ascii="Times New Roman" w:hAnsi="Times New Roman"/>
          <w:szCs w:val="24"/>
          <w:lang w:val="fr-FR"/>
        </w:rPr>
        <w:t xml:space="preserve"> </w:t>
      </w:r>
      <w:r w:rsidR="006C2988" w:rsidRPr="00FE08E1">
        <w:rPr>
          <w:rFonts w:ascii="Times New Roman" w:hAnsi="Times New Roman"/>
          <w:szCs w:val="24"/>
          <w:lang w:val="fr-FR"/>
        </w:rPr>
        <w:t>Produc</w:t>
      </w:r>
      <w:r w:rsidR="006C2988" w:rsidRPr="00FE08E1">
        <w:rPr>
          <w:rFonts w:ascii="Times New Roman" w:hAnsi="Times New Roman" w:hint="eastAsia"/>
          <w:szCs w:val="24"/>
          <w:lang w:val="fr-FR"/>
        </w:rPr>
        <w:t>ţ</w:t>
      </w:r>
      <w:r w:rsidR="006C2988" w:rsidRPr="00FE08E1">
        <w:rPr>
          <w:rFonts w:ascii="Times New Roman" w:hAnsi="Times New Roman"/>
          <w:szCs w:val="24"/>
          <w:lang w:val="fr-FR"/>
        </w:rPr>
        <w:t>ia brut</w:t>
      </w:r>
      <w:r w:rsidR="006C2988" w:rsidRPr="00FE08E1">
        <w:rPr>
          <w:rFonts w:ascii="Times New Roman" w:hAnsi="Times New Roman" w:hint="eastAsia"/>
          <w:szCs w:val="24"/>
          <w:lang w:val="fr-FR"/>
        </w:rPr>
        <w:t>ă</w:t>
      </w:r>
      <w:r w:rsidR="006C2988" w:rsidRPr="00FE08E1">
        <w:rPr>
          <w:rFonts w:ascii="Times New Roman" w:hAnsi="Times New Roman"/>
          <w:szCs w:val="24"/>
          <w:lang w:val="fr-FR"/>
        </w:rPr>
        <w:t xml:space="preserve"> de energie </w:t>
      </w:r>
      <w:r w:rsidR="00725CDD">
        <w:rPr>
          <w:rFonts w:ascii="Times New Roman" w:hAnsi="Times New Roman"/>
          <w:szCs w:val="24"/>
          <w:lang w:val="fr-FR"/>
        </w:rPr>
        <w:t>(</w:t>
      </w:r>
      <w:r w:rsidR="006C2988" w:rsidRPr="00FE08E1">
        <w:rPr>
          <w:rFonts w:ascii="Times New Roman" w:hAnsi="Times New Roman"/>
          <w:szCs w:val="24"/>
          <w:lang w:val="fr-FR"/>
        </w:rPr>
        <w:t>primar</w:t>
      </w:r>
      <w:r w:rsidR="006C2988" w:rsidRPr="00FE08E1">
        <w:rPr>
          <w:rFonts w:ascii="Times New Roman" w:hAnsi="Times New Roman" w:hint="eastAsia"/>
          <w:szCs w:val="24"/>
          <w:lang w:val="fr-FR"/>
        </w:rPr>
        <w:t>ă</w:t>
      </w:r>
      <w:r w:rsidR="00725CDD">
        <w:rPr>
          <w:rFonts w:ascii="Times New Roman" w:hAnsi="Times New Roman"/>
          <w:szCs w:val="24"/>
          <w:lang w:val="fr-FR"/>
        </w:rPr>
        <w:t>)</w:t>
      </w:r>
      <w:r w:rsidR="006C2988" w:rsidRPr="00FE08E1">
        <w:rPr>
          <w:rFonts w:ascii="Times New Roman" w:hAnsi="Times New Roman"/>
          <w:szCs w:val="24"/>
          <w:lang w:val="fr-FR"/>
        </w:rPr>
        <w:t xml:space="preserve"> din surse regenerabile mai pu</w:t>
      </w:r>
      <w:r w:rsidR="006C2988" w:rsidRPr="00FE08E1">
        <w:rPr>
          <w:rFonts w:ascii="Times New Roman" w:hAnsi="Times New Roman" w:hint="eastAsia"/>
          <w:szCs w:val="24"/>
          <w:lang w:val="fr-FR"/>
        </w:rPr>
        <w:t>ţ</w:t>
      </w:r>
      <w:r w:rsidR="006C2988" w:rsidRPr="00FE08E1">
        <w:rPr>
          <w:rFonts w:ascii="Times New Roman" w:hAnsi="Times New Roman"/>
          <w:szCs w:val="24"/>
          <w:lang w:val="fr-FR"/>
        </w:rPr>
        <w:t>in exploatate (biomas</w:t>
      </w:r>
      <w:r w:rsidR="006C2988" w:rsidRPr="00FE08E1">
        <w:rPr>
          <w:rFonts w:ascii="Times New Roman" w:hAnsi="Times New Roman" w:hint="eastAsia"/>
          <w:szCs w:val="24"/>
          <w:lang w:val="fr-FR"/>
        </w:rPr>
        <w:t>ă</w:t>
      </w:r>
      <w:r w:rsidR="006C2988" w:rsidRPr="00FE08E1">
        <w:rPr>
          <w:rFonts w:ascii="Times New Roman" w:hAnsi="Times New Roman"/>
          <w:szCs w:val="24"/>
          <w:lang w:val="fr-FR"/>
        </w:rPr>
        <w:t>, biogaz, geotermal)</w:t>
      </w:r>
    </w:p>
    <w:p w14:paraId="7E4CB94A" w14:textId="606D3D53" w:rsidR="00725CDD" w:rsidRDefault="00BF7FE9" w:rsidP="00725CDD">
      <w:pPr>
        <w:shd w:val="clear" w:color="auto" w:fill="FFFFFF" w:themeFill="background1"/>
        <w:spacing w:after="0" w:line="240" w:lineRule="auto"/>
        <w:jc w:val="both"/>
        <w:rPr>
          <w:rFonts w:ascii="Times New Roman" w:hAnsi="Times New Roman" w:cs="Times New Roman"/>
          <w:szCs w:val="24"/>
          <w:highlight w:val="yellow"/>
          <w:lang w:val="ro-RO" w:eastAsia="sk-SK"/>
        </w:rPr>
      </w:pPr>
      <w:r w:rsidRPr="008C52F4">
        <w:rPr>
          <w:rFonts w:ascii="Times New Roman" w:hAnsi="Times New Roman" w:cs="Times New Roman"/>
          <w:b/>
          <w:szCs w:val="24"/>
          <w:u w:val="single"/>
          <w:lang w:val="ro-RO" w:eastAsia="sk-SK"/>
        </w:rPr>
        <w:t>Formula de calcul</w:t>
      </w:r>
      <w:r w:rsidRPr="00BF7FE9">
        <w:rPr>
          <w:rFonts w:ascii="Times New Roman" w:hAnsi="Times New Roman" w:cs="Times New Roman"/>
          <w:szCs w:val="24"/>
          <w:lang w:val="ro-RO" w:eastAsia="sk-SK"/>
        </w:rPr>
        <w:t xml:space="preserve">: </w:t>
      </w:r>
      <w:r w:rsidR="00725CDD" w:rsidRPr="00BF7FE9">
        <w:rPr>
          <w:rFonts w:ascii="Times New Roman" w:hAnsi="Times New Roman" w:cs="Times New Roman"/>
          <w:szCs w:val="24"/>
          <w:lang w:val="ro-RO" w:eastAsia="sk-SK"/>
        </w:rPr>
        <w:t>Producția de energie din surse regenerabile mai puțin exploatate, conform capacit</w:t>
      </w:r>
      <w:r w:rsidR="00725CDD" w:rsidRPr="00BF7FE9">
        <w:rPr>
          <w:rFonts w:ascii="Times New Roman" w:hAnsi="Times New Roman" w:cs="Times New Roman" w:hint="eastAsia"/>
          <w:szCs w:val="24"/>
          <w:lang w:val="ro-RO" w:eastAsia="sk-SK"/>
        </w:rPr>
        <w:t>ă</w:t>
      </w:r>
      <w:r w:rsidR="00725CDD" w:rsidRPr="00BF7FE9">
        <w:rPr>
          <w:rFonts w:ascii="Times New Roman" w:hAnsi="Times New Roman" w:cs="Times New Roman"/>
          <w:szCs w:val="24"/>
          <w:lang w:val="ro-RO" w:eastAsia="sk-SK"/>
        </w:rPr>
        <w:t>ții instalate, monitorizat</w:t>
      </w:r>
      <w:r w:rsidR="00725CDD" w:rsidRPr="00BF7FE9">
        <w:rPr>
          <w:rFonts w:ascii="Times New Roman" w:hAnsi="Times New Roman" w:cs="Times New Roman" w:hint="eastAsia"/>
          <w:szCs w:val="24"/>
          <w:lang w:val="ro-RO" w:eastAsia="sk-SK"/>
        </w:rPr>
        <w:t>ă</w:t>
      </w:r>
      <w:r w:rsidR="00725CDD" w:rsidRPr="00BF7FE9">
        <w:rPr>
          <w:rFonts w:ascii="Times New Roman" w:hAnsi="Times New Roman" w:cs="Times New Roman"/>
          <w:szCs w:val="24"/>
          <w:lang w:val="ro-RO" w:eastAsia="sk-SK"/>
        </w:rPr>
        <w:t xml:space="preserve"> prin rapoartele anuale ale operatorilor </w:t>
      </w:r>
      <w:r w:rsidR="00725CDD" w:rsidRPr="00BF7FE9">
        <w:rPr>
          <w:rFonts w:ascii="Times New Roman" w:hAnsi="Times New Roman" w:cs="Times New Roman" w:hint="eastAsia"/>
          <w:szCs w:val="24"/>
          <w:lang w:val="ro-RO" w:eastAsia="sk-SK"/>
        </w:rPr>
        <w:t>î</w:t>
      </w:r>
      <w:r w:rsidR="00725CDD" w:rsidRPr="00BF7FE9">
        <w:rPr>
          <w:rFonts w:ascii="Times New Roman" w:hAnsi="Times New Roman" w:cs="Times New Roman"/>
          <w:szCs w:val="24"/>
          <w:lang w:val="ro-RO" w:eastAsia="sk-SK"/>
        </w:rPr>
        <w:t xml:space="preserve">nregistrați și statistici oficiale </w:t>
      </w:r>
    </w:p>
    <w:p w14:paraId="542A6D75" w14:textId="0A912BDF" w:rsidR="00BF7FE9" w:rsidRPr="00BF7FE9" w:rsidRDefault="00BF7FE9" w:rsidP="009F27C6">
      <w:pPr>
        <w:shd w:val="clear" w:color="auto" w:fill="FFFFFF" w:themeFill="background1"/>
        <w:spacing w:after="0" w:line="240" w:lineRule="auto"/>
        <w:jc w:val="both"/>
        <w:rPr>
          <w:rFonts w:ascii="Times New Roman" w:hAnsi="Times New Roman" w:cs="Times New Roman"/>
          <w:szCs w:val="24"/>
          <w:lang w:val="ro-RO" w:eastAsia="sk-SK"/>
        </w:rPr>
      </w:pPr>
    </w:p>
    <w:p w14:paraId="7AB5FBF0" w14:textId="77777777" w:rsidR="009F27C6" w:rsidRPr="00BF7FE9" w:rsidRDefault="009F27C6" w:rsidP="009F27C6">
      <w:pPr>
        <w:shd w:val="clear" w:color="auto" w:fill="FFFFFF" w:themeFill="background1"/>
        <w:spacing w:after="0" w:line="240" w:lineRule="auto"/>
        <w:jc w:val="both"/>
        <w:rPr>
          <w:rFonts w:ascii="Times New Roman" w:hAnsi="Times New Roman" w:cs="Times New Roman"/>
          <w:szCs w:val="24"/>
          <w:lang w:val="ro-RO" w:eastAsia="sk-SK"/>
        </w:rPr>
      </w:pPr>
    </w:p>
    <w:p w14:paraId="328F2F9B" w14:textId="77777777" w:rsidR="000F5640" w:rsidRPr="004B181F"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b/>
          <w:color w:val="FF0000"/>
          <w:szCs w:val="24"/>
          <w:lang w:val="ro-RO"/>
        </w:rPr>
      </w:pPr>
      <w:r w:rsidRPr="004B181F">
        <w:rPr>
          <w:rFonts w:ascii="Times New Roman" w:eastAsia="Times New Roman" w:hAnsi="Times New Roman" w:cs="Times New Roman"/>
          <w:b/>
          <w:color w:val="FF0000"/>
          <w:szCs w:val="24"/>
          <w:lang w:val="ro-RO"/>
        </w:rPr>
        <w:t>Atenție!</w:t>
      </w:r>
    </w:p>
    <w:p w14:paraId="3A222C3E" w14:textId="7E6CFFE1" w:rsidR="000F5640" w:rsidRPr="004B181F" w:rsidRDefault="000F5640" w:rsidP="000F5640">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4B181F">
        <w:rPr>
          <w:rFonts w:ascii="Times New Roman" w:eastAsia="Times New Roman" w:hAnsi="Times New Roman" w:cs="Times New Roman"/>
          <w:szCs w:val="24"/>
          <w:lang w:val="ro-RO"/>
        </w:rPr>
        <w:t xml:space="preserve">Pe lângă indicatorii obligatorii menționați anterior, fiecare proiect va avea și </w:t>
      </w:r>
      <w:r w:rsidR="007009DB" w:rsidRPr="004B181F">
        <w:rPr>
          <w:rFonts w:ascii="Times New Roman" w:eastAsia="Times New Roman" w:hAnsi="Times New Roman" w:cs="Times New Roman"/>
          <w:szCs w:val="24"/>
          <w:lang w:val="ro-RO"/>
        </w:rPr>
        <w:t xml:space="preserve">alţi </w:t>
      </w:r>
      <w:r w:rsidRPr="004B181F">
        <w:rPr>
          <w:rFonts w:ascii="Times New Roman" w:eastAsia="Times New Roman" w:hAnsi="Times New Roman" w:cs="Times New Roman"/>
          <w:szCs w:val="24"/>
          <w:lang w:val="ro-RO"/>
        </w:rPr>
        <w:t>indicatori fizici</w:t>
      </w:r>
      <w:r w:rsidR="00297EDB" w:rsidRPr="00297EDB">
        <w:rPr>
          <w:rFonts w:ascii="Times New Roman" w:eastAsia="Times New Roman" w:hAnsi="Times New Roman"/>
          <w:szCs w:val="24"/>
          <w:lang w:val="ro-RO"/>
        </w:rPr>
        <w:t xml:space="preserve"> </w:t>
      </w:r>
      <w:r w:rsidR="002750EA">
        <w:rPr>
          <w:rFonts w:ascii="Times New Roman" w:eastAsia="Times New Roman" w:hAnsi="Times New Roman"/>
          <w:szCs w:val="24"/>
          <w:lang w:val="ro-RO"/>
        </w:rPr>
        <w:t>stabiliți în funcț</w:t>
      </w:r>
      <w:r w:rsidR="00297EDB">
        <w:rPr>
          <w:rFonts w:ascii="Times New Roman" w:eastAsia="Times New Roman" w:hAnsi="Times New Roman"/>
          <w:szCs w:val="24"/>
          <w:lang w:val="ro-RO"/>
        </w:rPr>
        <w:t>ie de specificu</w:t>
      </w:r>
      <w:r w:rsidR="002750EA">
        <w:rPr>
          <w:rFonts w:ascii="Times New Roman" w:eastAsia="Times New Roman" w:hAnsi="Times New Roman"/>
          <w:szCs w:val="24"/>
          <w:lang w:val="ro-RO"/>
        </w:rPr>
        <w:t>l proiectului propus spre finanț</w:t>
      </w:r>
      <w:r w:rsidR="00297EDB">
        <w:rPr>
          <w:rFonts w:ascii="Times New Roman" w:eastAsia="Times New Roman" w:hAnsi="Times New Roman"/>
          <w:szCs w:val="24"/>
          <w:lang w:val="ro-RO"/>
        </w:rPr>
        <w:t>are</w:t>
      </w:r>
      <w:r w:rsidRPr="004B181F">
        <w:rPr>
          <w:rFonts w:ascii="Times New Roman" w:eastAsia="Times New Roman" w:hAnsi="Times New Roman" w:cs="Times New Roman"/>
          <w:szCs w:val="24"/>
          <w:lang w:val="ro-RO"/>
        </w:rPr>
        <w:t xml:space="preserve">. </w:t>
      </w:r>
    </w:p>
    <w:p w14:paraId="4C0825AF" w14:textId="77777777" w:rsidR="000F5640" w:rsidRPr="00390F1E" w:rsidRDefault="000F5640" w:rsidP="00E135D5">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Cs w:val="24"/>
          <w:lang w:val="ro-RO"/>
        </w:rPr>
      </w:pPr>
      <w:r w:rsidRPr="00390F1E">
        <w:rPr>
          <w:rFonts w:ascii="Times New Roman" w:eastAsia="Times New Roman" w:hAnsi="Times New Roman" w:cs="Times New Roman"/>
          <w:szCs w:val="24"/>
          <w:lang w:val="ro-RO"/>
        </w:rPr>
        <w:t xml:space="preserve">Indicatorii de mediu (Anexa </w:t>
      </w:r>
      <w:r w:rsidR="00A1278F" w:rsidRPr="00390F1E">
        <w:rPr>
          <w:rFonts w:ascii="Times New Roman" w:eastAsia="Times New Roman" w:hAnsi="Times New Roman" w:cs="Times New Roman"/>
          <w:szCs w:val="24"/>
          <w:lang w:val="ro-RO"/>
        </w:rPr>
        <w:t>7</w:t>
      </w:r>
      <w:r w:rsidR="00CE0073" w:rsidRPr="00390F1E">
        <w:rPr>
          <w:rFonts w:ascii="Times New Roman" w:eastAsia="Times New Roman" w:hAnsi="Times New Roman" w:cs="Times New Roman"/>
          <w:szCs w:val="24"/>
          <w:lang w:val="ro-RO"/>
        </w:rPr>
        <w:t xml:space="preserve"> la ghid </w:t>
      </w:r>
      <w:r w:rsidRPr="00390F1E">
        <w:rPr>
          <w:rFonts w:ascii="Times New Roman" w:eastAsia="Times New Roman" w:hAnsi="Times New Roman" w:cs="Times New Roman"/>
          <w:szCs w:val="24"/>
          <w:lang w:val="ro-RO"/>
        </w:rPr>
        <w:t>) vor fi monitorizați în vederea raportării anuale a acestora.</w:t>
      </w:r>
    </w:p>
    <w:p w14:paraId="6F9A7846" w14:textId="77777777" w:rsidR="00E135D5" w:rsidRDefault="00E135D5" w:rsidP="005725DB">
      <w:pPr>
        <w:widowControl w:val="0"/>
        <w:spacing w:after="0"/>
        <w:jc w:val="both"/>
        <w:rPr>
          <w:rFonts w:ascii="Times New Roman" w:eastAsiaTheme="minorEastAsia" w:hAnsi="Times New Roman" w:cs="Times New Roman"/>
          <w:szCs w:val="24"/>
          <w:lang w:val="ro-RO"/>
        </w:rPr>
      </w:pPr>
    </w:p>
    <w:p w14:paraId="03A93E99" w14:textId="77777777" w:rsidR="005423E7" w:rsidRDefault="005423E7" w:rsidP="005725DB">
      <w:pPr>
        <w:widowControl w:val="0"/>
        <w:spacing w:after="0"/>
        <w:jc w:val="both"/>
        <w:rPr>
          <w:rFonts w:ascii="Times New Roman" w:eastAsiaTheme="minorEastAsia" w:hAnsi="Times New Roman" w:cs="Times New Roman"/>
          <w:szCs w:val="24"/>
          <w:lang w:val="ro-RO"/>
        </w:rPr>
      </w:pPr>
    </w:p>
    <w:p w14:paraId="0ED312D5" w14:textId="77777777" w:rsidR="005423E7" w:rsidRDefault="005423E7" w:rsidP="005725DB">
      <w:pPr>
        <w:widowControl w:val="0"/>
        <w:spacing w:after="0"/>
        <w:jc w:val="both"/>
        <w:rPr>
          <w:rFonts w:ascii="Times New Roman" w:eastAsiaTheme="minorEastAsia" w:hAnsi="Times New Roman" w:cs="Times New Roman"/>
          <w:szCs w:val="24"/>
          <w:lang w:val="ro-RO"/>
        </w:rPr>
      </w:pPr>
    </w:p>
    <w:p w14:paraId="52861F0A" w14:textId="77777777" w:rsidR="005423E7" w:rsidRDefault="005423E7" w:rsidP="005725DB">
      <w:pPr>
        <w:widowControl w:val="0"/>
        <w:spacing w:after="0"/>
        <w:jc w:val="both"/>
        <w:rPr>
          <w:rFonts w:ascii="Times New Roman" w:eastAsiaTheme="minorEastAsia" w:hAnsi="Times New Roman" w:cs="Times New Roman"/>
          <w:szCs w:val="24"/>
          <w:lang w:val="ro-RO"/>
        </w:rPr>
      </w:pPr>
    </w:p>
    <w:p w14:paraId="3965DA03" w14:textId="77777777" w:rsidR="00905D6F" w:rsidRPr="00D65E77" w:rsidRDefault="00905D6F" w:rsidP="005725DB">
      <w:pPr>
        <w:widowControl w:val="0"/>
        <w:spacing w:after="0"/>
        <w:jc w:val="both"/>
        <w:rPr>
          <w:rFonts w:ascii="Times New Roman" w:eastAsiaTheme="minorEastAsia" w:hAnsi="Times New Roman" w:cs="Times New Roman"/>
          <w:szCs w:val="24"/>
          <w:lang w:val="ro-RO"/>
        </w:rPr>
      </w:pPr>
    </w:p>
    <w:p w14:paraId="1404FD22" w14:textId="77777777" w:rsidR="00FF2873" w:rsidRPr="00D76D28" w:rsidRDefault="00FF2873"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17" w:name="_Toc481362010"/>
      <w:r w:rsidRPr="00D76D28">
        <w:rPr>
          <w:rFonts w:eastAsia="MS Mincho" w:cs="Arial"/>
          <w:b/>
          <w:bCs/>
          <w:iCs/>
          <w:sz w:val="28"/>
          <w:szCs w:val="28"/>
          <w:lang w:val="ro-RO"/>
        </w:rPr>
        <w:lastRenderedPageBreak/>
        <w:t>1.</w:t>
      </w:r>
      <w:r w:rsidR="005A254B" w:rsidRPr="00D76D28">
        <w:rPr>
          <w:rFonts w:eastAsia="MS Mincho" w:cs="Arial"/>
          <w:b/>
          <w:bCs/>
          <w:iCs/>
          <w:sz w:val="28"/>
          <w:szCs w:val="28"/>
          <w:lang w:val="ro-RO"/>
        </w:rPr>
        <w:t>7</w:t>
      </w:r>
      <w:r w:rsidRPr="00D76D28">
        <w:rPr>
          <w:rFonts w:eastAsia="MS Mincho" w:cs="Arial"/>
          <w:b/>
          <w:bCs/>
          <w:iCs/>
          <w:sz w:val="28"/>
          <w:szCs w:val="28"/>
          <w:lang w:val="ro-RO"/>
        </w:rPr>
        <w:t>. Alocare</w:t>
      </w:r>
      <w:r w:rsidR="005A254B" w:rsidRPr="00D76D28">
        <w:rPr>
          <w:rFonts w:eastAsia="MS Mincho" w:cs="Arial"/>
          <w:b/>
          <w:bCs/>
          <w:iCs/>
          <w:sz w:val="28"/>
          <w:szCs w:val="28"/>
          <w:lang w:val="ro-RO"/>
        </w:rPr>
        <w:t>a stabilită pentru apelul de proiecte</w:t>
      </w:r>
      <w:bookmarkEnd w:id="17"/>
    </w:p>
    <w:p w14:paraId="1E6FC3D1" w14:textId="77777777" w:rsidR="00F41AB7" w:rsidRDefault="00F41AB7" w:rsidP="00D83114">
      <w:pPr>
        <w:widowControl w:val="0"/>
        <w:spacing w:after="0"/>
        <w:jc w:val="both"/>
        <w:rPr>
          <w:rFonts w:ascii="Times New Roman" w:eastAsiaTheme="minorEastAsia" w:hAnsi="Times New Roman" w:cs="Times New Roman"/>
          <w:szCs w:val="24"/>
          <w:lang w:val="ro-RO"/>
        </w:rPr>
      </w:pPr>
    </w:p>
    <w:p w14:paraId="40B7E0D3" w14:textId="36A1449D" w:rsidR="000F5640" w:rsidRPr="00C63FBD" w:rsidRDefault="000F5640" w:rsidP="000F5640">
      <w:pPr>
        <w:spacing w:after="0" w:line="240" w:lineRule="auto"/>
        <w:jc w:val="both"/>
        <w:rPr>
          <w:rFonts w:ascii="Times New Roman" w:eastAsia="Times New Roman" w:hAnsi="Times New Roman" w:cs="Times New Roman"/>
          <w:iCs/>
          <w:szCs w:val="24"/>
          <w:lang w:val="fr-FR" w:eastAsia="en-GB"/>
        </w:rPr>
      </w:pPr>
      <w:r w:rsidRPr="00C63FBD">
        <w:rPr>
          <w:rFonts w:ascii="Times New Roman" w:eastAsia="Times New Roman" w:hAnsi="Times New Roman" w:cs="Times New Roman"/>
          <w:iCs/>
          <w:szCs w:val="24"/>
          <w:lang w:val="fr-FR" w:eastAsia="en-GB"/>
        </w:rPr>
        <w:t>Bugetul alocat apelului de proiecte este împărțit</w:t>
      </w:r>
      <w:r w:rsidR="002750EA">
        <w:rPr>
          <w:rFonts w:ascii="Times New Roman" w:eastAsia="Times New Roman" w:hAnsi="Times New Roman" w:cs="Times New Roman"/>
          <w:iCs/>
          <w:szCs w:val="24"/>
          <w:lang w:val="fr-FR" w:eastAsia="en-GB"/>
        </w:rPr>
        <w:t xml:space="preserve"> </w:t>
      </w:r>
      <w:r w:rsidRPr="00C63FBD">
        <w:rPr>
          <w:rFonts w:ascii="Times New Roman" w:eastAsia="Times New Roman" w:hAnsi="Times New Roman" w:cs="Times New Roman"/>
          <w:iCs/>
          <w:szCs w:val="24"/>
          <w:lang w:val="fr-FR" w:eastAsia="en-GB"/>
        </w:rPr>
        <w:t>după cum urmează:</w:t>
      </w:r>
    </w:p>
    <w:p w14:paraId="6938C575" w14:textId="77777777" w:rsidR="000F5640" w:rsidRPr="00C63FBD" w:rsidRDefault="000F5640" w:rsidP="000F5640">
      <w:pPr>
        <w:spacing w:after="0" w:line="240" w:lineRule="auto"/>
        <w:jc w:val="both"/>
        <w:rPr>
          <w:rFonts w:ascii="Times New Roman" w:eastAsia="Times New Roman" w:hAnsi="Times New Roman" w:cs="Times New Roman"/>
          <w:iCs/>
          <w:szCs w:val="24"/>
          <w:lang w:val="fr-FR"/>
        </w:rPr>
      </w:pPr>
    </w:p>
    <w:tbl>
      <w:tblPr>
        <w:tblStyle w:val="TableGrid2"/>
        <w:tblW w:w="0" w:type="auto"/>
        <w:jc w:val="center"/>
        <w:tblLook w:val="04A0" w:firstRow="1" w:lastRow="0" w:firstColumn="1" w:lastColumn="0" w:noHBand="0" w:noVBand="1"/>
      </w:tblPr>
      <w:tblGrid>
        <w:gridCol w:w="1668"/>
        <w:gridCol w:w="2835"/>
        <w:gridCol w:w="2693"/>
        <w:gridCol w:w="3370"/>
      </w:tblGrid>
      <w:tr w:rsidR="000F5640" w:rsidRPr="00147034" w14:paraId="542C4728" w14:textId="77777777" w:rsidTr="00A67E88">
        <w:trPr>
          <w:trHeight w:val="802"/>
          <w:tblHeader/>
          <w:jc w:val="center"/>
        </w:trPr>
        <w:tc>
          <w:tcPr>
            <w:tcW w:w="1668" w:type="dxa"/>
            <w:shd w:val="clear" w:color="auto" w:fill="EAF1DD" w:themeFill="accent3" w:themeFillTint="33"/>
          </w:tcPr>
          <w:p w14:paraId="41FC0C4B" w14:textId="77777777" w:rsidR="000F5640" w:rsidRPr="00147034" w:rsidRDefault="000F5640" w:rsidP="002A7393">
            <w:pPr>
              <w:jc w:val="both"/>
              <w:rPr>
                <w:rFonts w:ascii="Times New Roman" w:hAnsi="Times New Roman"/>
                <w:b/>
                <w:iCs/>
                <w:sz w:val="20"/>
                <w:lang w:val="ro-RO"/>
              </w:rPr>
            </w:pPr>
            <w:r w:rsidRPr="00147034">
              <w:rPr>
                <w:rFonts w:ascii="Times New Roman" w:hAnsi="Times New Roman"/>
                <w:b/>
                <w:iCs/>
                <w:sz w:val="20"/>
                <w:lang w:val="ro-RO"/>
              </w:rPr>
              <w:t>Acțiune</w:t>
            </w:r>
          </w:p>
        </w:tc>
        <w:tc>
          <w:tcPr>
            <w:tcW w:w="2835" w:type="dxa"/>
            <w:shd w:val="clear" w:color="auto" w:fill="EAF1DD" w:themeFill="accent3" w:themeFillTint="33"/>
          </w:tcPr>
          <w:p w14:paraId="7D707D92" w14:textId="77777777" w:rsidR="000F5640" w:rsidRPr="00147034" w:rsidRDefault="000F5640" w:rsidP="002A7393">
            <w:pPr>
              <w:jc w:val="center"/>
              <w:rPr>
                <w:rFonts w:ascii="Times New Roman" w:hAnsi="Times New Roman"/>
                <w:b/>
                <w:iCs/>
                <w:sz w:val="20"/>
                <w:lang w:val="ro-RO"/>
              </w:rPr>
            </w:pPr>
            <w:r w:rsidRPr="00147034">
              <w:rPr>
                <w:rFonts w:ascii="Times New Roman" w:hAnsi="Times New Roman"/>
                <w:b/>
                <w:iCs/>
                <w:sz w:val="20"/>
                <w:lang w:val="ro-RO"/>
              </w:rPr>
              <w:t>Alocare netă POIM (euro)</w:t>
            </w:r>
            <w:r>
              <w:rPr>
                <w:rFonts w:ascii="Times New Roman" w:hAnsi="Times New Roman"/>
                <w:b/>
                <w:iCs/>
                <w:sz w:val="20"/>
                <w:lang w:val="ro-RO"/>
              </w:rPr>
              <w:t>*</w:t>
            </w:r>
          </w:p>
        </w:tc>
        <w:tc>
          <w:tcPr>
            <w:tcW w:w="2693" w:type="dxa"/>
            <w:shd w:val="clear" w:color="auto" w:fill="EAF1DD" w:themeFill="accent3" w:themeFillTint="33"/>
          </w:tcPr>
          <w:p w14:paraId="5F8E528F" w14:textId="77777777" w:rsidR="000F5640" w:rsidRPr="00147034" w:rsidRDefault="000F5640" w:rsidP="002A7393">
            <w:pPr>
              <w:jc w:val="both"/>
              <w:rPr>
                <w:rFonts w:ascii="Times New Roman" w:hAnsi="Times New Roman"/>
                <w:b/>
                <w:iCs/>
                <w:sz w:val="20"/>
                <w:lang w:val="ro-RO"/>
              </w:rPr>
            </w:pPr>
            <w:r w:rsidRPr="00147034">
              <w:rPr>
                <w:rFonts w:ascii="Times New Roman" w:hAnsi="Times New Roman"/>
                <w:b/>
                <w:iCs/>
                <w:sz w:val="20"/>
                <w:lang w:val="ro-RO"/>
              </w:rPr>
              <w:t>Buget limită apel</w:t>
            </w:r>
            <w:r>
              <w:rPr>
                <w:rFonts w:ascii="Times New Roman" w:hAnsi="Times New Roman"/>
                <w:b/>
                <w:iCs/>
                <w:sz w:val="20"/>
                <w:lang w:val="ro-RO"/>
              </w:rPr>
              <w:t xml:space="preserve"> (euro)</w:t>
            </w:r>
            <w:r w:rsidRPr="00147034">
              <w:rPr>
                <w:rFonts w:ascii="Times New Roman" w:hAnsi="Times New Roman"/>
                <w:b/>
                <w:iCs/>
                <w:sz w:val="20"/>
                <w:lang w:val="ro-RO"/>
              </w:rPr>
              <w:t>*</w:t>
            </w:r>
            <w:r>
              <w:rPr>
                <w:rFonts w:ascii="Times New Roman" w:hAnsi="Times New Roman"/>
                <w:b/>
                <w:iCs/>
                <w:sz w:val="20"/>
                <w:lang w:val="ro-RO"/>
              </w:rPr>
              <w:t>*</w:t>
            </w:r>
          </w:p>
        </w:tc>
        <w:tc>
          <w:tcPr>
            <w:tcW w:w="3370" w:type="dxa"/>
            <w:shd w:val="clear" w:color="auto" w:fill="EAF1DD" w:themeFill="accent3" w:themeFillTint="33"/>
          </w:tcPr>
          <w:p w14:paraId="72020FFD" w14:textId="77777777" w:rsidR="000F5640" w:rsidRPr="00147034" w:rsidRDefault="000F5640" w:rsidP="002A7393">
            <w:pPr>
              <w:jc w:val="both"/>
              <w:rPr>
                <w:rFonts w:ascii="Times New Roman" w:hAnsi="Times New Roman"/>
                <w:b/>
                <w:iCs/>
                <w:sz w:val="20"/>
                <w:lang w:val="ro-RO"/>
              </w:rPr>
            </w:pPr>
            <w:r w:rsidRPr="00147034">
              <w:rPr>
                <w:rFonts w:ascii="Times New Roman" w:hAnsi="Times New Roman"/>
                <w:b/>
                <w:iCs/>
                <w:sz w:val="20"/>
                <w:lang w:val="ro-RO"/>
              </w:rPr>
              <w:t>Buget limită contractare</w:t>
            </w:r>
            <w:r>
              <w:rPr>
                <w:rFonts w:ascii="Times New Roman" w:hAnsi="Times New Roman"/>
                <w:b/>
                <w:iCs/>
                <w:sz w:val="20"/>
                <w:lang w:val="ro-RO"/>
              </w:rPr>
              <w:t xml:space="preserve"> (euro)</w:t>
            </w:r>
            <w:r w:rsidRPr="00147034">
              <w:rPr>
                <w:rFonts w:ascii="Times New Roman" w:hAnsi="Times New Roman"/>
                <w:b/>
                <w:iCs/>
                <w:sz w:val="20"/>
                <w:lang w:val="ro-RO"/>
              </w:rPr>
              <w:t>**</w:t>
            </w:r>
            <w:r>
              <w:rPr>
                <w:rFonts w:ascii="Times New Roman" w:hAnsi="Times New Roman"/>
                <w:b/>
                <w:iCs/>
                <w:sz w:val="20"/>
                <w:lang w:val="ro-RO"/>
              </w:rPr>
              <w:t>*</w:t>
            </w:r>
          </w:p>
        </w:tc>
      </w:tr>
      <w:tr w:rsidR="000F5640" w:rsidRPr="00147034" w14:paraId="35BC9B78" w14:textId="77777777" w:rsidTr="00A67E88">
        <w:trPr>
          <w:jc w:val="center"/>
        </w:trPr>
        <w:tc>
          <w:tcPr>
            <w:tcW w:w="1668" w:type="dxa"/>
            <w:vAlign w:val="center"/>
          </w:tcPr>
          <w:p w14:paraId="41B2B940" w14:textId="77777777" w:rsidR="000F5640" w:rsidRPr="00970CD6" w:rsidRDefault="000F5640" w:rsidP="00CB6DA0">
            <w:pPr>
              <w:rPr>
                <w:rFonts w:ascii="Times New Roman" w:hAnsi="Times New Roman"/>
                <w:b/>
                <w:i/>
                <w:iCs/>
                <w:sz w:val="20"/>
                <w:lang w:val="ro-RO"/>
              </w:rPr>
            </w:pPr>
            <w:r w:rsidRPr="00970CD6">
              <w:rPr>
                <w:rFonts w:ascii="Times New Roman" w:hAnsi="Times New Roman"/>
                <w:b/>
                <w:iCs/>
                <w:szCs w:val="24"/>
                <w:lang w:val="ro-RO" w:eastAsia="en-GB"/>
              </w:rPr>
              <w:t>Total</w:t>
            </w:r>
          </w:p>
        </w:tc>
        <w:tc>
          <w:tcPr>
            <w:tcW w:w="2835" w:type="dxa"/>
            <w:vAlign w:val="center"/>
          </w:tcPr>
          <w:p w14:paraId="00799F6D" w14:textId="77777777" w:rsidR="000F5640" w:rsidRPr="00970CD6" w:rsidRDefault="001F64D1" w:rsidP="006401CF">
            <w:pPr>
              <w:jc w:val="center"/>
              <w:rPr>
                <w:rFonts w:ascii="Times New Roman" w:hAnsi="Times New Roman"/>
                <w:iCs/>
                <w:sz w:val="20"/>
                <w:lang w:val="ro-RO"/>
              </w:rPr>
            </w:pPr>
            <w:r w:rsidRPr="00970CD6">
              <w:rPr>
                <w:rFonts w:ascii="Times New Roman" w:hAnsi="Times New Roman"/>
                <w:iCs/>
                <w:sz w:val="20"/>
                <w:lang w:val="ro-RO"/>
              </w:rPr>
              <w:t>83.858.824</w:t>
            </w:r>
          </w:p>
        </w:tc>
        <w:tc>
          <w:tcPr>
            <w:tcW w:w="2693" w:type="dxa"/>
            <w:vAlign w:val="center"/>
          </w:tcPr>
          <w:p w14:paraId="54E5BD89" w14:textId="77777777" w:rsidR="000F5640" w:rsidRPr="00970CD6" w:rsidRDefault="006C26EA" w:rsidP="006C26EA">
            <w:pPr>
              <w:jc w:val="center"/>
              <w:rPr>
                <w:rFonts w:ascii="Times New Roman" w:hAnsi="Times New Roman"/>
                <w:iCs/>
                <w:sz w:val="20"/>
                <w:lang w:val="ro-RO"/>
              </w:rPr>
            </w:pPr>
            <w:r w:rsidRPr="00970CD6">
              <w:rPr>
                <w:rFonts w:ascii="Times New Roman" w:hAnsi="Times New Roman"/>
                <w:iCs/>
                <w:sz w:val="20"/>
                <w:lang w:val="ro-RO"/>
              </w:rPr>
              <w:t>125.788.236</w:t>
            </w:r>
          </w:p>
        </w:tc>
        <w:tc>
          <w:tcPr>
            <w:tcW w:w="3370" w:type="dxa"/>
            <w:vAlign w:val="center"/>
          </w:tcPr>
          <w:p w14:paraId="0CA51FAB" w14:textId="77777777" w:rsidR="000F5640" w:rsidRPr="00C63FBD" w:rsidRDefault="006C26EA" w:rsidP="006401CF">
            <w:pPr>
              <w:jc w:val="center"/>
              <w:rPr>
                <w:rFonts w:ascii="Times New Roman" w:hAnsi="Times New Roman"/>
                <w:iCs/>
                <w:sz w:val="20"/>
                <w:lang w:val="ro-RO"/>
              </w:rPr>
            </w:pPr>
            <w:r w:rsidRPr="00970CD6">
              <w:rPr>
                <w:rFonts w:ascii="Times New Roman" w:hAnsi="Times New Roman"/>
                <w:iCs/>
                <w:sz w:val="20"/>
                <w:lang w:val="ro-RO"/>
              </w:rPr>
              <w:t>100.630.588</w:t>
            </w:r>
          </w:p>
        </w:tc>
      </w:tr>
    </w:tbl>
    <w:p w14:paraId="1FA514DA" w14:textId="77777777" w:rsidR="00C5157B" w:rsidRPr="001F64D1" w:rsidRDefault="00C5157B" w:rsidP="00CA3B15">
      <w:pPr>
        <w:spacing w:after="0" w:line="240" w:lineRule="auto"/>
        <w:jc w:val="both"/>
        <w:rPr>
          <w:rFonts w:ascii="Times New Roman" w:hAnsi="Times New Roman"/>
          <w:i/>
          <w:iCs/>
          <w:sz w:val="20"/>
          <w:szCs w:val="20"/>
        </w:rPr>
      </w:pPr>
    </w:p>
    <w:p w14:paraId="1B1DA2E6" w14:textId="77777777" w:rsidR="00C5157B" w:rsidRDefault="00C5157B" w:rsidP="00CA3B15">
      <w:pPr>
        <w:spacing w:after="0" w:line="240" w:lineRule="auto"/>
        <w:jc w:val="both"/>
        <w:rPr>
          <w:rFonts w:ascii="Times New Roman" w:hAnsi="Times New Roman"/>
          <w:i/>
          <w:iCs/>
          <w:sz w:val="20"/>
          <w:szCs w:val="20"/>
          <w:lang w:val="fr-FR"/>
        </w:rPr>
      </w:pPr>
      <w:r w:rsidRPr="0056014C">
        <w:rPr>
          <w:rFonts w:ascii="Times New Roman" w:eastAsia="Calibri" w:hAnsi="Times New Roman" w:cs="Times New Roman"/>
          <w:i/>
          <w:iCs/>
          <w:sz w:val="20"/>
          <w:szCs w:val="20"/>
          <w:lang w:val="ro-RO"/>
        </w:rPr>
        <w:t>Aceste alocări bugetare sunt indicative, AM POIM putând decide limitarea sau extinderea acestor sume în funcţie de evoluţia globală la nivelul axei prioritare. Totodată, alocările pe acţiuni pot fi modificate în funcţie de solicitările primite şi de necesitatea atingerii indicatorilor respectivi.</w:t>
      </w:r>
    </w:p>
    <w:p w14:paraId="5AFF11C4" w14:textId="77777777" w:rsidR="00CA3B15" w:rsidRPr="00CA3B15" w:rsidRDefault="00CA3B15" w:rsidP="00CA3B15">
      <w:pPr>
        <w:spacing w:after="0" w:line="240" w:lineRule="auto"/>
        <w:jc w:val="both"/>
        <w:rPr>
          <w:rFonts w:ascii="Times New Roman" w:hAnsi="Times New Roman"/>
          <w:i/>
          <w:iCs/>
          <w:sz w:val="20"/>
          <w:szCs w:val="20"/>
          <w:lang w:val="fr-FR"/>
        </w:rPr>
      </w:pPr>
      <w:r w:rsidRPr="00CA3B15">
        <w:rPr>
          <w:rFonts w:ascii="Times New Roman" w:hAnsi="Times New Roman"/>
          <w:i/>
          <w:iCs/>
          <w:sz w:val="20"/>
          <w:szCs w:val="20"/>
          <w:lang w:val="fr-FR"/>
        </w:rPr>
        <w:t>*Alocare indicativ</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 f</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r</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 rezerv</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 de performan</w:t>
      </w:r>
      <w:r w:rsidRPr="00CA3B15">
        <w:rPr>
          <w:rFonts w:ascii="Times New Roman" w:hAnsi="Times New Roman" w:hint="eastAsia"/>
          <w:i/>
          <w:iCs/>
          <w:sz w:val="20"/>
          <w:szCs w:val="20"/>
          <w:lang w:val="fr-FR"/>
        </w:rPr>
        <w:t>ţă</w:t>
      </w:r>
    </w:p>
    <w:p w14:paraId="06597F99" w14:textId="736D7DE2" w:rsidR="00CA3B15" w:rsidRPr="00CA3B15" w:rsidRDefault="00CA3B15" w:rsidP="00CA3B15">
      <w:pPr>
        <w:spacing w:after="0" w:line="240" w:lineRule="auto"/>
        <w:jc w:val="both"/>
        <w:rPr>
          <w:rFonts w:ascii="Times New Roman" w:hAnsi="Times New Roman"/>
          <w:i/>
          <w:iCs/>
          <w:sz w:val="20"/>
          <w:szCs w:val="20"/>
          <w:lang w:val="fr-FR"/>
        </w:rPr>
      </w:pPr>
      <w:r w:rsidRPr="00CA3B15">
        <w:rPr>
          <w:rFonts w:ascii="Times New Roman" w:hAnsi="Times New Roman"/>
          <w:i/>
          <w:iCs/>
          <w:sz w:val="20"/>
          <w:szCs w:val="20"/>
          <w:lang w:val="fr-FR"/>
        </w:rPr>
        <w:t>**Bugetul limit</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 al apelului prezint</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 nivelul maxim p</w:t>
      </w:r>
      <w:r w:rsidRPr="00CA3B15">
        <w:rPr>
          <w:rFonts w:ascii="Times New Roman" w:hAnsi="Times New Roman" w:hint="eastAsia"/>
          <w:i/>
          <w:iCs/>
          <w:sz w:val="20"/>
          <w:szCs w:val="20"/>
          <w:lang w:val="fr-FR"/>
        </w:rPr>
        <w:t>â</w:t>
      </w:r>
      <w:r w:rsidRPr="00CA3B15">
        <w:rPr>
          <w:rFonts w:ascii="Times New Roman" w:hAnsi="Times New Roman"/>
          <w:i/>
          <w:iCs/>
          <w:sz w:val="20"/>
          <w:szCs w:val="20"/>
          <w:lang w:val="fr-FR"/>
        </w:rPr>
        <w:t>n</w:t>
      </w:r>
      <w:r w:rsidRPr="00CA3B15">
        <w:rPr>
          <w:rFonts w:ascii="Times New Roman" w:hAnsi="Times New Roman" w:hint="eastAsia"/>
          <w:i/>
          <w:iCs/>
          <w:sz w:val="20"/>
          <w:szCs w:val="20"/>
          <w:lang w:val="fr-FR"/>
        </w:rPr>
        <w:t>ă</w:t>
      </w:r>
      <w:r w:rsidR="000709C0">
        <w:rPr>
          <w:rFonts w:ascii="Times New Roman" w:hAnsi="Times New Roman"/>
          <w:i/>
          <w:iCs/>
          <w:sz w:val="20"/>
          <w:szCs w:val="20"/>
          <w:lang w:val="fr-FR"/>
        </w:rPr>
        <w:t xml:space="preserve"> </w:t>
      </w:r>
      <w:r w:rsidRPr="006306BB">
        <w:rPr>
          <w:rFonts w:ascii="Times New Roman" w:hAnsi="Times New Roman"/>
          <w:i/>
          <w:iCs/>
          <w:sz w:val="20"/>
          <w:szCs w:val="20"/>
          <w:lang w:val="fr-FR"/>
        </w:rPr>
        <w:t>la care AM POIM prime</w:t>
      </w:r>
      <w:r w:rsidRPr="006306BB">
        <w:rPr>
          <w:rFonts w:ascii="Times New Roman" w:hAnsi="Times New Roman" w:hint="eastAsia"/>
          <w:i/>
          <w:iCs/>
          <w:sz w:val="20"/>
          <w:szCs w:val="20"/>
          <w:lang w:val="fr-FR"/>
        </w:rPr>
        <w:t>ş</w:t>
      </w:r>
      <w:r w:rsidRPr="006306BB">
        <w:rPr>
          <w:rFonts w:ascii="Times New Roman" w:hAnsi="Times New Roman"/>
          <w:i/>
          <w:iCs/>
          <w:sz w:val="20"/>
          <w:szCs w:val="20"/>
          <w:lang w:val="fr-FR"/>
        </w:rPr>
        <w:t>te cereri de finan</w:t>
      </w:r>
      <w:r w:rsidRPr="006306BB">
        <w:rPr>
          <w:rFonts w:ascii="Times New Roman" w:hAnsi="Times New Roman" w:hint="eastAsia"/>
          <w:i/>
          <w:iCs/>
          <w:sz w:val="20"/>
          <w:szCs w:val="20"/>
          <w:lang w:val="fr-FR"/>
        </w:rPr>
        <w:t>ţ</w:t>
      </w:r>
      <w:r w:rsidRPr="006306BB">
        <w:rPr>
          <w:rFonts w:ascii="Times New Roman" w:hAnsi="Times New Roman"/>
          <w:i/>
          <w:iCs/>
          <w:sz w:val="20"/>
          <w:szCs w:val="20"/>
          <w:lang w:val="fr-FR"/>
        </w:rPr>
        <w:t>are (cca. 150% din alocarea net</w:t>
      </w:r>
      <w:r w:rsidRPr="006306BB">
        <w:rPr>
          <w:rFonts w:ascii="Times New Roman" w:hAnsi="Times New Roman" w:hint="eastAsia"/>
          <w:i/>
          <w:iCs/>
          <w:sz w:val="20"/>
          <w:szCs w:val="20"/>
          <w:lang w:val="fr-FR"/>
        </w:rPr>
        <w:t>ă</w:t>
      </w:r>
      <w:r w:rsidRPr="006306BB">
        <w:rPr>
          <w:rFonts w:ascii="Times New Roman" w:hAnsi="Times New Roman"/>
          <w:i/>
          <w:iCs/>
          <w:sz w:val="20"/>
          <w:szCs w:val="20"/>
          <w:lang w:val="fr-FR"/>
        </w:rPr>
        <w:t xml:space="preserve"> la nivel de POIM). Dac</w:t>
      </w:r>
      <w:r w:rsidRPr="006306BB">
        <w:rPr>
          <w:rFonts w:ascii="Times New Roman" w:hAnsi="Times New Roman" w:hint="eastAsia"/>
          <w:i/>
          <w:iCs/>
          <w:sz w:val="20"/>
          <w:szCs w:val="20"/>
          <w:lang w:val="fr-FR"/>
        </w:rPr>
        <w:t>ă</w:t>
      </w:r>
      <w:r w:rsidRPr="006306BB">
        <w:rPr>
          <w:rFonts w:ascii="Times New Roman" w:hAnsi="Times New Roman"/>
          <w:i/>
          <w:iCs/>
          <w:sz w:val="20"/>
          <w:szCs w:val="20"/>
          <w:lang w:val="fr-FR"/>
        </w:rPr>
        <w:t xml:space="preserve"> acest nivel este atins </w:t>
      </w:r>
      <w:r w:rsidRPr="006306BB">
        <w:rPr>
          <w:rFonts w:ascii="Times New Roman" w:hAnsi="Times New Roman" w:hint="eastAsia"/>
          <w:i/>
          <w:iCs/>
          <w:sz w:val="20"/>
          <w:szCs w:val="20"/>
          <w:lang w:val="fr-FR"/>
        </w:rPr>
        <w:t>î</w:t>
      </w:r>
      <w:r w:rsidRPr="006306BB">
        <w:rPr>
          <w:rFonts w:ascii="Times New Roman" w:hAnsi="Times New Roman"/>
          <w:i/>
          <w:iCs/>
          <w:sz w:val="20"/>
          <w:szCs w:val="20"/>
          <w:lang w:val="fr-FR"/>
        </w:rPr>
        <w:t xml:space="preserve">nainte de </w:t>
      </w:r>
      <w:r w:rsidR="000709C0">
        <w:rPr>
          <w:rFonts w:ascii="Times New Roman" w:hAnsi="Times New Roman"/>
          <w:i/>
          <w:iCs/>
          <w:sz w:val="20"/>
          <w:szCs w:val="20"/>
          <w:lang w:val="fr-FR"/>
        </w:rPr>
        <w:t>închiderea apelului</w:t>
      </w:r>
      <w:r w:rsidRPr="006306BB">
        <w:rPr>
          <w:rFonts w:ascii="Times New Roman" w:hAnsi="Times New Roman"/>
          <w:i/>
          <w:iCs/>
          <w:sz w:val="20"/>
          <w:szCs w:val="20"/>
          <w:lang w:val="fr-FR"/>
        </w:rPr>
        <w:t xml:space="preserve">, apelul </w:t>
      </w:r>
      <w:r w:rsidRPr="00F615D3">
        <w:rPr>
          <w:rFonts w:ascii="Times New Roman" w:hAnsi="Times New Roman"/>
          <w:i/>
          <w:iCs/>
          <w:sz w:val="20"/>
          <w:szCs w:val="20"/>
          <w:lang w:val="fr-FR"/>
        </w:rPr>
        <w:t xml:space="preserve">va fi suspendat </w:t>
      </w:r>
      <w:r w:rsidRPr="00F615D3">
        <w:rPr>
          <w:rFonts w:ascii="Times New Roman" w:hAnsi="Times New Roman" w:hint="eastAsia"/>
          <w:i/>
          <w:iCs/>
          <w:sz w:val="20"/>
          <w:szCs w:val="20"/>
          <w:lang w:val="fr-FR"/>
        </w:rPr>
        <w:t>ş</w:t>
      </w:r>
      <w:r w:rsidRPr="00F615D3">
        <w:rPr>
          <w:rFonts w:ascii="Times New Roman" w:hAnsi="Times New Roman"/>
          <w:i/>
          <w:iCs/>
          <w:sz w:val="20"/>
          <w:szCs w:val="20"/>
          <w:lang w:val="fr-FR"/>
        </w:rPr>
        <w:t xml:space="preserve">i reluat ulterior </w:t>
      </w:r>
      <w:r w:rsidRPr="00F615D3">
        <w:rPr>
          <w:rFonts w:ascii="Times New Roman" w:hAnsi="Times New Roman" w:hint="eastAsia"/>
          <w:i/>
          <w:iCs/>
          <w:sz w:val="20"/>
          <w:szCs w:val="20"/>
          <w:lang w:val="fr-FR"/>
        </w:rPr>
        <w:t>î</w:t>
      </w:r>
      <w:r w:rsidRPr="00F615D3">
        <w:rPr>
          <w:rFonts w:ascii="Times New Roman" w:hAnsi="Times New Roman"/>
          <w:i/>
          <w:iCs/>
          <w:sz w:val="20"/>
          <w:szCs w:val="20"/>
          <w:lang w:val="fr-FR"/>
        </w:rPr>
        <w:t>n func</w:t>
      </w:r>
      <w:r w:rsidRPr="00F615D3">
        <w:rPr>
          <w:rFonts w:ascii="Times New Roman" w:hAnsi="Times New Roman" w:hint="eastAsia"/>
          <w:i/>
          <w:iCs/>
          <w:sz w:val="20"/>
          <w:szCs w:val="20"/>
          <w:lang w:val="fr-FR"/>
        </w:rPr>
        <w:t>ţ</w:t>
      </w:r>
      <w:r w:rsidRPr="00F615D3">
        <w:rPr>
          <w:rFonts w:ascii="Times New Roman" w:hAnsi="Times New Roman"/>
          <w:i/>
          <w:iCs/>
          <w:sz w:val="20"/>
          <w:szCs w:val="20"/>
          <w:lang w:val="fr-FR"/>
        </w:rPr>
        <w:t>ie de</w:t>
      </w:r>
      <w:r w:rsidRPr="00CA3B15">
        <w:rPr>
          <w:rFonts w:ascii="Times New Roman" w:hAnsi="Times New Roman"/>
          <w:i/>
          <w:iCs/>
          <w:sz w:val="20"/>
          <w:szCs w:val="20"/>
          <w:lang w:val="fr-FR"/>
        </w:rPr>
        <w:t xml:space="preserve"> sumele disponibile </w:t>
      </w:r>
      <w:r w:rsidRPr="00CA3B15">
        <w:rPr>
          <w:rFonts w:ascii="Times New Roman" w:hAnsi="Times New Roman" w:hint="eastAsia"/>
          <w:i/>
          <w:iCs/>
          <w:sz w:val="20"/>
          <w:szCs w:val="20"/>
          <w:lang w:val="fr-FR"/>
        </w:rPr>
        <w:t>î</w:t>
      </w:r>
      <w:r w:rsidRPr="00CA3B15">
        <w:rPr>
          <w:rFonts w:ascii="Times New Roman" w:hAnsi="Times New Roman"/>
          <w:i/>
          <w:iCs/>
          <w:sz w:val="20"/>
          <w:szCs w:val="20"/>
          <w:lang w:val="fr-FR"/>
        </w:rPr>
        <w:t>n urma evalu</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rii, contract</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rii </w:t>
      </w:r>
      <w:r w:rsidRPr="00CA3B15">
        <w:rPr>
          <w:rFonts w:ascii="Times New Roman" w:hAnsi="Times New Roman" w:hint="eastAsia"/>
          <w:i/>
          <w:iCs/>
          <w:sz w:val="20"/>
          <w:szCs w:val="20"/>
          <w:lang w:val="fr-FR"/>
        </w:rPr>
        <w:t>ş</w:t>
      </w:r>
      <w:r w:rsidRPr="00CA3B15">
        <w:rPr>
          <w:rFonts w:ascii="Times New Roman" w:hAnsi="Times New Roman"/>
          <w:i/>
          <w:iCs/>
          <w:sz w:val="20"/>
          <w:szCs w:val="20"/>
          <w:lang w:val="fr-FR"/>
        </w:rPr>
        <w:t>i/sau a unor realoc</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ri (inclusiv rezerva de performan</w:t>
      </w:r>
      <w:r w:rsidRPr="00CA3B15">
        <w:rPr>
          <w:rFonts w:ascii="Times New Roman" w:hAnsi="Times New Roman" w:hint="eastAsia"/>
          <w:i/>
          <w:iCs/>
          <w:sz w:val="20"/>
          <w:szCs w:val="20"/>
          <w:lang w:val="fr-FR"/>
        </w:rPr>
        <w:t>ţă</w:t>
      </w:r>
      <w:r w:rsidRPr="00CA3B15">
        <w:rPr>
          <w:rFonts w:ascii="Times New Roman" w:hAnsi="Times New Roman"/>
          <w:i/>
          <w:iCs/>
          <w:sz w:val="20"/>
          <w:szCs w:val="20"/>
          <w:lang w:val="fr-FR"/>
        </w:rPr>
        <w:t>).</w:t>
      </w:r>
    </w:p>
    <w:p w14:paraId="3280B992" w14:textId="77777777" w:rsidR="000F5640" w:rsidRPr="006D2108" w:rsidRDefault="00CA3B15" w:rsidP="00CA3B15">
      <w:pPr>
        <w:spacing w:after="0" w:line="240" w:lineRule="auto"/>
        <w:jc w:val="both"/>
        <w:rPr>
          <w:rFonts w:ascii="Times New Roman" w:hAnsi="Times New Roman"/>
          <w:i/>
          <w:iCs/>
          <w:sz w:val="20"/>
          <w:szCs w:val="20"/>
          <w:lang w:val="fr-FR"/>
        </w:rPr>
      </w:pPr>
      <w:r w:rsidRPr="00A4201C">
        <w:rPr>
          <w:rFonts w:ascii="Times New Roman" w:hAnsi="Times New Roman"/>
          <w:i/>
          <w:iCs/>
          <w:sz w:val="20"/>
          <w:szCs w:val="20"/>
          <w:lang w:val="fr-FR"/>
        </w:rPr>
        <w:t>***Bugetul limit</w:t>
      </w:r>
      <w:r w:rsidRPr="00A4201C">
        <w:rPr>
          <w:rFonts w:ascii="Times New Roman" w:hAnsi="Times New Roman" w:hint="eastAsia"/>
          <w:i/>
          <w:iCs/>
          <w:sz w:val="20"/>
          <w:szCs w:val="20"/>
          <w:lang w:val="fr-FR"/>
        </w:rPr>
        <w:t>ă</w:t>
      </w:r>
      <w:r w:rsidRPr="00A4201C">
        <w:rPr>
          <w:rFonts w:ascii="Times New Roman" w:hAnsi="Times New Roman"/>
          <w:i/>
          <w:iCs/>
          <w:sz w:val="20"/>
          <w:szCs w:val="20"/>
          <w:lang w:val="fr-FR"/>
        </w:rPr>
        <w:t xml:space="preserve"> de supracontractare este indicativ (cca. 120% din alocare). Valoarea sumei supracontractate este indicativ</w:t>
      </w:r>
      <w:r w:rsidRPr="00A4201C">
        <w:rPr>
          <w:rFonts w:ascii="Times New Roman" w:hAnsi="Times New Roman" w:hint="eastAsia"/>
          <w:i/>
          <w:iCs/>
          <w:sz w:val="20"/>
          <w:szCs w:val="20"/>
          <w:lang w:val="fr-FR"/>
        </w:rPr>
        <w:t>ă</w:t>
      </w:r>
      <w:r w:rsidRPr="00A4201C">
        <w:rPr>
          <w:rFonts w:ascii="Times New Roman" w:hAnsi="Times New Roman"/>
          <w:i/>
          <w:iCs/>
          <w:sz w:val="20"/>
          <w:szCs w:val="20"/>
          <w:lang w:val="fr-FR"/>
        </w:rPr>
        <w:t>, AM POIM put</w:t>
      </w:r>
      <w:r w:rsidRPr="00A4201C">
        <w:rPr>
          <w:rFonts w:ascii="Times New Roman" w:hAnsi="Times New Roman" w:hint="eastAsia"/>
          <w:i/>
          <w:iCs/>
          <w:sz w:val="20"/>
          <w:szCs w:val="20"/>
          <w:lang w:val="fr-FR"/>
        </w:rPr>
        <w:t>â</w:t>
      </w:r>
      <w:r w:rsidRPr="00A4201C">
        <w:rPr>
          <w:rFonts w:ascii="Times New Roman" w:hAnsi="Times New Roman"/>
          <w:i/>
          <w:iCs/>
          <w:sz w:val="20"/>
          <w:szCs w:val="20"/>
          <w:lang w:val="fr-FR"/>
        </w:rPr>
        <w:t xml:space="preserve">nd decide limitarea sau extinderea acestor sume </w:t>
      </w:r>
      <w:r w:rsidRPr="00A4201C">
        <w:rPr>
          <w:rFonts w:ascii="Times New Roman" w:hAnsi="Times New Roman" w:hint="eastAsia"/>
          <w:i/>
          <w:iCs/>
          <w:sz w:val="20"/>
          <w:szCs w:val="20"/>
          <w:lang w:val="fr-FR"/>
        </w:rPr>
        <w:t>î</w:t>
      </w:r>
      <w:r w:rsidRPr="00A4201C">
        <w:rPr>
          <w:rFonts w:ascii="Times New Roman" w:hAnsi="Times New Roman"/>
          <w:i/>
          <w:iCs/>
          <w:sz w:val="20"/>
          <w:szCs w:val="20"/>
          <w:lang w:val="fr-FR"/>
        </w:rPr>
        <w:t>n func</w:t>
      </w:r>
      <w:r w:rsidRPr="00A4201C">
        <w:rPr>
          <w:rFonts w:ascii="Times New Roman" w:hAnsi="Times New Roman" w:hint="eastAsia"/>
          <w:i/>
          <w:iCs/>
          <w:sz w:val="20"/>
          <w:szCs w:val="20"/>
          <w:lang w:val="fr-FR"/>
        </w:rPr>
        <w:t>ţ</w:t>
      </w:r>
      <w:r w:rsidRPr="00A4201C">
        <w:rPr>
          <w:rFonts w:ascii="Times New Roman" w:hAnsi="Times New Roman"/>
          <w:i/>
          <w:iCs/>
          <w:sz w:val="20"/>
          <w:szCs w:val="20"/>
          <w:lang w:val="fr-FR"/>
        </w:rPr>
        <w:t>ie de evolu</w:t>
      </w:r>
      <w:r w:rsidRPr="00A4201C">
        <w:rPr>
          <w:rFonts w:ascii="Times New Roman" w:hAnsi="Times New Roman" w:hint="eastAsia"/>
          <w:i/>
          <w:iCs/>
          <w:sz w:val="20"/>
          <w:szCs w:val="20"/>
          <w:lang w:val="fr-FR"/>
        </w:rPr>
        <w:t>ţ</w:t>
      </w:r>
      <w:r w:rsidRPr="00A4201C">
        <w:rPr>
          <w:rFonts w:ascii="Times New Roman" w:hAnsi="Times New Roman"/>
          <w:i/>
          <w:iCs/>
          <w:sz w:val="20"/>
          <w:szCs w:val="20"/>
          <w:lang w:val="fr-FR"/>
        </w:rPr>
        <w:t>ia global</w:t>
      </w:r>
      <w:r w:rsidRPr="00A4201C">
        <w:rPr>
          <w:rFonts w:ascii="Times New Roman" w:hAnsi="Times New Roman" w:hint="eastAsia"/>
          <w:i/>
          <w:iCs/>
          <w:sz w:val="20"/>
          <w:szCs w:val="20"/>
          <w:lang w:val="fr-FR"/>
        </w:rPr>
        <w:t>ă</w:t>
      </w:r>
      <w:r w:rsidRPr="00A4201C">
        <w:rPr>
          <w:rFonts w:ascii="Times New Roman" w:hAnsi="Times New Roman"/>
          <w:i/>
          <w:iCs/>
          <w:sz w:val="20"/>
          <w:szCs w:val="20"/>
          <w:lang w:val="fr-FR"/>
        </w:rPr>
        <w:t xml:space="preserve"> la nivelul </w:t>
      </w:r>
      <w:r w:rsidRPr="00A4201C">
        <w:rPr>
          <w:rFonts w:ascii="Times New Roman" w:hAnsi="Times New Roman" w:hint="eastAsia"/>
          <w:i/>
          <w:iCs/>
          <w:sz w:val="20"/>
          <w:szCs w:val="20"/>
          <w:lang w:val="fr-FR"/>
        </w:rPr>
        <w:t>î</w:t>
      </w:r>
      <w:r w:rsidRPr="00A4201C">
        <w:rPr>
          <w:rFonts w:ascii="Times New Roman" w:hAnsi="Times New Roman"/>
          <w:i/>
          <w:iCs/>
          <w:sz w:val="20"/>
          <w:szCs w:val="20"/>
          <w:lang w:val="fr-FR"/>
        </w:rPr>
        <w:t xml:space="preserve">ntregii axe prioritare. </w:t>
      </w:r>
      <w:r w:rsidRPr="00CA3B15">
        <w:rPr>
          <w:rFonts w:ascii="Times New Roman" w:hAnsi="Times New Roman"/>
          <w:i/>
          <w:iCs/>
          <w:sz w:val="20"/>
          <w:szCs w:val="20"/>
          <w:lang w:val="fr-FR"/>
        </w:rPr>
        <w:t>Totodat</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aloc</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rile pe ac</w:t>
      </w:r>
      <w:r w:rsidRPr="00CA3B15">
        <w:rPr>
          <w:rFonts w:ascii="Times New Roman" w:hAnsi="Times New Roman" w:hint="eastAsia"/>
          <w:i/>
          <w:iCs/>
          <w:sz w:val="20"/>
          <w:szCs w:val="20"/>
          <w:lang w:val="fr-FR"/>
        </w:rPr>
        <w:t>ţ</w:t>
      </w:r>
      <w:r w:rsidRPr="00CA3B15">
        <w:rPr>
          <w:rFonts w:ascii="Times New Roman" w:hAnsi="Times New Roman"/>
          <w:i/>
          <w:iCs/>
          <w:sz w:val="20"/>
          <w:szCs w:val="20"/>
          <w:lang w:val="fr-FR"/>
        </w:rPr>
        <w:t xml:space="preserve">iuni pot fi modificate </w:t>
      </w:r>
      <w:r w:rsidRPr="00CA3B15">
        <w:rPr>
          <w:rFonts w:ascii="Times New Roman" w:hAnsi="Times New Roman" w:hint="eastAsia"/>
          <w:i/>
          <w:iCs/>
          <w:sz w:val="20"/>
          <w:szCs w:val="20"/>
          <w:lang w:val="fr-FR"/>
        </w:rPr>
        <w:t>î</w:t>
      </w:r>
      <w:r w:rsidRPr="00CA3B15">
        <w:rPr>
          <w:rFonts w:ascii="Times New Roman" w:hAnsi="Times New Roman"/>
          <w:i/>
          <w:iCs/>
          <w:sz w:val="20"/>
          <w:szCs w:val="20"/>
          <w:lang w:val="fr-FR"/>
        </w:rPr>
        <w:t>n func</w:t>
      </w:r>
      <w:r w:rsidRPr="00CA3B15">
        <w:rPr>
          <w:rFonts w:ascii="Times New Roman" w:hAnsi="Times New Roman" w:hint="eastAsia"/>
          <w:i/>
          <w:iCs/>
          <w:sz w:val="20"/>
          <w:szCs w:val="20"/>
          <w:lang w:val="fr-FR"/>
        </w:rPr>
        <w:t>ţ</w:t>
      </w:r>
      <w:r w:rsidRPr="00CA3B15">
        <w:rPr>
          <w:rFonts w:ascii="Times New Roman" w:hAnsi="Times New Roman"/>
          <w:i/>
          <w:iCs/>
          <w:sz w:val="20"/>
          <w:szCs w:val="20"/>
          <w:lang w:val="fr-FR"/>
        </w:rPr>
        <w:t>ie de solicit</w:t>
      </w:r>
      <w:r w:rsidRPr="00CA3B15">
        <w:rPr>
          <w:rFonts w:ascii="Times New Roman" w:hAnsi="Times New Roman" w:hint="eastAsia"/>
          <w:i/>
          <w:iCs/>
          <w:sz w:val="20"/>
          <w:szCs w:val="20"/>
          <w:lang w:val="fr-FR"/>
        </w:rPr>
        <w:t>ă</w:t>
      </w:r>
      <w:r w:rsidRPr="00CA3B15">
        <w:rPr>
          <w:rFonts w:ascii="Times New Roman" w:hAnsi="Times New Roman"/>
          <w:i/>
          <w:iCs/>
          <w:sz w:val="20"/>
          <w:szCs w:val="20"/>
          <w:lang w:val="fr-FR"/>
        </w:rPr>
        <w:t xml:space="preserve">rile primite, </w:t>
      </w:r>
      <w:r w:rsidRPr="00CA3B15">
        <w:rPr>
          <w:rFonts w:ascii="Times New Roman" w:hAnsi="Times New Roman" w:hint="eastAsia"/>
          <w:i/>
          <w:iCs/>
          <w:sz w:val="20"/>
          <w:szCs w:val="20"/>
          <w:lang w:val="fr-FR"/>
        </w:rPr>
        <w:t>î</w:t>
      </w:r>
      <w:r w:rsidRPr="00CA3B15">
        <w:rPr>
          <w:rFonts w:ascii="Times New Roman" w:hAnsi="Times New Roman"/>
          <w:i/>
          <w:iCs/>
          <w:sz w:val="20"/>
          <w:szCs w:val="20"/>
          <w:lang w:val="fr-FR"/>
        </w:rPr>
        <w:t xml:space="preserve">n corelare cu </w:t>
      </w:r>
      <w:r w:rsidRPr="00CA3B15">
        <w:rPr>
          <w:rFonts w:ascii="Times New Roman" w:hAnsi="Times New Roman" w:hint="eastAsia"/>
          <w:i/>
          <w:iCs/>
          <w:sz w:val="20"/>
          <w:szCs w:val="20"/>
          <w:lang w:val="fr-FR"/>
        </w:rPr>
        <w:t>ţ</w:t>
      </w:r>
      <w:r w:rsidRPr="00CA3B15">
        <w:rPr>
          <w:rFonts w:ascii="Times New Roman" w:hAnsi="Times New Roman"/>
          <w:i/>
          <w:iCs/>
          <w:sz w:val="20"/>
          <w:szCs w:val="20"/>
          <w:lang w:val="fr-FR"/>
        </w:rPr>
        <w:t>intele indicatorilor de program.</w:t>
      </w:r>
    </w:p>
    <w:p w14:paraId="0F5BD73B" w14:textId="77777777" w:rsidR="00515E65" w:rsidRDefault="00515E65" w:rsidP="00726734">
      <w:pPr>
        <w:spacing w:after="0" w:line="240" w:lineRule="auto"/>
        <w:jc w:val="both"/>
        <w:rPr>
          <w:rFonts w:ascii="Times New Roman" w:eastAsia="Times New Roman" w:hAnsi="Times New Roman" w:cs="Times New Roman"/>
          <w:iCs/>
          <w:szCs w:val="24"/>
          <w:lang w:val="ro-RO" w:eastAsia="en-GB"/>
        </w:rPr>
      </w:pPr>
    </w:p>
    <w:p w14:paraId="6A7DEB81" w14:textId="072C588D" w:rsidR="004B181F" w:rsidRDefault="004B181F" w:rsidP="00D76D28">
      <w:pPr>
        <w:spacing w:after="0" w:line="240" w:lineRule="auto"/>
        <w:jc w:val="both"/>
        <w:rPr>
          <w:rFonts w:ascii="Times New Roman" w:eastAsiaTheme="minorEastAsia" w:hAnsi="Times New Roman" w:cs="Times New Roman"/>
          <w:szCs w:val="24"/>
          <w:lang w:val="ro-RO"/>
        </w:rPr>
      </w:pPr>
      <w:r w:rsidRPr="0056014C">
        <w:rPr>
          <w:rFonts w:ascii="Times New Roman" w:eastAsia="Times New Roman" w:hAnsi="Times New Roman" w:cs="Times New Roman"/>
          <w:iCs/>
          <w:szCs w:val="24"/>
          <w:lang w:val="ro-RO" w:eastAsia="en-GB"/>
        </w:rPr>
        <w:t xml:space="preserve">AM POIM va primi cereri de finanţare cu o valoare eligibilă ce reprezintă aproximativ 150% din valoarea apelului de proiecte (bugetul limită pe apel) şi va putea contracta până la 120% din alocarea brută la nivelul Obiectivului Specific </w:t>
      </w:r>
      <w:r>
        <w:rPr>
          <w:rFonts w:ascii="Times New Roman" w:eastAsia="Times New Roman" w:hAnsi="Times New Roman" w:cs="Times New Roman"/>
          <w:iCs/>
          <w:szCs w:val="24"/>
          <w:lang w:val="ro-RO" w:eastAsia="en-GB"/>
        </w:rPr>
        <w:t>6.1-</w:t>
      </w:r>
      <w:r w:rsidR="00705AA2">
        <w:rPr>
          <w:rFonts w:ascii="Times New Roman" w:eastAsia="Times New Roman" w:hAnsi="Times New Roman" w:cs="Times New Roman"/>
          <w:iCs/>
          <w:szCs w:val="24"/>
          <w:lang w:val="ro-RO" w:eastAsia="en-GB"/>
        </w:rPr>
        <w:t>producţie</w:t>
      </w:r>
      <w:r w:rsidRPr="0056014C">
        <w:rPr>
          <w:rFonts w:ascii="Times New Roman" w:eastAsia="Times New Roman" w:hAnsi="Times New Roman" w:cs="Times New Roman"/>
          <w:iCs/>
          <w:szCs w:val="24"/>
          <w:lang w:val="ro-RO" w:eastAsia="en-GB"/>
        </w:rPr>
        <w:t xml:space="preserve">, într-o anumită marjă, în funcţie de nivelul de supracontractare de la nivelul întregii axe prioritare </w:t>
      </w:r>
      <w:r>
        <w:rPr>
          <w:rFonts w:ascii="Times New Roman" w:eastAsia="Times New Roman" w:hAnsi="Times New Roman" w:cs="Times New Roman"/>
          <w:iCs/>
          <w:szCs w:val="24"/>
          <w:lang w:val="ro-RO" w:eastAsia="en-GB"/>
        </w:rPr>
        <w:t>6</w:t>
      </w:r>
      <w:r w:rsidRPr="0056014C">
        <w:rPr>
          <w:rFonts w:ascii="Times New Roman" w:eastAsia="Times New Roman" w:hAnsi="Times New Roman" w:cs="Times New Roman"/>
          <w:iCs/>
          <w:szCs w:val="24"/>
          <w:lang w:val="ro-RO" w:eastAsia="en-GB"/>
        </w:rPr>
        <w:t>.</w:t>
      </w:r>
    </w:p>
    <w:p w14:paraId="7BC0A048" w14:textId="77777777" w:rsidR="006100D1" w:rsidRPr="00D76D28" w:rsidRDefault="006100D1"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18" w:name="_Toc481362011"/>
      <w:r w:rsidRPr="00D76D28">
        <w:rPr>
          <w:rFonts w:eastAsia="MS Mincho" w:cs="Arial"/>
          <w:b/>
          <w:bCs/>
          <w:iCs/>
          <w:sz w:val="28"/>
          <w:szCs w:val="28"/>
          <w:lang w:val="ro-RO"/>
        </w:rPr>
        <w:t>1.8. Valoarea minimă şi maximă a proiectului, rata de cofinanţare</w:t>
      </w:r>
      <w:bookmarkEnd w:id="18"/>
    </w:p>
    <w:p w14:paraId="27D1E3FE" w14:textId="77777777" w:rsidR="00231166" w:rsidRDefault="00231166" w:rsidP="00D83114">
      <w:pPr>
        <w:widowControl w:val="0"/>
        <w:spacing w:after="0"/>
        <w:jc w:val="both"/>
        <w:rPr>
          <w:rFonts w:ascii="Times New Roman" w:eastAsiaTheme="minorEastAsia" w:hAnsi="Times New Roman" w:cs="Times New Roman"/>
          <w:szCs w:val="24"/>
          <w:lang w:val="ro-RO"/>
        </w:rPr>
      </w:pPr>
    </w:p>
    <w:p w14:paraId="3A24483D" w14:textId="63D207D6" w:rsidR="007936E7" w:rsidRPr="00544835" w:rsidRDefault="007936E7" w:rsidP="005D77C7">
      <w:pPr>
        <w:spacing w:before="120" w:after="0" w:line="240" w:lineRule="auto"/>
        <w:jc w:val="both"/>
        <w:rPr>
          <w:rFonts w:ascii="Times New Roman" w:eastAsia="Times New Roman" w:hAnsi="Times New Roman" w:cs="Times New Roman"/>
          <w:szCs w:val="24"/>
          <w:u w:val="single"/>
          <w:lang w:val="ro-RO"/>
        </w:rPr>
      </w:pPr>
      <w:r w:rsidRPr="007936E7">
        <w:rPr>
          <w:rFonts w:ascii="Times New Roman" w:hAnsi="Times New Roman" w:cs="Times New Roman"/>
          <w:szCs w:val="24"/>
          <w:lang w:val="ro-RO"/>
        </w:rPr>
        <w:t xml:space="preserve">Pentru proiectele finanțate prin </w:t>
      </w:r>
      <w:r w:rsidR="005D77C7" w:rsidRPr="005D77C7">
        <w:rPr>
          <w:rFonts w:ascii="Times New Roman" w:eastAsiaTheme="minorEastAsia" w:hAnsi="Times New Roman" w:cs="Times New Roman"/>
          <w:i/>
          <w:szCs w:val="24"/>
          <w:lang w:val="ro-RO"/>
        </w:rPr>
        <w:t>Obiectivul specific 6.1. Cre</w:t>
      </w:r>
      <w:r w:rsidR="005D77C7" w:rsidRPr="005D77C7">
        <w:rPr>
          <w:rFonts w:ascii="Times New Roman" w:eastAsiaTheme="minorEastAsia" w:hAnsi="Times New Roman" w:cs="Times New Roman" w:hint="eastAsia"/>
          <w:i/>
          <w:szCs w:val="24"/>
          <w:lang w:val="ro-RO"/>
        </w:rPr>
        <w:t>ş</w:t>
      </w:r>
      <w:r w:rsidR="005D77C7" w:rsidRPr="005D77C7">
        <w:rPr>
          <w:rFonts w:ascii="Times New Roman" w:eastAsiaTheme="minorEastAsia" w:hAnsi="Times New Roman" w:cs="Times New Roman"/>
          <w:i/>
          <w:szCs w:val="24"/>
          <w:lang w:val="ro-RO"/>
        </w:rPr>
        <w:t>terea produc</w:t>
      </w:r>
      <w:r w:rsidR="005D77C7" w:rsidRPr="005D77C7">
        <w:rPr>
          <w:rFonts w:ascii="Times New Roman" w:eastAsiaTheme="minorEastAsia" w:hAnsi="Times New Roman" w:cs="Times New Roman" w:hint="eastAsia"/>
          <w:i/>
          <w:szCs w:val="24"/>
          <w:lang w:val="ro-RO"/>
        </w:rPr>
        <w:t>ţ</w:t>
      </w:r>
      <w:r w:rsidR="005D77C7" w:rsidRPr="005D77C7">
        <w:rPr>
          <w:rFonts w:ascii="Times New Roman" w:eastAsiaTheme="minorEastAsia" w:hAnsi="Times New Roman" w:cs="Times New Roman"/>
          <w:i/>
          <w:szCs w:val="24"/>
          <w:lang w:val="ro-RO"/>
        </w:rPr>
        <w:t>iei de energie din resurse regenerabile mai pu</w:t>
      </w:r>
      <w:r w:rsidR="005D77C7" w:rsidRPr="005D77C7">
        <w:rPr>
          <w:rFonts w:ascii="Times New Roman" w:eastAsiaTheme="minorEastAsia" w:hAnsi="Times New Roman" w:cs="Times New Roman" w:hint="eastAsia"/>
          <w:i/>
          <w:szCs w:val="24"/>
          <w:lang w:val="ro-RO"/>
        </w:rPr>
        <w:t>ţ</w:t>
      </w:r>
      <w:r w:rsidR="005D77C7" w:rsidRPr="005D77C7">
        <w:rPr>
          <w:rFonts w:ascii="Times New Roman" w:eastAsiaTheme="minorEastAsia" w:hAnsi="Times New Roman" w:cs="Times New Roman"/>
          <w:i/>
          <w:szCs w:val="24"/>
          <w:lang w:val="ro-RO"/>
        </w:rPr>
        <w:t>in exploatate (biomas</w:t>
      </w:r>
      <w:r w:rsidR="005D77C7" w:rsidRPr="005D77C7">
        <w:rPr>
          <w:rFonts w:ascii="Times New Roman" w:eastAsiaTheme="minorEastAsia" w:hAnsi="Times New Roman" w:cs="Times New Roman" w:hint="eastAsia"/>
          <w:i/>
          <w:szCs w:val="24"/>
          <w:lang w:val="ro-RO"/>
        </w:rPr>
        <w:t>ă</w:t>
      </w:r>
      <w:r w:rsidR="005D77C7" w:rsidRPr="005D77C7">
        <w:rPr>
          <w:rFonts w:ascii="Times New Roman" w:eastAsiaTheme="minorEastAsia" w:hAnsi="Times New Roman" w:cs="Times New Roman"/>
          <w:i/>
          <w:szCs w:val="24"/>
          <w:lang w:val="ro-RO"/>
        </w:rPr>
        <w:t xml:space="preserve">, biogaz, geotermal), sectorul </w:t>
      </w:r>
      <w:r w:rsidR="00705AA2">
        <w:rPr>
          <w:rFonts w:ascii="Times New Roman" w:eastAsiaTheme="minorEastAsia" w:hAnsi="Times New Roman" w:cs="Times New Roman"/>
          <w:i/>
          <w:szCs w:val="24"/>
          <w:lang w:val="ro-RO"/>
        </w:rPr>
        <w:t>producţie</w:t>
      </w:r>
      <w:r w:rsidR="002750EA">
        <w:rPr>
          <w:rFonts w:ascii="Times New Roman" w:eastAsiaTheme="minorEastAsia" w:hAnsi="Times New Roman" w:cs="Times New Roman"/>
          <w:i/>
          <w:szCs w:val="24"/>
          <w:lang w:val="ro-RO"/>
        </w:rPr>
        <w:t xml:space="preserve"> </w:t>
      </w:r>
      <w:r w:rsidR="00544835">
        <w:rPr>
          <w:rFonts w:ascii="Times New Roman" w:eastAsia="Times New Roman" w:hAnsi="Times New Roman" w:cs="Times New Roman"/>
          <w:szCs w:val="24"/>
          <w:lang w:val="ro-RO"/>
        </w:rPr>
        <w:t>contribuţia publică este asigurată în proporţie de</w:t>
      </w:r>
      <w:r w:rsidRPr="007936E7">
        <w:rPr>
          <w:rFonts w:ascii="Times New Roman" w:eastAsia="Times New Roman" w:hAnsi="Times New Roman" w:cs="Times New Roman"/>
          <w:szCs w:val="24"/>
          <w:lang w:val="ro-RO"/>
        </w:rPr>
        <w:t xml:space="preserve">: </w:t>
      </w:r>
      <w:r w:rsidRPr="00544835">
        <w:rPr>
          <w:rFonts w:ascii="Times New Roman" w:eastAsia="Times New Roman" w:hAnsi="Times New Roman" w:cs="Times New Roman"/>
          <w:b/>
          <w:szCs w:val="24"/>
          <w:u w:val="single"/>
          <w:lang w:val="ro-RO"/>
        </w:rPr>
        <w:t>85%</w:t>
      </w:r>
      <w:r w:rsidR="00544835" w:rsidRPr="00544835">
        <w:rPr>
          <w:rFonts w:ascii="Times New Roman" w:eastAsia="Times New Roman" w:hAnsi="Times New Roman" w:cs="Times New Roman"/>
          <w:szCs w:val="24"/>
          <w:u w:val="single"/>
          <w:lang w:val="ro-RO"/>
        </w:rPr>
        <w:t xml:space="preserve">din </w:t>
      </w:r>
      <w:r w:rsidRPr="00544835">
        <w:rPr>
          <w:rFonts w:ascii="Times New Roman" w:eastAsia="Times New Roman" w:hAnsi="Times New Roman" w:cs="Times New Roman"/>
          <w:szCs w:val="24"/>
          <w:u w:val="single"/>
          <w:lang w:val="ro-RO"/>
        </w:rPr>
        <w:t xml:space="preserve">Fondul European de Dezvoltare Regională și </w:t>
      </w:r>
      <w:r w:rsidRPr="00544835">
        <w:rPr>
          <w:rFonts w:ascii="Times New Roman" w:eastAsia="Times New Roman" w:hAnsi="Times New Roman" w:cs="Times New Roman"/>
          <w:b/>
          <w:szCs w:val="24"/>
          <w:u w:val="single"/>
          <w:lang w:val="ro-RO"/>
        </w:rPr>
        <w:t>15%</w:t>
      </w:r>
      <w:r w:rsidR="00544835" w:rsidRPr="00544835">
        <w:rPr>
          <w:rFonts w:ascii="Times New Roman" w:eastAsia="Times New Roman" w:hAnsi="Times New Roman" w:cs="Times New Roman"/>
          <w:szCs w:val="24"/>
          <w:u w:val="single"/>
          <w:lang w:val="ro-RO"/>
        </w:rPr>
        <w:t xml:space="preserve">de la </w:t>
      </w:r>
      <w:r w:rsidRPr="00544835">
        <w:rPr>
          <w:rFonts w:ascii="Times New Roman" w:eastAsia="Times New Roman" w:hAnsi="Times New Roman" w:cs="Times New Roman"/>
          <w:szCs w:val="24"/>
          <w:u w:val="single"/>
          <w:lang w:val="ro-RO"/>
        </w:rPr>
        <w:t>buget</w:t>
      </w:r>
      <w:r w:rsidR="00544835" w:rsidRPr="00544835">
        <w:rPr>
          <w:rFonts w:ascii="Times New Roman" w:eastAsia="Times New Roman" w:hAnsi="Times New Roman" w:cs="Times New Roman"/>
          <w:szCs w:val="24"/>
          <w:u w:val="single"/>
          <w:lang w:val="ro-RO"/>
        </w:rPr>
        <w:t>ul</w:t>
      </w:r>
      <w:r w:rsidRPr="00544835">
        <w:rPr>
          <w:rFonts w:ascii="Times New Roman" w:eastAsia="Times New Roman" w:hAnsi="Times New Roman" w:cs="Times New Roman"/>
          <w:szCs w:val="24"/>
          <w:u w:val="single"/>
          <w:lang w:val="ro-RO"/>
        </w:rPr>
        <w:t xml:space="preserve"> de stat.</w:t>
      </w:r>
    </w:p>
    <w:p w14:paraId="1CF41225" w14:textId="77777777" w:rsidR="007936E7" w:rsidRPr="007936E7" w:rsidRDefault="007936E7" w:rsidP="007936E7">
      <w:pPr>
        <w:spacing w:after="0" w:line="240" w:lineRule="auto"/>
        <w:jc w:val="both"/>
        <w:rPr>
          <w:rFonts w:ascii="Times New Roman" w:eastAsia="Times New Roman" w:hAnsi="Times New Roman" w:cs="Times New Roman"/>
          <w:szCs w:val="24"/>
          <w:lang w:val="ro-RO"/>
        </w:rPr>
      </w:pPr>
    </w:p>
    <w:tbl>
      <w:tblPr>
        <w:tblStyle w:val="TableGrid20"/>
        <w:tblW w:w="10510"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10"/>
      </w:tblGrid>
      <w:tr w:rsidR="00940E76" w:rsidRPr="00AE6AA8" w14:paraId="04B0C5DA" w14:textId="77777777" w:rsidTr="00F27E6E">
        <w:trPr>
          <w:trHeight w:val="497"/>
        </w:trPr>
        <w:tc>
          <w:tcPr>
            <w:tcW w:w="10510" w:type="dxa"/>
          </w:tcPr>
          <w:p w14:paraId="5A68E1F1" w14:textId="56E1B44D" w:rsidR="00940E76" w:rsidRPr="00D62D9A" w:rsidRDefault="00940E76" w:rsidP="00F27E6E">
            <w:pPr>
              <w:widowControl w:val="0"/>
              <w:jc w:val="both"/>
              <w:rPr>
                <w:rFonts w:asciiTheme="minorHAnsi" w:eastAsiaTheme="minorEastAsia" w:hAnsiTheme="minorHAnsi"/>
                <w:b/>
                <w:bCs/>
                <w:lang w:val="ro-RO"/>
              </w:rPr>
            </w:pPr>
            <w:r w:rsidRPr="00D62D9A">
              <w:rPr>
                <w:rFonts w:ascii="Times New Roman" w:hAnsi="Times New Roman"/>
                <w:b/>
                <w:bCs/>
                <w:lang w:val="ro-RO"/>
              </w:rPr>
              <w:t xml:space="preserve">Proiecte având ca beneficiari </w:t>
            </w:r>
            <w:r w:rsidRPr="00D62D9A">
              <w:rPr>
                <w:rFonts w:ascii="Times New Roman" w:hAnsi="Times New Roman"/>
                <w:b/>
                <w:bCs/>
                <w:i/>
                <w:lang w:val="ro-RO"/>
              </w:rPr>
              <w:t>U</w:t>
            </w:r>
            <w:r w:rsidR="002750EA">
              <w:rPr>
                <w:rFonts w:ascii="Times New Roman" w:hAnsi="Times New Roman"/>
                <w:b/>
                <w:bCs/>
                <w:i/>
                <w:lang w:val="ro-RO"/>
              </w:rPr>
              <w:t>nităț</w:t>
            </w:r>
            <w:r w:rsidRPr="00D62D9A">
              <w:rPr>
                <w:rFonts w:ascii="Times New Roman" w:hAnsi="Times New Roman"/>
                <w:b/>
                <w:bCs/>
                <w:i/>
                <w:lang w:val="ro-RO"/>
              </w:rPr>
              <w:t>i administrativ-teritoriale</w:t>
            </w:r>
            <w:r w:rsidR="004107DF">
              <w:rPr>
                <w:rFonts w:ascii="Times New Roman" w:hAnsi="Times New Roman"/>
                <w:b/>
                <w:bCs/>
                <w:i/>
                <w:lang w:val="ro-RO"/>
              </w:rPr>
              <w:t xml:space="preserve"> </w:t>
            </w:r>
            <w:r w:rsidR="00943605" w:rsidRPr="00D62D9A">
              <w:rPr>
                <w:rFonts w:ascii="Times New Roman" w:hAnsi="Times New Roman"/>
                <w:b/>
                <w:bCs/>
                <w:lang w:val="ro-RO"/>
              </w:rPr>
              <w:t>/</w:t>
            </w:r>
            <w:r w:rsidR="004107DF">
              <w:rPr>
                <w:rFonts w:ascii="Times New Roman" w:hAnsi="Times New Roman"/>
                <w:b/>
                <w:bCs/>
                <w:lang w:val="ro-RO"/>
              </w:rPr>
              <w:t xml:space="preserve"> </w:t>
            </w:r>
            <w:r w:rsidR="009058B9" w:rsidRPr="009058B9">
              <w:rPr>
                <w:rFonts w:ascii="Times New Roman" w:hAnsi="Times New Roman"/>
                <w:b/>
                <w:bCs/>
                <w:i/>
                <w:lang w:val="ro-RO"/>
              </w:rPr>
              <w:t>subdiviziuni administrativ-teritoriale/</w:t>
            </w:r>
            <w:r w:rsidR="004107DF">
              <w:rPr>
                <w:rFonts w:ascii="Times New Roman" w:hAnsi="Times New Roman"/>
                <w:b/>
                <w:bCs/>
                <w:i/>
                <w:lang w:val="ro-RO"/>
              </w:rPr>
              <w:t xml:space="preserve"> </w:t>
            </w:r>
            <w:r w:rsidRPr="009058B9">
              <w:rPr>
                <w:rFonts w:ascii="Times New Roman" w:hAnsi="Times New Roman"/>
                <w:b/>
                <w:bCs/>
                <w:i/>
                <w:lang w:val="ro-RO"/>
              </w:rPr>
              <w:t xml:space="preserve">ADI </w:t>
            </w:r>
            <w:r w:rsidR="00F27E6E">
              <w:rPr>
                <w:rFonts w:ascii="Times New Roman" w:hAnsi="Times New Roman"/>
                <w:b/>
                <w:bCs/>
                <w:lang w:val="ro-RO"/>
              </w:rPr>
              <w:t xml:space="preserve">pentru cheltuielile eligibile </w:t>
            </w:r>
            <w:r w:rsidR="002750EA">
              <w:rPr>
                <w:rFonts w:ascii="Times New Roman" w:hAnsi="Times New Roman"/>
                <w:b/>
                <w:bCs/>
                <w:lang w:val="ro-RO"/>
              </w:rPr>
              <w:t>care nu intră</w:t>
            </w:r>
            <w:r w:rsidRPr="00D62D9A">
              <w:rPr>
                <w:rFonts w:ascii="Times New Roman" w:hAnsi="Times New Roman"/>
                <w:b/>
                <w:bCs/>
                <w:lang w:val="ro-RO"/>
              </w:rPr>
              <w:t xml:space="preserve"> </w:t>
            </w:r>
            <w:r w:rsidR="002750EA">
              <w:rPr>
                <w:rFonts w:ascii="Times New Roman" w:hAnsi="Times New Roman"/>
                <w:b/>
                <w:lang w:val="ro-RO"/>
              </w:rPr>
              <w:t>sub incidenț</w:t>
            </w:r>
            <w:r w:rsidRPr="00D62D9A">
              <w:rPr>
                <w:rFonts w:ascii="Times New Roman" w:hAnsi="Times New Roman"/>
                <w:b/>
                <w:lang w:val="ro-RO"/>
              </w:rPr>
              <w:t xml:space="preserve">a regulilor </w:t>
            </w:r>
            <w:r w:rsidRPr="00D62D9A">
              <w:rPr>
                <w:rFonts w:ascii="Times New Roman" w:hAnsi="Times New Roman"/>
                <w:b/>
                <w:bCs/>
                <w:lang w:val="ro-RO"/>
              </w:rPr>
              <w:t xml:space="preserve">de ajutor de stat </w:t>
            </w:r>
            <w:r w:rsidR="00D62D9A" w:rsidRPr="00D62D9A">
              <w:rPr>
                <w:rFonts w:ascii="Times New Roman" w:hAnsi="Times New Roman"/>
                <w:b/>
                <w:bCs/>
                <w:lang w:val="ro-RO"/>
              </w:rPr>
              <w:t xml:space="preserve">(pentru </w:t>
            </w:r>
            <w:r w:rsidR="00F27E6E">
              <w:rPr>
                <w:rFonts w:ascii="Times New Roman" w:hAnsi="Times New Roman"/>
                <w:b/>
                <w:bCs/>
                <w:lang w:val="ro-RO"/>
              </w:rPr>
              <w:t>investiția aferentă producție de</w:t>
            </w:r>
            <w:r w:rsidR="00D62D9A" w:rsidRPr="00D62D9A">
              <w:rPr>
                <w:rFonts w:ascii="Times New Roman" w:hAnsi="Times New Roman"/>
                <w:b/>
                <w:bCs/>
                <w:lang w:val="ro-RO"/>
              </w:rPr>
              <w:t xml:space="preserve"> energie </w:t>
            </w:r>
            <w:r w:rsidR="00D62D9A">
              <w:rPr>
                <w:rFonts w:ascii="Times New Roman" w:hAnsi="Times New Roman"/>
                <w:b/>
                <w:bCs/>
                <w:lang w:val="ro-RO"/>
              </w:rPr>
              <w:t>termică</w:t>
            </w:r>
            <w:r w:rsidR="00F27E6E">
              <w:rPr>
                <w:rFonts w:ascii="Times New Roman" w:hAnsi="Times New Roman"/>
                <w:b/>
                <w:bCs/>
                <w:lang w:val="ro-RO"/>
              </w:rPr>
              <w:t>, inclusiv rețele, acolo unde este cazul</w:t>
            </w:r>
            <w:r w:rsidR="00D62D9A" w:rsidRPr="00D62D9A">
              <w:rPr>
                <w:rFonts w:ascii="Times New Roman" w:hAnsi="Times New Roman"/>
                <w:b/>
                <w:bCs/>
                <w:lang w:val="ro-RO"/>
              </w:rPr>
              <w:t>)</w:t>
            </w:r>
            <w:r w:rsidR="006A0C5B">
              <w:rPr>
                <w:rFonts w:ascii="Times New Roman" w:hAnsi="Times New Roman"/>
                <w:b/>
                <w:bCs/>
                <w:lang w:val="ro-RO"/>
              </w:rPr>
              <w:t>.</w:t>
            </w:r>
          </w:p>
        </w:tc>
      </w:tr>
    </w:tbl>
    <w:p w14:paraId="0CA2F3DF" w14:textId="77777777" w:rsidR="00940E76" w:rsidRPr="00D62D9A" w:rsidRDefault="00940E76" w:rsidP="00940E76">
      <w:pPr>
        <w:widowControl w:val="0"/>
        <w:spacing w:after="160" w:line="259" w:lineRule="auto"/>
        <w:jc w:val="both"/>
        <w:rPr>
          <w:rFonts w:ascii="Times New Roman" w:eastAsiaTheme="minorEastAsia" w:hAnsi="Times New Roman" w:cs="Times New Roman"/>
          <w:bCs/>
          <w:i/>
          <w:szCs w:val="24"/>
          <w:lang w:val="ro-RO"/>
        </w:rPr>
      </w:pPr>
    </w:p>
    <w:tbl>
      <w:tblPr>
        <w:tblW w:w="10348" w:type="dxa"/>
        <w:tblInd w:w="5" w:type="dxa"/>
        <w:shd w:val="clear" w:color="auto" w:fill="FFFFFF"/>
        <w:tblLayout w:type="fixed"/>
        <w:tblLook w:val="0000" w:firstRow="0" w:lastRow="0" w:firstColumn="0" w:lastColumn="0" w:noHBand="0" w:noVBand="0"/>
      </w:tblPr>
      <w:tblGrid>
        <w:gridCol w:w="5513"/>
        <w:gridCol w:w="4835"/>
      </w:tblGrid>
      <w:tr w:rsidR="00940E76" w:rsidRPr="00940E76" w14:paraId="340FD551" w14:textId="77777777" w:rsidTr="00F27E6E">
        <w:trPr>
          <w:cantSplit/>
          <w:trHeight w:val="580"/>
        </w:trPr>
        <w:tc>
          <w:tcPr>
            <w:tcW w:w="5513"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27263EA" w14:textId="17BAF283" w:rsidR="00940E76" w:rsidRPr="00940E76" w:rsidRDefault="00940E76" w:rsidP="00940E76">
            <w:pPr>
              <w:widowControl w:val="0"/>
              <w:spacing w:after="160" w:line="259" w:lineRule="auto"/>
              <w:rPr>
                <w:rFonts w:ascii="Times New Roman" w:eastAsiaTheme="minorEastAsia" w:hAnsi="Times New Roman" w:cs="Times New Roman"/>
                <w:szCs w:val="24"/>
              </w:rPr>
            </w:pPr>
            <w:r w:rsidRPr="00940E76">
              <w:rPr>
                <w:rFonts w:ascii="Times New Roman" w:eastAsiaTheme="minorEastAsia" w:hAnsi="Times New Roman" w:cs="Times New Roman"/>
                <w:szCs w:val="24"/>
              </w:rPr>
              <w:t>Valoarea maximă a finanţării acordate pentru costurile totale eligib</w:t>
            </w:r>
            <w:r w:rsidR="00F27E6E">
              <w:rPr>
                <w:rFonts w:ascii="Times New Roman" w:eastAsiaTheme="minorEastAsia" w:hAnsi="Times New Roman" w:cs="Times New Roman"/>
                <w:szCs w:val="24"/>
              </w:rPr>
              <w:t>ile</w:t>
            </w:r>
          </w:p>
        </w:tc>
        <w:tc>
          <w:tcPr>
            <w:tcW w:w="4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96FE0CC" w14:textId="77D295DA" w:rsidR="00940E76" w:rsidRPr="00940E76" w:rsidRDefault="00940E76" w:rsidP="00F27E6E">
            <w:pPr>
              <w:widowControl w:val="0"/>
              <w:spacing w:after="160" w:line="259" w:lineRule="auto"/>
              <w:ind w:left="157"/>
              <w:rPr>
                <w:rFonts w:ascii="Times New Roman" w:eastAsiaTheme="minorEastAsia" w:hAnsi="Times New Roman" w:cs="Times New Roman"/>
                <w:szCs w:val="24"/>
              </w:rPr>
            </w:pPr>
            <w:r w:rsidRPr="00940E76">
              <w:rPr>
                <w:rFonts w:ascii="Times New Roman" w:eastAsiaTheme="minorEastAsia" w:hAnsi="Times New Roman" w:cs="Times New Roman"/>
                <w:szCs w:val="24"/>
              </w:rPr>
              <w:t>98% (</w:t>
            </w:r>
            <w:r w:rsidRPr="00940E76">
              <w:rPr>
                <w:rFonts w:ascii="Times New Roman" w:eastAsiaTheme="minorEastAsia" w:hAnsi="Times New Roman" w:cs="Times New Roman"/>
                <w:szCs w:val="24"/>
                <w:lang w:val="ro-RO"/>
              </w:rPr>
              <w:t>85</w:t>
            </w:r>
            <w:r w:rsidRPr="00940E76">
              <w:rPr>
                <w:rFonts w:ascii="Times New Roman" w:eastAsiaTheme="minorEastAsia" w:hAnsi="Times New Roman" w:cs="Times New Roman"/>
                <w:szCs w:val="24"/>
              </w:rPr>
              <w:t xml:space="preserve">% </w:t>
            </w:r>
            <w:r w:rsidR="00B1274A" w:rsidRPr="00940E76">
              <w:rPr>
                <w:rFonts w:ascii="Times New Roman" w:eastAsiaTheme="minorEastAsia" w:hAnsi="Times New Roman" w:cs="Times New Roman"/>
                <w:szCs w:val="24"/>
              </w:rPr>
              <w:t>F</w:t>
            </w:r>
            <w:r w:rsidR="00B1274A">
              <w:rPr>
                <w:rFonts w:ascii="Times New Roman" w:eastAsiaTheme="minorEastAsia" w:hAnsi="Times New Roman" w:cs="Times New Roman"/>
                <w:szCs w:val="24"/>
              </w:rPr>
              <w:t>EDR</w:t>
            </w:r>
            <w:r w:rsidRPr="00940E76">
              <w:rPr>
                <w:rFonts w:ascii="Times New Roman" w:eastAsiaTheme="minorEastAsia" w:hAnsi="Times New Roman" w:cs="Times New Roman"/>
                <w:szCs w:val="24"/>
              </w:rPr>
              <w:t>+ 1</w:t>
            </w:r>
            <w:r w:rsidR="00F27E6E">
              <w:rPr>
                <w:rFonts w:ascii="Times New Roman" w:eastAsiaTheme="minorEastAsia" w:hAnsi="Times New Roman" w:cs="Times New Roman"/>
                <w:szCs w:val="24"/>
              </w:rPr>
              <w:t>3</w:t>
            </w:r>
            <w:r w:rsidRPr="00940E76">
              <w:rPr>
                <w:rFonts w:ascii="Times New Roman" w:eastAsiaTheme="minorEastAsia" w:hAnsi="Times New Roman" w:cs="Times New Roman"/>
                <w:szCs w:val="24"/>
              </w:rPr>
              <w:t>% buget de stat)</w:t>
            </w:r>
          </w:p>
        </w:tc>
      </w:tr>
      <w:tr w:rsidR="00940E76" w:rsidRPr="00940E76" w14:paraId="4B5E38B1" w14:textId="77777777" w:rsidTr="00F27E6E">
        <w:trPr>
          <w:cantSplit/>
          <w:trHeight w:val="350"/>
        </w:trPr>
        <w:tc>
          <w:tcPr>
            <w:tcW w:w="5513"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E774AC8" w14:textId="77777777" w:rsidR="00940E76" w:rsidRPr="00940E76" w:rsidRDefault="00940E76" w:rsidP="00940E76">
            <w:pPr>
              <w:widowControl w:val="0"/>
              <w:spacing w:after="160" w:line="259" w:lineRule="auto"/>
              <w:rPr>
                <w:rFonts w:ascii="Times New Roman" w:eastAsiaTheme="minorEastAsia" w:hAnsi="Times New Roman" w:cs="Times New Roman"/>
                <w:szCs w:val="24"/>
              </w:rPr>
            </w:pPr>
            <w:r w:rsidRPr="00940E76">
              <w:rPr>
                <w:rFonts w:ascii="Times New Roman" w:eastAsiaTheme="minorEastAsia" w:hAnsi="Times New Roman" w:cs="Times New Roman"/>
                <w:szCs w:val="24"/>
              </w:rPr>
              <w:t>Contribuţia eligibilă minimă a beneficiarului</w:t>
            </w:r>
          </w:p>
        </w:tc>
        <w:tc>
          <w:tcPr>
            <w:tcW w:w="4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17CCA00" w14:textId="77777777" w:rsidR="00940E76" w:rsidRPr="00940E76" w:rsidRDefault="00940E76" w:rsidP="00940E76">
            <w:pPr>
              <w:widowControl w:val="0"/>
              <w:spacing w:after="160" w:line="259" w:lineRule="auto"/>
              <w:ind w:left="157"/>
              <w:rPr>
                <w:rFonts w:ascii="Times New Roman" w:eastAsiaTheme="minorEastAsia" w:hAnsi="Times New Roman" w:cs="Times New Roman"/>
                <w:szCs w:val="24"/>
              </w:rPr>
            </w:pPr>
            <w:r w:rsidRPr="00940E76">
              <w:rPr>
                <w:rFonts w:ascii="Times New Roman" w:eastAsiaTheme="minorEastAsia" w:hAnsi="Times New Roman" w:cs="Times New Roman"/>
                <w:szCs w:val="24"/>
              </w:rPr>
              <w:t>2%</w:t>
            </w:r>
          </w:p>
        </w:tc>
      </w:tr>
    </w:tbl>
    <w:p w14:paraId="78B1BE35" w14:textId="77777777" w:rsidR="00940E76" w:rsidRDefault="00940E76" w:rsidP="00D84F75">
      <w:pPr>
        <w:spacing w:after="0" w:line="240" w:lineRule="auto"/>
        <w:jc w:val="both"/>
        <w:rPr>
          <w:rFonts w:ascii="Times New Roman" w:eastAsia="Times New Roman" w:hAnsi="Times New Roman" w:cs="Times New Roman"/>
          <w:szCs w:val="24"/>
          <w:lang w:val="ro-RO"/>
        </w:rPr>
      </w:pPr>
    </w:p>
    <w:p w14:paraId="55DAE446" w14:textId="77777777" w:rsidR="00940E76" w:rsidRDefault="00940E76" w:rsidP="00D84F75">
      <w:pPr>
        <w:spacing w:after="0" w:line="240" w:lineRule="auto"/>
        <w:jc w:val="both"/>
        <w:rPr>
          <w:rFonts w:ascii="Times New Roman" w:eastAsia="Times New Roman" w:hAnsi="Times New Roman" w:cs="Times New Roman"/>
          <w:szCs w:val="24"/>
          <w:lang w:val="ro-RO"/>
        </w:rPr>
      </w:pPr>
    </w:p>
    <w:p w14:paraId="4974365C" w14:textId="215ED04C" w:rsidR="00D84F75" w:rsidRPr="00C63FBD" w:rsidRDefault="00F27E6E" w:rsidP="00D84F75">
      <w:pPr>
        <w:spacing w:after="0" w:line="240" w:lineRule="auto"/>
        <w:jc w:val="both"/>
        <w:rPr>
          <w:rFonts w:ascii="Times New Roman" w:eastAsia="Times New Roman" w:hAnsi="Times New Roman" w:cs="Times New Roman"/>
          <w:szCs w:val="24"/>
          <w:lang w:val="ro-RO"/>
        </w:rPr>
      </w:pPr>
      <w:r>
        <w:rPr>
          <w:rFonts w:ascii="Times New Roman" w:eastAsia="Times New Roman" w:hAnsi="Times New Roman" w:cs="Times New Roman"/>
          <w:szCs w:val="24"/>
          <w:lang w:val="ro-RO"/>
        </w:rPr>
        <w:t>Grantul</w:t>
      </w:r>
      <w:r w:rsidR="00D84F75" w:rsidRPr="00C63FBD">
        <w:rPr>
          <w:rFonts w:ascii="Times New Roman" w:eastAsia="Times New Roman" w:hAnsi="Times New Roman" w:cs="Times New Roman"/>
          <w:szCs w:val="24"/>
          <w:lang w:val="ro-RO"/>
        </w:rPr>
        <w:t xml:space="preserve"> se acord</w:t>
      </w:r>
      <w:r w:rsidR="00D84F75" w:rsidRPr="00C63FBD">
        <w:rPr>
          <w:rFonts w:ascii="Times New Roman" w:eastAsia="Times New Roman" w:hAnsi="Times New Roman" w:cs="Times New Roman" w:hint="eastAsia"/>
          <w:szCs w:val="24"/>
          <w:lang w:val="ro-RO"/>
        </w:rPr>
        <w:t>ă</w:t>
      </w:r>
      <w:r w:rsidR="002750EA">
        <w:rPr>
          <w:rFonts w:ascii="Times New Roman" w:eastAsia="Times New Roman" w:hAnsi="Times New Roman" w:cs="Times New Roman"/>
          <w:szCs w:val="24"/>
          <w:lang w:val="ro-RO"/>
        </w:rPr>
        <w:t xml:space="preserve"> </w:t>
      </w:r>
      <w:r w:rsidR="00D84F75" w:rsidRPr="00C63FBD">
        <w:rPr>
          <w:rFonts w:ascii="Times New Roman" w:eastAsia="Times New Roman" w:hAnsi="Times New Roman" w:cs="Times New Roman" w:hint="eastAsia"/>
          <w:szCs w:val="24"/>
          <w:lang w:val="ro-RO"/>
        </w:rPr>
        <w:t>î</w:t>
      </w:r>
      <w:r w:rsidR="00D84F75" w:rsidRPr="00C63FBD">
        <w:rPr>
          <w:rFonts w:ascii="Times New Roman" w:eastAsia="Times New Roman" w:hAnsi="Times New Roman" w:cs="Times New Roman"/>
          <w:szCs w:val="24"/>
          <w:lang w:val="ro-RO"/>
        </w:rPr>
        <w:t>n lei sub forma ramburs</w:t>
      </w:r>
      <w:r w:rsidR="00D84F75" w:rsidRPr="00C63FBD">
        <w:rPr>
          <w:rFonts w:ascii="Times New Roman" w:eastAsia="Times New Roman" w:hAnsi="Times New Roman" w:cs="Times New Roman" w:hint="eastAsia"/>
          <w:szCs w:val="24"/>
          <w:lang w:val="ro-RO"/>
        </w:rPr>
        <w:t>ă</w:t>
      </w:r>
      <w:r w:rsidR="00D84F75" w:rsidRPr="00C63FBD">
        <w:rPr>
          <w:rFonts w:ascii="Times New Roman" w:eastAsia="Times New Roman" w:hAnsi="Times New Roman" w:cs="Times New Roman"/>
          <w:szCs w:val="24"/>
          <w:lang w:val="ro-RO"/>
        </w:rPr>
        <w:t>rii cheltuielilor efectuate</w:t>
      </w:r>
      <w:r w:rsidR="002A7393">
        <w:rPr>
          <w:rFonts w:ascii="Times New Roman" w:eastAsia="Times New Roman" w:hAnsi="Times New Roman" w:cs="Times New Roman"/>
          <w:szCs w:val="24"/>
          <w:lang w:val="ro-RO"/>
        </w:rPr>
        <w:t xml:space="preserve"> şi nu poate depăşi </w:t>
      </w:r>
      <w:r w:rsidR="00940E76">
        <w:rPr>
          <w:rFonts w:ascii="Times New Roman" w:eastAsia="Times New Roman" w:hAnsi="Times New Roman" w:cs="Times New Roman"/>
          <w:b/>
          <w:szCs w:val="24"/>
          <w:lang w:val="ro-RO"/>
        </w:rPr>
        <w:t>1</w:t>
      </w:r>
      <w:r w:rsidR="00515E65">
        <w:rPr>
          <w:rFonts w:ascii="Times New Roman" w:eastAsia="Times New Roman" w:hAnsi="Times New Roman" w:cs="Times New Roman"/>
          <w:b/>
          <w:szCs w:val="24"/>
          <w:lang w:val="ro-RO"/>
        </w:rPr>
        <w:t>5</w:t>
      </w:r>
      <w:r w:rsidR="002A7393" w:rsidRPr="002A7393">
        <w:rPr>
          <w:rFonts w:ascii="Times New Roman" w:eastAsia="Times New Roman" w:hAnsi="Times New Roman" w:cs="Times New Roman"/>
          <w:b/>
          <w:szCs w:val="24"/>
          <w:lang w:val="ro-RO"/>
        </w:rPr>
        <w:t>.000.000 euro</w:t>
      </w:r>
      <w:r w:rsidR="00F7657B">
        <w:rPr>
          <w:rFonts w:ascii="Times New Roman" w:eastAsia="Times New Roman" w:hAnsi="Times New Roman" w:cs="Times New Roman"/>
          <w:b/>
          <w:szCs w:val="24"/>
          <w:lang w:val="ro-RO"/>
        </w:rPr>
        <w:t xml:space="preserve"> </w:t>
      </w:r>
      <w:r w:rsidR="00940E76" w:rsidRPr="00940E76">
        <w:rPr>
          <w:rFonts w:ascii="Times New Roman" w:hAnsi="Times New Roman" w:cs="Times New Roman"/>
          <w:bCs/>
          <w:szCs w:val="24"/>
          <w:lang w:val="ro-RO"/>
        </w:rPr>
        <w:t xml:space="preserve">echivalent în lei la cursul Inforeuro din luna </w:t>
      </w:r>
      <w:r w:rsidR="004F6B62">
        <w:rPr>
          <w:rFonts w:ascii="Times New Roman" w:hAnsi="Times New Roman" w:cs="Times New Roman"/>
          <w:bCs/>
          <w:szCs w:val="24"/>
          <w:lang w:val="ro-RO"/>
        </w:rPr>
        <w:t xml:space="preserve">anterioară </w:t>
      </w:r>
      <w:r w:rsidR="00940E76" w:rsidRPr="00940E76">
        <w:rPr>
          <w:rFonts w:ascii="Times New Roman" w:hAnsi="Times New Roman" w:cs="Times New Roman"/>
          <w:bCs/>
          <w:szCs w:val="24"/>
          <w:lang w:val="ro-RO"/>
        </w:rPr>
        <w:t>depunerii cererii de finanţare</w:t>
      </w:r>
      <w:r w:rsidR="002A7393" w:rsidRPr="00C63FBD">
        <w:rPr>
          <w:rFonts w:ascii="Times New Roman" w:eastAsia="Times New Roman" w:hAnsi="Times New Roman" w:cs="Times New Roman"/>
          <w:szCs w:val="24"/>
          <w:lang w:val="ro-RO"/>
        </w:rPr>
        <w:t>/ proiect de investiţii.</w:t>
      </w:r>
      <w:r>
        <w:rPr>
          <w:rFonts w:ascii="Times New Roman" w:eastAsia="Times New Roman" w:hAnsi="Times New Roman" w:cs="Times New Roman"/>
          <w:szCs w:val="24"/>
          <w:lang w:val="ro-RO"/>
        </w:rPr>
        <w:t xml:space="preserve"> </w:t>
      </w:r>
    </w:p>
    <w:p w14:paraId="0A56349A" w14:textId="77777777" w:rsidR="00D84F75" w:rsidRPr="00C63FBD" w:rsidRDefault="00D84F75" w:rsidP="00D84F75">
      <w:pPr>
        <w:spacing w:after="0" w:line="240" w:lineRule="auto"/>
        <w:jc w:val="both"/>
        <w:rPr>
          <w:rFonts w:ascii="Times New Roman" w:eastAsia="Times New Roman" w:hAnsi="Times New Roman" w:cs="Times New Roman"/>
          <w:szCs w:val="24"/>
          <w:lang w:val="ro-RO"/>
        </w:rPr>
      </w:pPr>
    </w:p>
    <w:p w14:paraId="282CAEDF" w14:textId="7C1D0BDD" w:rsidR="00493D4A" w:rsidRDefault="000F5640" w:rsidP="00726734">
      <w:pPr>
        <w:spacing w:after="0" w:line="240" w:lineRule="auto"/>
        <w:jc w:val="both"/>
        <w:rPr>
          <w:rFonts w:ascii="Times New Roman" w:eastAsia="Times New Roman" w:hAnsi="Times New Roman" w:cs="Times New Roman"/>
          <w:szCs w:val="24"/>
          <w:lang w:val="ro-RO"/>
        </w:rPr>
      </w:pPr>
      <w:r w:rsidRPr="00C63FBD">
        <w:rPr>
          <w:rFonts w:ascii="Times New Roman" w:eastAsia="Times New Roman" w:hAnsi="Times New Roman" w:cs="Times New Roman"/>
          <w:szCs w:val="24"/>
          <w:lang w:val="ro-RO"/>
        </w:rPr>
        <w:t>În conformitate cu regulile specifice proiectelor generatoare de venituri, această structură de finanţare menționată se aplică necesarului de finanţare (funding-gap) calculat pe baza rezultatelor analizei cost-beneficiu</w:t>
      </w:r>
      <w:r w:rsidR="00A243C5">
        <w:rPr>
          <w:rFonts w:ascii="Times New Roman" w:eastAsia="Times New Roman" w:hAnsi="Times New Roman" w:cs="Times New Roman"/>
          <w:szCs w:val="24"/>
          <w:lang w:val="ro-RO"/>
        </w:rPr>
        <w:t xml:space="preserve"> prezentate la </w:t>
      </w:r>
      <w:r w:rsidR="00F7657B" w:rsidRPr="00F7657B">
        <w:rPr>
          <w:rFonts w:ascii="Times New Roman" w:eastAsia="Times New Roman" w:hAnsi="Times New Roman" w:cs="Times New Roman"/>
          <w:szCs w:val="24"/>
          <w:lang w:val="ro-RO"/>
        </w:rPr>
        <w:t>secțiunea 3.3.12</w:t>
      </w:r>
      <w:r w:rsidRPr="00F7657B">
        <w:rPr>
          <w:rFonts w:ascii="Times New Roman" w:eastAsia="Times New Roman" w:hAnsi="Times New Roman" w:cs="Times New Roman"/>
          <w:szCs w:val="24"/>
          <w:lang w:val="ro-RO"/>
        </w:rPr>
        <w:t>,</w:t>
      </w:r>
      <w:r w:rsidRPr="00C63FBD">
        <w:rPr>
          <w:rFonts w:ascii="Times New Roman" w:eastAsia="Times New Roman" w:hAnsi="Times New Roman" w:cs="Times New Roman"/>
          <w:szCs w:val="24"/>
          <w:lang w:val="ro-RO"/>
        </w:rPr>
        <w:t xml:space="preserve"> diferenţa (non-funding gap) până la incidenţa totalului de costuri eligibile urmând a fi suportată de către </w:t>
      </w:r>
      <w:r w:rsidR="009163E0" w:rsidRPr="00C63FBD">
        <w:rPr>
          <w:rFonts w:ascii="Times New Roman" w:eastAsia="Times New Roman" w:hAnsi="Times New Roman" w:cs="Times New Roman"/>
          <w:szCs w:val="24"/>
          <w:lang w:val="ro-RO"/>
        </w:rPr>
        <w:t>beneficiar.</w:t>
      </w:r>
    </w:p>
    <w:p w14:paraId="553D59F5" w14:textId="77777777" w:rsidR="006C748F" w:rsidRDefault="006C748F" w:rsidP="00726734">
      <w:pPr>
        <w:spacing w:after="0" w:line="240" w:lineRule="auto"/>
        <w:jc w:val="both"/>
        <w:rPr>
          <w:rFonts w:ascii="Times New Roman" w:eastAsia="Times New Roman" w:hAnsi="Times New Roman" w:cs="Times New Roman"/>
          <w:szCs w:val="24"/>
          <w:lang w:val="ro-RO"/>
        </w:rPr>
      </w:pPr>
    </w:p>
    <w:p w14:paraId="2DB0E7A5" w14:textId="4FF357CC" w:rsidR="00231166" w:rsidRDefault="00CA3B15" w:rsidP="00726734">
      <w:pPr>
        <w:spacing w:after="0" w:line="240" w:lineRule="auto"/>
        <w:jc w:val="both"/>
        <w:rPr>
          <w:rFonts w:ascii="Times New Roman" w:eastAsia="Times New Roman" w:hAnsi="Times New Roman" w:cs="Times New Roman"/>
          <w:szCs w:val="24"/>
          <w:lang w:val="ro-RO"/>
        </w:rPr>
      </w:pPr>
      <w:r w:rsidRPr="006306BB">
        <w:rPr>
          <w:rFonts w:ascii="Times New Roman" w:eastAsia="Times New Roman" w:hAnsi="Times New Roman" w:cs="Times New Roman"/>
          <w:szCs w:val="24"/>
          <w:lang w:val="ro-RO"/>
        </w:rPr>
        <w:t xml:space="preserve">Calculul necesarului de finanțare se va face cu respectarea </w:t>
      </w:r>
      <w:r w:rsidR="00AC1B37" w:rsidRPr="006306BB">
        <w:rPr>
          <w:rFonts w:ascii="Times New Roman" w:eastAsia="Times New Roman" w:hAnsi="Times New Roman" w:cs="Times New Roman"/>
          <w:szCs w:val="24"/>
          <w:lang w:val="ro-RO"/>
        </w:rPr>
        <w:t>Ghidului CE</w:t>
      </w:r>
      <w:r w:rsidR="006306BB">
        <w:rPr>
          <w:rFonts w:ascii="Times New Roman" w:eastAsia="Times New Roman" w:hAnsi="Times New Roman" w:cs="Times New Roman"/>
          <w:szCs w:val="24"/>
          <w:lang w:val="ro-RO"/>
        </w:rPr>
        <w:t xml:space="preserve"> (2014-2020)</w:t>
      </w:r>
      <w:r w:rsidR="00AC1B37" w:rsidRPr="006306BB">
        <w:rPr>
          <w:rFonts w:ascii="Times New Roman" w:eastAsia="Times New Roman" w:hAnsi="Times New Roman" w:cs="Times New Roman"/>
          <w:szCs w:val="24"/>
          <w:lang w:val="ro-RO"/>
        </w:rPr>
        <w:t xml:space="preserve"> privind analiza cost-beneficiu</w:t>
      </w:r>
      <w:r w:rsidR="00A243C5">
        <w:rPr>
          <w:rFonts w:ascii="Times New Roman" w:eastAsia="Times New Roman" w:hAnsi="Times New Roman" w:cs="Times New Roman"/>
          <w:szCs w:val="24"/>
          <w:lang w:val="ro-RO"/>
        </w:rPr>
        <w:t xml:space="preserve"> </w:t>
      </w:r>
      <w:r w:rsidR="009163E0" w:rsidRPr="009163E0">
        <w:rPr>
          <w:rFonts w:ascii="Times New Roman" w:eastAsia="Times New Roman" w:hAnsi="Times New Roman" w:cs="Times New Roman"/>
          <w:szCs w:val="24"/>
          <w:lang w:val="ro-RO"/>
        </w:rPr>
        <w:t>(</w:t>
      </w:r>
      <w:r w:rsidR="00FE626F" w:rsidRPr="00B72665">
        <w:rPr>
          <w:rFonts w:ascii="Times New Roman" w:eastAsia="Times New Roman" w:hAnsi="Times New Roman" w:cs="Times New Roman"/>
          <w:szCs w:val="24"/>
          <w:lang w:val="ro-RO"/>
        </w:rPr>
        <w:t>http://ec.europa.eu/regional_policy/sources/docgener/studies/pdf/cba_guide.pdf) și</w:t>
      </w:r>
      <w:r w:rsidR="00FE626F">
        <w:rPr>
          <w:rFonts w:ascii="Times New Roman" w:eastAsia="Times New Roman" w:hAnsi="Times New Roman" w:cs="Times New Roman"/>
          <w:szCs w:val="24"/>
          <w:lang w:val="ro-RO"/>
        </w:rPr>
        <w:t xml:space="preserve"> a </w:t>
      </w:r>
      <w:r w:rsidR="005A6950">
        <w:rPr>
          <w:rFonts w:ascii="Times New Roman" w:eastAsia="Times New Roman" w:hAnsi="Times New Roman" w:cs="Times New Roman"/>
          <w:szCs w:val="24"/>
          <w:lang w:val="ro-RO"/>
        </w:rPr>
        <w:t>prevederilor art. 61 din Regulamentu</w:t>
      </w:r>
      <w:r w:rsidR="00FE4C51">
        <w:rPr>
          <w:rFonts w:ascii="Times New Roman" w:eastAsia="Times New Roman" w:hAnsi="Times New Roman" w:cs="Times New Roman"/>
          <w:szCs w:val="24"/>
          <w:lang w:val="ro-RO"/>
        </w:rPr>
        <w:t xml:space="preserve">l </w:t>
      </w:r>
      <w:r w:rsidR="00F27E6E">
        <w:rPr>
          <w:rFonts w:ascii="Times New Roman" w:eastAsia="Times New Roman" w:hAnsi="Times New Roman" w:cs="Times New Roman"/>
          <w:szCs w:val="24"/>
          <w:lang w:val="ro-RO"/>
        </w:rPr>
        <w:t xml:space="preserve">nr. </w:t>
      </w:r>
      <w:r w:rsidR="00FE4C51">
        <w:rPr>
          <w:rFonts w:ascii="Times New Roman" w:eastAsia="Times New Roman" w:hAnsi="Times New Roman" w:cs="Times New Roman"/>
          <w:szCs w:val="24"/>
          <w:lang w:val="ro-RO"/>
        </w:rPr>
        <w:t>1303</w:t>
      </w:r>
      <w:r w:rsidR="006C2988">
        <w:rPr>
          <w:rFonts w:ascii="Times New Roman" w:eastAsia="Times New Roman" w:hAnsi="Times New Roman" w:cs="Times New Roman"/>
          <w:szCs w:val="24"/>
          <w:lang w:val="ro-RO"/>
        </w:rPr>
        <w:t>/2013</w:t>
      </w:r>
      <w:r w:rsidR="00FE4C51">
        <w:rPr>
          <w:rFonts w:ascii="Times New Roman" w:eastAsia="Times New Roman" w:hAnsi="Times New Roman" w:cs="Times New Roman"/>
          <w:szCs w:val="24"/>
          <w:lang w:val="ro-RO"/>
        </w:rPr>
        <w:t>.</w:t>
      </w:r>
    </w:p>
    <w:p w14:paraId="6DB7ABC6" w14:textId="77777777" w:rsidR="006C2988" w:rsidRDefault="006C2988" w:rsidP="00726734">
      <w:pPr>
        <w:spacing w:after="0" w:line="240" w:lineRule="auto"/>
        <w:jc w:val="both"/>
        <w:rPr>
          <w:rFonts w:ascii="Times New Roman" w:eastAsia="Times New Roman" w:hAnsi="Times New Roman" w:cs="Times New Roman"/>
          <w:szCs w:val="24"/>
          <w:lang w:val="ro-RO"/>
        </w:rPr>
      </w:pPr>
    </w:p>
    <w:p w14:paraId="4E61FDC2" w14:textId="3E90A754" w:rsidR="0064104E" w:rsidRDefault="0064104E" w:rsidP="0064104E">
      <w:pPr>
        <w:spacing w:after="0" w:line="240" w:lineRule="auto"/>
        <w:jc w:val="both"/>
        <w:rPr>
          <w:rFonts w:ascii="Times New Roman" w:eastAsia="Calibri" w:hAnsi="Times New Roman" w:cs="Times New Roman"/>
          <w:szCs w:val="24"/>
          <w:u w:val="single"/>
          <w:lang w:val="ro-RO"/>
        </w:rPr>
      </w:pPr>
      <w:r w:rsidRPr="005E28BE">
        <w:rPr>
          <w:rFonts w:ascii="Times New Roman" w:eastAsia="Calibri" w:hAnsi="Times New Roman" w:cs="Times New Roman"/>
          <w:szCs w:val="24"/>
          <w:u w:val="single"/>
          <w:lang w:val="ro-RO"/>
        </w:rPr>
        <w:t xml:space="preserve">Principiul proiectelor generatoare de venituri se aplică doar proiectelor </w:t>
      </w:r>
      <w:r w:rsidRPr="00F34056">
        <w:rPr>
          <w:rFonts w:ascii="Times New Roman" w:eastAsia="Calibri" w:hAnsi="Times New Roman" w:cs="Times New Roman"/>
          <w:szCs w:val="24"/>
          <w:u w:val="single"/>
          <w:lang w:val="ro-RO"/>
        </w:rPr>
        <w:t>cu un cost total eligibil</w:t>
      </w:r>
      <w:r w:rsidR="000709C0">
        <w:rPr>
          <w:rFonts w:ascii="Times New Roman" w:eastAsia="Calibri" w:hAnsi="Times New Roman" w:cs="Times New Roman"/>
          <w:szCs w:val="24"/>
          <w:u w:val="single"/>
          <w:lang w:val="ro-RO"/>
        </w:rPr>
        <w:t xml:space="preserve"> </w:t>
      </w:r>
      <w:r w:rsidRPr="005E28BE">
        <w:rPr>
          <w:rFonts w:ascii="Times New Roman" w:eastAsia="Calibri" w:hAnsi="Times New Roman" w:cs="Times New Roman"/>
          <w:szCs w:val="24"/>
          <w:u w:val="single"/>
          <w:lang w:val="ro-RO"/>
        </w:rPr>
        <w:t>de peste 1.000.000 euro.</w:t>
      </w:r>
    </w:p>
    <w:p w14:paraId="165FE50E" w14:textId="77777777" w:rsidR="00AB74BA" w:rsidRPr="005E28BE" w:rsidRDefault="00AB74BA" w:rsidP="0064104E">
      <w:pPr>
        <w:spacing w:after="0" w:line="240" w:lineRule="auto"/>
        <w:jc w:val="both"/>
        <w:rPr>
          <w:rFonts w:ascii="Times New Roman" w:eastAsia="Calibri" w:hAnsi="Times New Roman" w:cs="Times New Roman"/>
          <w:szCs w:val="24"/>
          <w:u w:val="single"/>
          <w:lang w:val="ro-RO"/>
        </w:rPr>
      </w:pPr>
    </w:p>
    <w:p w14:paraId="5B980D9E" w14:textId="77777777" w:rsidR="0064104E" w:rsidRDefault="0064104E" w:rsidP="00B26299">
      <w:pPr>
        <w:widowControl w:val="0"/>
        <w:spacing w:after="0" w:line="240" w:lineRule="auto"/>
        <w:jc w:val="both"/>
        <w:rPr>
          <w:rFonts w:ascii="Times New Roman" w:hAnsi="Times New Roman" w:cs="Times New Roman"/>
          <w:b/>
          <w:szCs w:val="24"/>
          <w:lang w:val="ro-RO"/>
        </w:rPr>
      </w:pPr>
    </w:p>
    <w:tbl>
      <w:tblPr>
        <w:tblStyle w:val="TableGrid"/>
        <w:tblW w:w="10350"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50"/>
      </w:tblGrid>
      <w:tr w:rsidR="00B26299" w:rsidRPr="00AE6AA8" w14:paraId="0D6D5F67" w14:textId="77777777" w:rsidTr="002750EA">
        <w:trPr>
          <w:trHeight w:val="275"/>
        </w:trPr>
        <w:tc>
          <w:tcPr>
            <w:tcW w:w="10350" w:type="dxa"/>
          </w:tcPr>
          <w:p w14:paraId="4479BDA6" w14:textId="1B2668E8" w:rsidR="00B26299" w:rsidRPr="00B23519" w:rsidRDefault="00B26299" w:rsidP="00F27E6E">
            <w:pPr>
              <w:widowControl w:val="0"/>
              <w:jc w:val="both"/>
              <w:rPr>
                <w:b/>
                <w:szCs w:val="24"/>
                <w:lang w:val="ro-RO"/>
              </w:rPr>
            </w:pPr>
            <w:r w:rsidRPr="00B23519">
              <w:rPr>
                <w:b/>
                <w:szCs w:val="24"/>
                <w:lang w:val="ro-RO"/>
              </w:rPr>
              <w:t>Proiecte care intra sub incidența regulilor de ajutor de stat</w:t>
            </w:r>
            <w:r w:rsidR="00444BA8">
              <w:rPr>
                <w:b/>
                <w:szCs w:val="24"/>
                <w:lang w:val="ro-RO"/>
              </w:rPr>
              <w:t xml:space="preserve"> exceptat de la notificare- întreprinderi şi UAT</w:t>
            </w:r>
            <w:r w:rsidR="004107DF">
              <w:rPr>
                <w:b/>
                <w:szCs w:val="24"/>
                <w:lang w:val="ro-RO"/>
              </w:rPr>
              <w:t xml:space="preserve"> </w:t>
            </w:r>
            <w:r w:rsidR="00444BA8">
              <w:rPr>
                <w:b/>
                <w:szCs w:val="24"/>
                <w:lang w:val="ro-RO"/>
              </w:rPr>
              <w:t>/</w:t>
            </w:r>
            <w:r w:rsidR="004107DF">
              <w:rPr>
                <w:b/>
                <w:szCs w:val="24"/>
                <w:lang w:val="ro-RO"/>
              </w:rPr>
              <w:t xml:space="preserve"> </w:t>
            </w:r>
            <w:r w:rsidR="009931FA" w:rsidRPr="009931FA">
              <w:rPr>
                <w:b/>
                <w:szCs w:val="24"/>
                <w:lang w:val="ro-RO"/>
              </w:rPr>
              <w:t xml:space="preserve">subdiviziuni administrativ-teritoriale </w:t>
            </w:r>
            <w:r w:rsidR="009931FA">
              <w:rPr>
                <w:b/>
                <w:szCs w:val="24"/>
                <w:lang w:val="ro-RO"/>
              </w:rPr>
              <w:t>/</w:t>
            </w:r>
            <w:r w:rsidR="004107DF">
              <w:rPr>
                <w:b/>
                <w:szCs w:val="24"/>
                <w:lang w:val="ro-RO"/>
              </w:rPr>
              <w:t xml:space="preserve"> </w:t>
            </w:r>
            <w:r w:rsidR="00444BA8">
              <w:rPr>
                <w:b/>
                <w:szCs w:val="24"/>
                <w:lang w:val="ro-RO"/>
              </w:rPr>
              <w:t xml:space="preserve">ADI (pentru </w:t>
            </w:r>
            <w:r w:rsidR="00F27E6E">
              <w:rPr>
                <w:b/>
                <w:szCs w:val="24"/>
                <w:lang w:val="ro-RO"/>
              </w:rPr>
              <w:t xml:space="preserve">investiția aferentă producției de </w:t>
            </w:r>
            <w:r w:rsidR="00444BA8">
              <w:rPr>
                <w:b/>
                <w:szCs w:val="24"/>
                <w:lang w:val="ro-RO"/>
              </w:rPr>
              <w:t xml:space="preserve"> energie electrică</w:t>
            </w:r>
            <w:r w:rsidR="00D62D9A">
              <w:rPr>
                <w:b/>
                <w:szCs w:val="24"/>
                <w:lang w:val="ro-RO"/>
              </w:rPr>
              <w:t>, separat sau în cogenerare</w:t>
            </w:r>
            <w:r w:rsidR="00444BA8">
              <w:rPr>
                <w:b/>
                <w:szCs w:val="24"/>
                <w:lang w:val="ro-RO"/>
              </w:rPr>
              <w:t>)</w:t>
            </w:r>
          </w:p>
        </w:tc>
      </w:tr>
    </w:tbl>
    <w:p w14:paraId="4AC40764" w14:textId="77777777" w:rsidR="0068350C" w:rsidRDefault="0068350C" w:rsidP="0068350C">
      <w:pPr>
        <w:spacing w:after="0" w:line="240" w:lineRule="auto"/>
        <w:jc w:val="both"/>
        <w:rPr>
          <w:rFonts w:ascii="Times New Roman" w:eastAsia="Times New Roman" w:hAnsi="Times New Roman" w:cs="Times New Roman"/>
          <w:szCs w:val="24"/>
          <w:lang w:val="ro-RO"/>
        </w:rPr>
      </w:pPr>
    </w:p>
    <w:p w14:paraId="449CD8F0" w14:textId="77777777" w:rsidR="00B26299" w:rsidRPr="00B23519" w:rsidRDefault="00B26299" w:rsidP="00B26299">
      <w:pPr>
        <w:widowControl w:val="0"/>
        <w:spacing w:after="0" w:line="240" w:lineRule="auto"/>
        <w:jc w:val="both"/>
        <w:rPr>
          <w:rFonts w:ascii="Times New Roman" w:hAnsi="Times New Roman" w:cs="Times New Roman"/>
          <w:szCs w:val="24"/>
          <w:lang w:val="fr-FR"/>
        </w:rPr>
      </w:pPr>
      <w:r w:rsidRPr="00B23519">
        <w:rPr>
          <w:rFonts w:ascii="Times New Roman" w:hAnsi="Times New Roman" w:cs="Times New Roman"/>
          <w:szCs w:val="24"/>
          <w:lang w:val="ro-RO"/>
        </w:rPr>
        <w:t xml:space="preserve">Pentru a stabili contribuţia </w:t>
      </w:r>
      <w:r w:rsidRPr="00B23519">
        <w:rPr>
          <w:rFonts w:ascii="Times New Roman" w:hAnsi="Times New Roman" w:cs="Times New Roman"/>
          <w:szCs w:val="24"/>
          <w:lang w:val="fr-FR"/>
        </w:rPr>
        <w:t xml:space="preserve">proprie şi a determina cuantumul maxim al </w:t>
      </w:r>
      <w:r w:rsidRPr="002677F3">
        <w:rPr>
          <w:rFonts w:ascii="Times New Roman" w:hAnsi="Times New Roman" w:cs="Times New Roman"/>
          <w:szCs w:val="24"/>
          <w:lang w:val="fr-FR"/>
        </w:rPr>
        <w:t xml:space="preserve">finanţării nerambursabile </w:t>
      </w:r>
      <w:r w:rsidRPr="004E445F">
        <w:rPr>
          <w:rFonts w:ascii="Times New Roman" w:hAnsi="Times New Roman" w:cs="Times New Roman"/>
          <w:szCs w:val="24"/>
          <w:lang w:val="fr-FR"/>
        </w:rPr>
        <w:t>publice pe care îl poate solicita, solicitantul va avea în vedere, la întocmirea bugetului de</w:t>
      </w:r>
      <w:r w:rsidR="006C748F">
        <w:rPr>
          <w:rFonts w:ascii="Times New Roman" w:hAnsi="Times New Roman" w:cs="Times New Roman"/>
          <w:szCs w:val="24"/>
          <w:lang w:val="fr-FR"/>
        </w:rPr>
        <w:t xml:space="preserve"> proiect</w:t>
      </w:r>
      <w:r w:rsidRPr="002677F3">
        <w:rPr>
          <w:rFonts w:ascii="Times New Roman" w:hAnsi="Times New Roman" w:cs="Times New Roman"/>
          <w:szCs w:val="24"/>
          <w:lang w:val="fr-FR"/>
        </w:rPr>
        <w:t>, condiţiile de eligibilitate a chel</w:t>
      </w:r>
      <w:r w:rsidRPr="004E445F">
        <w:rPr>
          <w:rFonts w:ascii="Times New Roman" w:hAnsi="Times New Roman" w:cs="Times New Roman"/>
          <w:szCs w:val="24"/>
          <w:lang w:val="fr-FR"/>
        </w:rPr>
        <w:t>tuielilor</w:t>
      </w:r>
      <w:r w:rsidRPr="00B23519">
        <w:rPr>
          <w:rFonts w:ascii="Times New Roman" w:hAnsi="Times New Roman" w:cs="Times New Roman"/>
          <w:szCs w:val="24"/>
          <w:lang w:val="fr-FR"/>
        </w:rPr>
        <w:t xml:space="preserve"> şi intensitatea ajutorului de stat menţionat mai jos.</w:t>
      </w:r>
    </w:p>
    <w:p w14:paraId="503B3F23" w14:textId="77777777" w:rsidR="00B26299" w:rsidRPr="00B23519" w:rsidRDefault="00544835" w:rsidP="00544835">
      <w:pPr>
        <w:widowControl w:val="0"/>
        <w:tabs>
          <w:tab w:val="left" w:pos="2414"/>
        </w:tabs>
        <w:spacing w:after="0" w:line="240" w:lineRule="auto"/>
        <w:jc w:val="both"/>
        <w:rPr>
          <w:rFonts w:ascii="Times New Roman" w:hAnsi="Times New Roman" w:cs="Times New Roman"/>
          <w:szCs w:val="24"/>
          <w:lang w:val="fr-FR"/>
        </w:rPr>
      </w:pPr>
      <w:r>
        <w:rPr>
          <w:rFonts w:ascii="Times New Roman" w:hAnsi="Times New Roman" w:cs="Times New Roman"/>
          <w:szCs w:val="24"/>
          <w:lang w:val="fr-FR"/>
        </w:rPr>
        <w:tab/>
      </w:r>
    </w:p>
    <w:p w14:paraId="0BF1F44A" w14:textId="53E25048" w:rsidR="002717FE" w:rsidRDefault="002750EA" w:rsidP="002717FE">
      <w:pPr>
        <w:shd w:val="clear" w:color="auto" w:fill="FFFFFF"/>
        <w:spacing w:after="0" w:line="240" w:lineRule="auto"/>
        <w:jc w:val="both"/>
        <w:rPr>
          <w:rFonts w:ascii="Times New Roman" w:hAnsi="Times New Roman"/>
          <w:noProof/>
          <w:lang w:val="ro-RO"/>
        </w:rPr>
      </w:pPr>
      <w:r>
        <w:rPr>
          <w:rFonts w:ascii="Times New Roman" w:hAnsi="Times New Roman" w:cs="Times New Roman"/>
          <w:bCs/>
          <w:szCs w:val="24"/>
          <w:lang w:val="ro-RO"/>
        </w:rPr>
        <w:t>Pentru proiectele care intră sub incidenț</w:t>
      </w:r>
      <w:r w:rsidR="00B26299" w:rsidRPr="00B23519">
        <w:rPr>
          <w:rFonts w:ascii="Times New Roman" w:hAnsi="Times New Roman" w:cs="Times New Roman"/>
          <w:bCs/>
          <w:szCs w:val="24"/>
          <w:lang w:val="ro-RO"/>
        </w:rPr>
        <w:t>a ajutorului de stat</w:t>
      </w:r>
      <w:r w:rsidR="00B26299" w:rsidRPr="001F4569">
        <w:rPr>
          <w:rFonts w:ascii="Times New Roman" w:hAnsi="Times New Roman" w:cs="Times New Roman"/>
          <w:bCs/>
          <w:szCs w:val="24"/>
          <w:lang w:val="ro-RO"/>
        </w:rPr>
        <w:t xml:space="preserve"> conform</w:t>
      </w:r>
      <w:r>
        <w:rPr>
          <w:rFonts w:ascii="Times New Roman" w:hAnsi="Times New Roman" w:cs="Times New Roman"/>
          <w:bCs/>
          <w:szCs w:val="24"/>
          <w:lang w:val="ro-RO"/>
        </w:rPr>
        <w:t xml:space="preserve"> </w:t>
      </w:r>
      <w:r w:rsidR="001F4569" w:rsidRPr="001F4569">
        <w:rPr>
          <w:rFonts w:ascii="Times New Roman" w:hAnsi="Times New Roman" w:cs="Times New Roman"/>
          <w:bCs/>
          <w:i/>
          <w:szCs w:val="24"/>
          <w:lang w:val="ro-RO"/>
        </w:rPr>
        <w:t>Regulamentului (UE) nr.651/2014 de declarare a anumitor categorii de ajutoare compatibile cu piața intern</w:t>
      </w:r>
      <w:r w:rsidR="001F4569" w:rsidRPr="001F4569">
        <w:rPr>
          <w:rFonts w:ascii="Times New Roman" w:hAnsi="Times New Roman" w:cs="Times New Roman" w:hint="eastAsia"/>
          <w:bCs/>
          <w:i/>
          <w:szCs w:val="24"/>
          <w:lang w:val="ro-RO"/>
        </w:rPr>
        <w:t>ă</w:t>
      </w:r>
      <w:r w:rsidR="0057326D">
        <w:rPr>
          <w:rFonts w:ascii="Times New Roman" w:hAnsi="Times New Roman" w:cs="Times New Roman"/>
          <w:bCs/>
          <w:i/>
          <w:szCs w:val="24"/>
          <w:lang w:val="ro-RO"/>
        </w:rPr>
        <w:t xml:space="preserve"> </w:t>
      </w:r>
      <w:r w:rsidR="001F4569" w:rsidRPr="001F4569">
        <w:rPr>
          <w:rFonts w:ascii="Times New Roman" w:hAnsi="Times New Roman" w:cs="Times New Roman" w:hint="eastAsia"/>
          <w:bCs/>
          <w:i/>
          <w:szCs w:val="24"/>
          <w:lang w:val="ro-RO"/>
        </w:rPr>
        <w:t>î</w:t>
      </w:r>
      <w:r w:rsidR="001F4569" w:rsidRPr="001F4569">
        <w:rPr>
          <w:rFonts w:ascii="Times New Roman" w:hAnsi="Times New Roman" w:cs="Times New Roman"/>
          <w:bCs/>
          <w:i/>
          <w:szCs w:val="24"/>
          <w:lang w:val="ro-RO"/>
        </w:rPr>
        <w:t>n aplicarea articolelor 107 și 108 din tratat</w:t>
      </w:r>
      <w:r w:rsidR="00B26299" w:rsidRPr="00B23519">
        <w:rPr>
          <w:rFonts w:ascii="Times New Roman" w:hAnsi="Times New Roman" w:cs="Times New Roman"/>
          <w:bCs/>
          <w:szCs w:val="24"/>
          <w:lang w:val="ro-RO"/>
        </w:rPr>
        <w:t xml:space="preserve">, </w:t>
      </w:r>
      <w:r w:rsidR="00B26299" w:rsidRPr="00B23519">
        <w:rPr>
          <w:rFonts w:ascii="Times New Roman" w:hAnsi="Times New Roman" w:cs="Times New Roman"/>
          <w:b/>
          <w:bCs/>
          <w:szCs w:val="24"/>
          <w:lang w:val="ro-RO"/>
        </w:rPr>
        <w:t xml:space="preserve">costurile eligibile, </w:t>
      </w:r>
      <w:r w:rsidR="00B26299" w:rsidRPr="00B23519">
        <w:rPr>
          <w:rFonts w:ascii="Times New Roman" w:hAnsi="Times New Roman" w:cs="Times New Roman"/>
          <w:bCs/>
          <w:szCs w:val="24"/>
          <w:lang w:val="ro-RO"/>
        </w:rPr>
        <w:t>în conformitate cu art. 41, alin (</w:t>
      </w:r>
      <w:r w:rsidR="00B26299">
        <w:rPr>
          <w:rFonts w:ascii="Times New Roman" w:hAnsi="Times New Roman" w:cs="Times New Roman"/>
          <w:bCs/>
          <w:szCs w:val="24"/>
          <w:lang w:val="ro-RO"/>
        </w:rPr>
        <w:t>6</w:t>
      </w:r>
      <w:r w:rsidR="00B26299" w:rsidRPr="00B23519">
        <w:rPr>
          <w:rFonts w:ascii="Times New Roman" w:hAnsi="Times New Roman" w:cs="Times New Roman"/>
          <w:bCs/>
          <w:szCs w:val="24"/>
          <w:lang w:val="ro-RO"/>
        </w:rPr>
        <w:t xml:space="preserve">) din Regulamentul menționat, </w:t>
      </w:r>
      <w:r w:rsidR="00B26299" w:rsidRPr="001B5113">
        <w:rPr>
          <w:rFonts w:ascii="Times New Roman" w:hAnsi="Times New Roman" w:cs="Times New Roman"/>
          <w:b/>
          <w:bCs/>
          <w:szCs w:val="24"/>
          <w:u w:val="single"/>
          <w:lang w:val="ro-RO"/>
        </w:rPr>
        <w:t xml:space="preserve">sunt costurile suplimentare de investiții necesare promovării producției de </w:t>
      </w:r>
      <w:r w:rsidR="006E29F9" w:rsidRPr="001B5113">
        <w:rPr>
          <w:rFonts w:ascii="Times New Roman" w:hAnsi="Times New Roman" w:cs="Times New Roman"/>
          <w:b/>
          <w:bCs/>
          <w:szCs w:val="24"/>
          <w:u w:val="single"/>
          <w:lang w:val="ro-RO"/>
        </w:rPr>
        <w:t>energie din surse regenerabile</w:t>
      </w:r>
      <w:r w:rsidR="002717FE" w:rsidRPr="001B5113">
        <w:rPr>
          <w:rFonts w:ascii="Times New Roman" w:hAnsi="Times New Roman" w:cs="Times New Roman"/>
          <w:b/>
          <w:bCs/>
          <w:szCs w:val="24"/>
          <w:u w:val="single"/>
          <w:lang w:val="ro-RO"/>
        </w:rPr>
        <w:t>.</w:t>
      </w:r>
      <w:r w:rsidR="0057326D">
        <w:rPr>
          <w:rFonts w:ascii="Times New Roman" w:hAnsi="Times New Roman" w:cs="Times New Roman"/>
          <w:b/>
          <w:bCs/>
          <w:szCs w:val="24"/>
          <w:u w:val="single"/>
          <w:lang w:val="ro-RO"/>
        </w:rPr>
        <w:t xml:space="preserve"> </w:t>
      </w:r>
      <w:r w:rsidR="002717FE" w:rsidRPr="0067002D">
        <w:rPr>
          <w:rFonts w:ascii="Times New Roman" w:hAnsi="Times New Roman"/>
          <w:noProof/>
          <w:lang w:val="ro-RO"/>
        </w:rPr>
        <w:t>Acestea sunt determinate dup</w:t>
      </w:r>
      <w:r w:rsidR="002717FE" w:rsidRPr="0067002D">
        <w:rPr>
          <w:rFonts w:ascii="Times New Roman" w:hAnsi="Times New Roman" w:hint="eastAsia"/>
          <w:noProof/>
          <w:lang w:val="ro-RO"/>
        </w:rPr>
        <w:t>ă</w:t>
      </w:r>
      <w:r w:rsidR="002717FE" w:rsidRPr="0067002D">
        <w:rPr>
          <w:rFonts w:ascii="Times New Roman" w:hAnsi="Times New Roman"/>
          <w:noProof/>
          <w:lang w:val="ro-RO"/>
        </w:rPr>
        <w:t xml:space="preserve"> cum urmeaz</w:t>
      </w:r>
      <w:r w:rsidR="002717FE" w:rsidRPr="0067002D">
        <w:rPr>
          <w:rFonts w:ascii="Times New Roman" w:hAnsi="Times New Roman" w:hint="eastAsia"/>
          <w:noProof/>
          <w:lang w:val="ro-RO"/>
        </w:rPr>
        <w:t>ă</w:t>
      </w:r>
      <w:r w:rsidR="002717FE" w:rsidRPr="0067002D">
        <w:rPr>
          <w:rFonts w:ascii="Times New Roman" w:hAnsi="Times New Roman"/>
          <w:noProof/>
          <w:lang w:val="ro-RO"/>
        </w:rPr>
        <w:t>:</w:t>
      </w:r>
    </w:p>
    <w:p w14:paraId="77E311CA" w14:textId="77777777" w:rsidR="00AB74BA" w:rsidRPr="0067002D" w:rsidRDefault="00AB74BA" w:rsidP="002717FE">
      <w:pPr>
        <w:shd w:val="clear" w:color="auto" w:fill="FFFFFF"/>
        <w:spacing w:after="0" w:line="240" w:lineRule="auto"/>
        <w:jc w:val="both"/>
        <w:rPr>
          <w:rFonts w:ascii="Times New Roman" w:hAnsi="Times New Roman"/>
          <w:noProof/>
          <w:lang w:val="ro-RO"/>
        </w:rPr>
      </w:pPr>
    </w:p>
    <w:p w14:paraId="5C3574CD" w14:textId="43CBAEE7" w:rsidR="002717FE" w:rsidRDefault="002717FE" w:rsidP="001B0F4C">
      <w:pPr>
        <w:pStyle w:val="ListParagraph"/>
        <w:numPr>
          <w:ilvl w:val="0"/>
          <w:numId w:val="70"/>
        </w:numPr>
        <w:shd w:val="clear" w:color="auto" w:fill="FFFFFF"/>
        <w:rPr>
          <w:b/>
          <w:noProof/>
          <w:lang w:val="ro-RO"/>
        </w:rPr>
      </w:pPr>
      <w:r w:rsidRPr="00AC1B37">
        <w:rPr>
          <w:rFonts w:hint="eastAsia"/>
          <w:noProof/>
          <w:lang w:val="ro-RO"/>
        </w:rPr>
        <w:t>î</w:t>
      </w:r>
      <w:r w:rsidRPr="00AC1B37">
        <w:rPr>
          <w:noProof/>
          <w:lang w:val="ro-RO"/>
        </w:rPr>
        <w:t xml:space="preserve">n cazul </w:t>
      </w:r>
      <w:r w:rsidRPr="00AC1B37">
        <w:rPr>
          <w:rFonts w:hint="eastAsia"/>
          <w:noProof/>
          <w:lang w:val="ro-RO"/>
        </w:rPr>
        <w:t>î</w:t>
      </w:r>
      <w:r w:rsidRPr="00AC1B37">
        <w:rPr>
          <w:noProof/>
          <w:lang w:val="ro-RO"/>
        </w:rPr>
        <w:t xml:space="preserve">n care costurile de investiții </w:t>
      </w:r>
      <w:r w:rsidRPr="00AC1B37">
        <w:rPr>
          <w:rFonts w:hint="eastAsia"/>
          <w:noProof/>
          <w:lang w:val="ro-RO"/>
        </w:rPr>
        <w:t>î</w:t>
      </w:r>
      <w:r w:rsidRPr="00AC1B37">
        <w:rPr>
          <w:noProof/>
          <w:lang w:val="ro-RO"/>
        </w:rPr>
        <w:t>n producția de energie din surse regenerabile pot fi identificate ca investiție separat</w:t>
      </w:r>
      <w:r w:rsidRPr="00AC1B37">
        <w:rPr>
          <w:rFonts w:hint="eastAsia"/>
          <w:noProof/>
          <w:lang w:val="ro-RO"/>
        </w:rPr>
        <w:t>ă</w:t>
      </w:r>
      <w:r w:rsidR="00452CA4">
        <w:rPr>
          <w:noProof/>
          <w:lang w:val="ro-RO"/>
        </w:rPr>
        <w:t xml:space="preserve"> </w:t>
      </w:r>
      <w:r w:rsidRPr="00AC1B37">
        <w:rPr>
          <w:rFonts w:hint="eastAsia"/>
          <w:noProof/>
          <w:lang w:val="ro-RO"/>
        </w:rPr>
        <w:t>î</w:t>
      </w:r>
      <w:r w:rsidRPr="00AC1B37">
        <w:rPr>
          <w:noProof/>
          <w:lang w:val="ro-RO"/>
        </w:rPr>
        <w:t>n costurile totale de investiții, de exemplu, dac</w:t>
      </w:r>
      <w:r w:rsidRPr="00AC1B37">
        <w:rPr>
          <w:rFonts w:hint="eastAsia"/>
          <w:noProof/>
          <w:lang w:val="ro-RO"/>
        </w:rPr>
        <w:t>ă</w:t>
      </w:r>
      <w:r w:rsidRPr="00AC1B37">
        <w:rPr>
          <w:noProof/>
          <w:lang w:val="ro-RO"/>
        </w:rPr>
        <w:t xml:space="preserve"> pot fi legate de o component</w:t>
      </w:r>
      <w:r w:rsidRPr="00AC1B37">
        <w:rPr>
          <w:rFonts w:hint="eastAsia"/>
          <w:noProof/>
          <w:lang w:val="ro-RO"/>
        </w:rPr>
        <w:t>ă</w:t>
      </w:r>
      <w:r w:rsidRPr="00AC1B37">
        <w:rPr>
          <w:noProof/>
          <w:lang w:val="ro-RO"/>
        </w:rPr>
        <w:t xml:space="preserve"> care este ad</w:t>
      </w:r>
      <w:r w:rsidRPr="00AC1B37">
        <w:rPr>
          <w:rFonts w:hint="eastAsia"/>
          <w:noProof/>
          <w:lang w:val="ro-RO"/>
        </w:rPr>
        <w:t>ă</w:t>
      </w:r>
      <w:r w:rsidRPr="00AC1B37">
        <w:rPr>
          <w:noProof/>
          <w:lang w:val="ro-RO"/>
        </w:rPr>
        <w:t>ugat</w:t>
      </w:r>
      <w:r w:rsidRPr="00AC1B37">
        <w:rPr>
          <w:rFonts w:hint="eastAsia"/>
          <w:noProof/>
          <w:lang w:val="ro-RO"/>
        </w:rPr>
        <w:t>ă</w:t>
      </w:r>
      <w:r w:rsidRPr="00AC1B37">
        <w:rPr>
          <w:noProof/>
          <w:lang w:val="ro-RO"/>
        </w:rPr>
        <w:t xml:space="preserve"> la o instalație deja existent</w:t>
      </w:r>
      <w:r w:rsidRPr="00AC1B37">
        <w:rPr>
          <w:rFonts w:hint="eastAsia"/>
          <w:noProof/>
          <w:lang w:val="ro-RO"/>
        </w:rPr>
        <w:t>ă</w:t>
      </w:r>
      <w:r w:rsidRPr="00AC1B37">
        <w:rPr>
          <w:noProof/>
          <w:lang w:val="ro-RO"/>
        </w:rPr>
        <w:t xml:space="preserve"> și care este ușor de identificat, </w:t>
      </w:r>
      <w:r w:rsidRPr="00C35D81">
        <w:rPr>
          <w:b/>
          <w:noProof/>
          <w:lang w:val="ro-RO"/>
        </w:rPr>
        <w:t>aceste costuri legate de energia regenerabil</w:t>
      </w:r>
      <w:r w:rsidRPr="00C35D81">
        <w:rPr>
          <w:rFonts w:hint="eastAsia"/>
          <w:b/>
          <w:noProof/>
          <w:lang w:val="ro-RO"/>
        </w:rPr>
        <w:t>ă</w:t>
      </w:r>
      <w:r w:rsidRPr="00C35D81">
        <w:rPr>
          <w:b/>
          <w:noProof/>
          <w:lang w:val="ro-RO"/>
        </w:rPr>
        <w:t xml:space="preserve"> constituie costurile eligibile;</w:t>
      </w:r>
    </w:p>
    <w:p w14:paraId="5D2E6C11" w14:textId="77777777" w:rsidR="00AB74BA" w:rsidRPr="00C35D81" w:rsidRDefault="00AB74BA" w:rsidP="00AB74BA">
      <w:pPr>
        <w:pStyle w:val="ListParagraph"/>
        <w:shd w:val="clear" w:color="auto" w:fill="FFFFFF"/>
        <w:ind w:left="720"/>
        <w:rPr>
          <w:b/>
          <w:noProof/>
          <w:lang w:val="ro-RO"/>
        </w:rPr>
      </w:pPr>
    </w:p>
    <w:p w14:paraId="09CEC5FA" w14:textId="7801B266" w:rsidR="006E29F9" w:rsidRPr="009123AA" w:rsidRDefault="00C35D81" w:rsidP="001B0F4C">
      <w:pPr>
        <w:pStyle w:val="ListParagraph"/>
        <w:numPr>
          <w:ilvl w:val="0"/>
          <w:numId w:val="70"/>
        </w:numPr>
        <w:shd w:val="clear" w:color="auto" w:fill="FFFFFF"/>
        <w:rPr>
          <w:noProof/>
          <w:lang w:val="ro-RO"/>
        </w:rPr>
      </w:pPr>
      <w:r w:rsidRPr="00C35D81">
        <w:rPr>
          <w:rFonts w:hint="eastAsia"/>
          <w:noProof/>
          <w:lang w:val="ro-RO"/>
        </w:rPr>
        <w:t>î</w:t>
      </w:r>
      <w:r w:rsidRPr="00C35D81">
        <w:rPr>
          <w:noProof/>
          <w:lang w:val="ro-RO"/>
        </w:rPr>
        <w:t xml:space="preserve">n cazul </w:t>
      </w:r>
      <w:r w:rsidRPr="00C35D81">
        <w:rPr>
          <w:rFonts w:hint="eastAsia"/>
          <w:noProof/>
          <w:lang w:val="ro-RO"/>
        </w:rPr>
        <w:t>î</w:t>
      </w:r>
      <w:r w:rsidRPr="00C35D81">
        <w:rPr>
          <w:noProof/>
          <w:lang w:val="ro-RO"/>
        </w:rPr>
        <w:t xml:space="preserve">n care costurile de investiții </w:t>
      </w:r>
      <w:r w:rsidRPr="00C35D81">
        <w:rPr>
          <w:rFonts w:hint="eastAsia"/>
          <w:noProof/>
          <w:lang w:val="ro-RO"/>
        </w:rPr>
        <w:t>î</w:t>
      </w:r>
      <w:r w:rsidRPr="00C35D81">
        <w:rPr>
          <w:noProof/>
          <w:lang w:val="ro-RO"/>
        </w:rPr>
        <w:t xml:space="preserve">n producția de energie din surse regenerabile pot fi identificate </w:t>
      </w:r>
      <w:r>
        <w:rPr>
          <w:noProof/>
          <w:lang w:val="ro-RO"/>
        </w:rPr>
        <w:t xml:space="preserve">prin raportare </w:t>
      </w:r>
      <w:r w:rsidR="002717FE" w:rsidRPr="00AC1B37">
        <w:rPr>
          <w:noProof/>
          <w:lang w:val="ro-RO"/>
        </w:rPr>
        <w:t>la o investiție similar</w:t>
      </w:r>
      <w:r w:rsidR="002717FE" w:rsidRPr="00AC1B37">
        <w:rPr>
          <w:rFonts w:hint="eastAsia"/>
          <w:noProof/>
          <w:lang w:val="ro-RO"/>
        </w:rPr>
        <w:t>ă</w:t>
      </w:r>
      <w:r w:rsidR="002717FE" w:rsidRPr="00AC1B37">
        <w:rPr>
          <w:noProof/>
          <w:lang w:val="ro-RO"/>
        </w:rPr>
        <w:t>, mai puțin ecologic</w:t>
      </w:r>
      <w:r w:rsidR="002717FE" w:rsidRPr="00AC1B37">
        <w:rPr>
          <w:rFonts w:hint="eastAsia"/>
          <w:noProof/>
          <w:lang w:val="ro-RO"/>
        </w:rPr>
        <w:t>ă</w:t>
      </w:r>
      <w:r w:rsidR="002717FE" w:rsidRPr="00AC1B37">
        <w:rPr>
          <w:noProof/>
          <w:lang w:val="ro-RO"/>
        </w:rPr>
        <w:t>, care ar fi fost realizat</w:t>
      </w:r>
      <w:r w:rsidR="002717FE" w:rsidRPr="00AC1B37">
        <w:rPr>
          <w:rFonts w:hint="eastAsia"/>
          <w:noProof/>
          <w:lang w:val="ro-RO"/>
        </w:rPr>
        <w:t>ă</w:t>
      </w:r>
      <w:r w:rsidR="00452CA4">
        <w:rPr>
          <w:noProof/>
          <w:lang w:val="ro-RO"/>
        </w:rPr>
        <w:t xml:space="preserve"> </w:t>
      </w:r>
      <w:r w:rsidR="002717FE" w:rsidRPr="00AC1B37">
        <w:rPr>
          <w:rFonts w:hint="eastAsia"/>
          <w:noProof/>
          <w:lang w:val="ro-RO"/>
        </w:rPr>
        <w:t>î</w:t>
      </w:r>
      <w:r w:rsidR="002717FE" w:rsidRPr="00AC1B37">
        <w:rPr>
          <w:noProof/>
          <w:lang w:val="ro-RO"/>
        </w:rPr>
        <w:t xml:space="preserve">n mod credibil </w:t>
      </w:r>
      <w:r w:rsidR="002717FE" w:rsidRPr="00AC1B37">
        <w:rPr>
          <w:rFonts w:hint="eastAsia"/>
          <w:noProof/>
          <w:lang w:val="ro-RO"/>
        </w:rPr>
        <w:t>î</w:t>
      </w:r>
      <w:r w:rsidR="002717FE" w:rsidRPr="00AC1B37">
        <w:rPr>
          <w:noProof/>
          <w:lang w:val="ro-RO"/>
        </w:rPr>
        <w:t xml:space="preserve">n absența ajutorului, </w:t>
      </w:r>
      <w:r w:rsidR="002717FE" w:rsidRPr="009123AA">
        <w:rPr>
          <w:b/>
          <w:noProof/>
          <w:lang w:val="ro-RO"/>
        </w:rPr>
        <w:t>aceast</w:t>
      </w:r>
      <w:r w:rsidR="002717FE" w:rsidRPr="009123AA">
        <w:rPr>
          <w:rFonts w:hint="eastAsia"/>
          <w:b/>
          <w:noProof/>
          <w:lang w:val="ro-RO"/>
        </w:rPr>
        <w:t>ă</w:t>
      </w:r>
      <w:r w:rsidR="002717FE" w:rsidRPr="009123AA">
        <w:rPr>
          <w:b/>
          <w:noProof/>
          <w:lang w:val="ro-RO"/>
        </w:rPr>
        <w:t xml:space="preserve"> diferenț</w:t>
      </w:r>
      <w:r w:rsidR="002717FE" w:rsidRPr="009123AA">
        <w:rPr>
          <w:rFonts w:hint="eastAsia"/>
          <w:b/>
          <w:noProof/>
          <w:lang w:val="ro-RO"/>
        </w:rPr>
        <w:t>ă</w:t>
      </w:r>
      <w:r w:rsidR="002717FE" w:rsidRPr="009123AA">
        <w:rPr>
          <w:b/>
          <w:noProof/>
          <w:lang w:val="ro-RO"/>
        </w:rPr>
        <w:t xml:space="preserve"> dintre costurile aferente celor dou</w:t>
      </w:r>
      <w:r w:rsidR="002717FE" w:rsidRPr="009123AA">
        <w:rPr>
          <w:rFonts w:hint="eastAsia"/>
          <w:b/>
          <w:noProof/>
          <w:lang w:val="ro-RO"/>
        </w:rPr>
        <w:t>ă</w:t>
      </w:r>
      <w:r w:rsidR="002717FE" w:rsidRPr="009123AA">
        <w:rPr>
          <w:b/>
          <w:noProof/>
          <w:lang w:val="ro-RO"/>
        </w:rPr>
        <w:t xml:space="preserve"> investiții permite identificarea costurilor legate de energia regenerabil</w:t>
      </w:r>
      <w:r w:rsidR="002717FE" w:rsidRPr="009123AA">
        <w:rPr>
          <w:rFonts w:hint="eastAsia"/>
          <w:b/>
          <w:noProof/>
          <w:lang w:val="ro-RO"/>
        </w:rPr>
        <w:t>ă</w:t>
      </w:r>
      <w:r w:rsidR="002717FE" w:rsidRPr="009123AA">
        <w:rPr>
          <w:b/>
          <w:noProof/>
          <w:lang w:val="ro-RO"/>
        </w:rPr>
        <w:t xml:space="preserve"> și constituie costurile eligibile.</w:t>
      </w:r>
    </w:p>
    <w:p w14:paraId="5C8DB1B4" w14:textId="77777777" w:rsidR="009123AA" w:rsidRPr="00AC1B37" w:rsidRDefault="009123AA" w:rsidP="009123AA">
      <w:pPr>
        <w:pStyle w:val="ListParagraph"/>
        <w:shd w:val="clear" w:color="auto" w:fill="FFFFFF"/>
        <w:ind w:left="720"/>
        <w:rPr>
          <w:noProof/>
          <w:lang w:val="ro-RO"/>
        </w:rPr>
      </w:pPr>
    </w:p>
    <w:p w14:paraId="42E734D6" w14:textId="77777777" w:rsidR="009123AA" w:rsidRPr="009123AA" w:rsidRDefault="009123AA" w:rsidP="009123AA">
      <w:pPr>
        <w:shd w:val="clear" w:color="auto" w:fill="FFFFFF"/>
        <w:spacing w:after="0" w:line="240" w:lineRule="auto"/>
        <w:jc w:val="both"/>
        <w:rPr>
          <w:rFonts w:ascii="Times New Roman" w:hAnsi="Times New Roman"/>
          <w:i/>
          <w:noProof/>
          <w:lang w:val="ro-RO"/>
        </w:rPr>
      </w:pPr>
      <w:r w:rsidRPr="009123AA">
        <w:rPr>
          <w:rFonts w:ascii="Times New Roman" w:hAnsi="Times New Roman"/>
          <w:i/>
          <w:noProof/>
          <w:lang w:val="ro-RO"/>
        </w:rPr>
        <w:t>Modul de calcul al costurilor eligibile este detaliat în Anexa 8 la ghid.</w:t>
      </w:r>
    </w:p>
    <w:p w14:paraId="3AE2C58B" w14:textId="77777777" w:rsidR="002717FE" w:rsidRDefault="002717FE" w:rsidP="002717FE">
      <w:pPr>
        <w:shd w:val="clear" w:color="auto" w:fill="FFFFFF"/>
        <w:spacing w:after="0" w:line="240" w:lineRule="auto"/>
        <w:jc w:val="both"/>
        <w:rPr>
          <w:rFonts w:ascii="Times New Roman" w:hAnsi="Times New Roman"/>
          <w:noProof/>
          <w:lang w:val="ro-RO"/>
        </w:rPr>
      </w:pPr>
    </w:p>
    <w:p w14:paraId="28C12A22" w14:textId="77777777" w:rsidR="00B26299" w:rsidRPr="00B23519" w:rsidRDefault="00B26299" w:rsidP="00EB5B10">
      <w:pPr>
        <w:widowControl w:val="0"/>
        <w:spacing w:after="0" w:line="240" w:lineRule="auto"/>
        <w:jc w:val="both"/>
        <w:rPr>
          <w:rFonts w:ascii="Times New Roman" w:hAnsi="Times New Roman" w:cs="Times New Roman"/>
          <w:bCs/>
          <w:szCs w:val="24"/>
          <w:lang w:val="fr-FR"/>
        </w:rPr>
      </w:pPr>
      <w:r w:rsidRPr="00B23519">
        <w:rPr>
          <w:rFonts w:ascii="Times New Roman" w:hAnsi="Times New Roman" w:cs="Times New Roman"/>
          <w:bCs/>
          <w:szCs w:val="24"/>
          <w:lang w:val="fr-FR"/>
        </w:rPr>
        <w:t>Intensitatea măsurii de sprijin nu poate depăşi:</w:t>
      </w:r>
    </w:p>
    <w:p w14:paraId="157A1C84" w14:textId="7030CFD3" w:rsidR="00B26299" w:rsidRPr="00B23519" w:rsidRDefault="00B26299" w:rsidP="001B0F4C">
      <w:pPr>
        <w:pStyle w:val="ListParagraph"/>
        <w:widowControl w:val="0"/>
        <w:numPr>
          <w:ilvl w:val="0"/>
          <w:numId w:val="53"/>
        </w:numPr>
        <w:spacing w:after="160" w:line="259" w:lineRule="auto"/>
        <w:contextualSpacing/>
        <w:rPr>
          <w:rFonts w:cs="Times New Roman"/>
          <w:b/>
          <w:bCs/>
          <w:szCs w:val="24"/>
          <w:lang w:val="fr-FR"/>
        </w:rPr>
      </w:pPr>
      <w:r w:rsidRPr="00B23519">
        <w:rPr>
          <w:rFonts w:cs="Times New Roman"/>
          <w:b/>
          <w:bCs/>
          <w:szCs w:val="24"/>
          <w:lang w:val="fr-FR"/>
        </w:rPr>
        <w:t>80% din costurile eligibile ale proiectul</w:t>
      </w:r>
      <w:r w:rsidR="00D364C2">
        <w:rPr>
          <w:rFonts w:cs="Times New Roman"/>
          <w:b/>
          <w:bCs/>
          <w:szCs w:val="24"/>
          <w:lang w:val="fr-FR"/>
        </w:rPr>
        <w:t>ui, pentru microîntreprinderi și</w:t>
      </w:r>
      <w:r w:rsidRPr="00B23519">
        <w:rPr>
          <w:rFonts w:cs="Times New Roman"/>
          <w:b/>
          <w:bCs/>
          <w:szCs w:val="24"/>
          <w:lang w:val="fr-FR"/>
        </w:rPr>
        <w:t xml:space="preserve"> întreprinderile</w:t>
      </w:r>
      <w:r w:rsidR="00D364C2">
        <w:rPr>
          <w:rFonts w:cs="Times New Roman"/>
          <w:b/>
          <w:bCs/>
          <w:szCs w:val="24"/>
          <w:lang w:val="fr-FR"/>
        </w:rPr>
        <w:t xml:space="preserve"> </w:t>
      </w:r>
      <w:r w:rsidRPr="00B23519">
        <w:rPr>
          <w:rFonts w:cs="Times New Roman"/>
          <w:b/>
          <w:bCs/>
          <w:szCs w:val="24"/>
          <w:lang w:val="fr-FR"/>
        </w:rPr>
        <w:t>mici</w:t>
      </w:r>
      <w:r w:rsidR="00D364C2">
        <w:rPr>
          <w:rFonts w:cs="Times New Roman"/>
          <w:b/>
          <w:bCs/>
          <w:szCs w:val="24"/>
          <w:lang w:val="fr-FR"/>
        </w:rPr>
        <w:t>, inclusiv întreprinderi nou înființate</w:t>
      </w:r>
      <w:r w:rsidRPr="00B23519">
        <w:rPr>
          <w:rFonts w:cs="Times New Roman"/>
          <w:b/>
          <w:bCs/>
          <w:szCs w:val="24"/>
          <w:lang w:val="fr-FR"/>
        </w:rPr>
        <w:t>;</w:t>
      </w:r>
    </w:p>
    <w:p w14:paraId="08A4B658" w14:textId="77777777" w:rsidR="00B26299" w:rsidRPr="00B23519" w:rsidRDefault="00B26299" w:rsidP="001B0F4C">
      <w:pPr>
        <w:pStyle w:val="ListParagraph"/>
        <w:widowControl w:val="0"/>
        <w:numPr>
          <w:ilvl w:val="0"/>
          <w:numId w:val="53"/>
        </w:numPr>
        <w:spacing w:after="160" w:line="259" w:lineRule="auto"/>
        <w:contextualSpacing/>
        <w:rPr>
          <w:rFonts w:cs="Times New Roman"/>
          <w:b/>
          <w:bCs/>
          <w:szCs w:val="24"/>
          <w:lang w:val="fr-FR"/>
        </w:rPr>
      </w:pPr>
      <w:r w:rsidRPr="00B23519">
        <w:rPr>
          <w:rFonts w:cs="Times New Roman"/>
          <w:b/>
          <w:bCs/>
          <w:szCs w:val="24"/>
          <w:lang w:val="fr-FR"/>
        </w:rPr>
        <w:t>70% din costurile eligibile ale proiectului, pentru întreprinderile mijlocii;</w:t>
      </w:r>
    </w:p>
    <w:p w14:paraId="31F3FEE6" w14:textId="77777777" w:rsidR="00B26299" w:rsidRPr="002717FE" w:rsidRDefault="00B26299" w:rsidP="001B0F4C">
      <w:pPr>
        <w:pStyle w:val="ListParagraph"/>
        <w:widowControl w:val="0"/>
        <w:numPr>
          <w:ilvl w:val="0"/>
          <w:numId w:val="53"/>
        </w:numPr>
        <w:contextualSpacing/>
        <w:rPr>
          <w:rFonts w:cs="Times New Roman"/>
          <w:b/>
          <w:szCs w:val="24"/>
          <w:lang w:val="fr-FR"/>
        </w:rPr>
      </w:pPr>
      <w:r w:rsidRPr="00B23519">
        <w:rPr>
          <w:rFonts w:cs="Times New Roman"/>
          <w:b/>
          <w:bCs/>
          <w:szCs w:val="24"/>
          <w:lang w:val="fr-FR"/>
        </w:rPr>
        <w:t xml:space="preserve">60% din costurile eligibile ale proiectului, </w:t>
      </w:r>
      <w:r>
        <w:rPr>
          <w:rFonts w:cs="Times New Roman"/>
          <w:b/>
          <w:bCs/>
          <w:szCs w:val="24"/>
          <w:lang w:val="fr-FR"/>
        </w:rPr>
        <w:t xml:space="preserve">pentru </w:t>
      </w:r>
      <w:r w:rsidRPr="00B23519">
        <w:rPr>
          <w:rFonts w:cs="Times New Roman"/>
          <w:b/>
          <w:bCs/>
          <w:szCs w:val="24"/>
          <w:lang w:val="fr-FR"/>
        </w:rPr>
        <w:t>întreprinderile</w:t>
      </w:r>
      <w:r>
        <w:rPr>
          <w:rFonts w:cs="Times New Roman"/>
          <w:b/>
          <w:bCs/>
          <w:szCs w:val="24"/>
          <w:lang w:val="fr-FR"/>
        </w:rPr>
        <w:t xml:space="preserve"> mari.</w:t>
      </w:r>
    </w:p>
    <w:p w14:paraId="7886887B" w14:textId="77777777" w:rsidR="002717FE" w:rsidRPr="002717FE" w:rsidRDefault="002717FE" w:rsidP="002717FE">
      <w:pPr>
        <w:pStyle w:val="ListParagraph"/>
        <w:widowControl w:val="0"/>
        <w:ind w:left="720"/>
        <w:contextualSpacing/>
        <w:rPr>
          <w:rFonts w:cs="Times New Roman"/>
          <w:b/>
          <w:szCs w:val="24"/>
          <w:lang w:val="fr-FR"/>
        </w:rPr>
      </w:pPr>
    </w:p>
    <w:p w14:paraId="5C2EC919" w14:textId="77777777" w:rsidR="0019512F" w:rsidRPr="002717FE" w:rsidRDefault="002717FE" w:rsidP="002717FE">
      <w:pPr>
        <w:widowControl w:val="0"/>
        <w:contextualSpacing/>
        <w:jc w:val="both"/>
        <w:rPr>
          <w:rFonts w:ascii="Times New Roman" w:hAnsi="Times New Roman"/>
          <w:noProof/>
          <w:lang w:val="ro-RO"/>
        </w:rPr>
      </w:pPr>
      <w:r w:rsidRPr="002717FE">
        <w:rPr>
          <w:rFonts w:ascii="Times New Roman" w:hAnsi="Times New Roman"/>
          <w:noProof/>
          <w:lang w:val="ro-RO"/>
        </w:rPr>
        <w:t xml:space="preserve">Intensitatea </w:t>
      </w:r>
      <w:r>
        <w:rPr>
          <w:rFonts w:ascii="Times New Roman" w:hAnsi="Times New Roman"/>
          <w:noProof/>
          <w:lang w:val="ro-RO"/>
        </w:rPr>
        <w:t xml:space="preserve">se aplică la costurile suplimentare de investiţii </w:t>
      </w:r>
      <w:r w:rsidRPr="00B23519">
        <w:rPr>
          <w:rFonts w:ascii="Times New Roman" w:hAnsi="Times New Roman" w:cs="Times New Roman"/>
          <w:bCs/>
          <w:szCs w:val="24"/>
          <w:lang w:val="ro-RO"/>
        </w:rPr>
        <w:t xml:space="preserve">necesare promovării producției de </w:t>
      </w:r>
      <w:r>
        <w:rPr>
          <w:rFonts w:ascii="Times New Roman" w:hAnsi="Times New Roman" w:cs="Times New Roman"/>
          <w:bCs/>
          <w:szCs w:val="24"/>
          <w:lang w:val="ro-RO"/>
        </w:rPr>
        <w:t>energie din surse regenerabile, calculate conform regulilor precizate la punctul a</w:t>
      </w:r>
      <w:r w:rsidR="009E3E04">
        <w:rPr>
          <w:rFonts w:ascii="Times New Roman" w:hAnsi="Times New Roman" w:cs="Times New Roman"/>
          <w:bCs/>
          <w:szCs w:val="24"/>
          <w:lang w:val="ro-RO"/>
        </w:rPr>
        <w:t>)</w:t>
      </w:r>
      <w:r>
        <w:rPr>
          <w:rFonts w:ascii="Times New Roman" w:hAnsi="Times New Roman" w:cs="Times New Roman"/>
          <w:bCs/>
          <w:szCs w:val="24"/>
          <w:lang w:val="ro-RO"/>
        </w:rPr>
        <w:t xml:space="preserve"> sau b</w:t>
      </w:r>
      <w:r w:rsidR="009E3E04">
        <w:rPr>
          <w:rFonts w:ascii="Times New Roman" w:hAnsi="Times New Roman" w:cs="Times New Roman"/>
          <w:bCs/>
          <w:szCs w:val="24"/>
          <w:lang w:val="ro-RO"/>
        </w:rPr>
        <w:t>)</w:t>
      </w:r>
      <w:r>
        <w:rPr>
          <w:rFonts w:ascii="Times New Roman" w:hAnsi="Times New Roman" w:cs="Times New Roman"/>
          <w:bCs/>
          <w:szCs w:val="24"/>
          <w:lang w:val="ro-RO"/>
        </w:rPr>
        <w:t xml:space="preserve"> de mai sus</w:t>
      </w:r>
      <w:r w:rsidR="003538F5">
        <w:rPr>
          <w:rFonts w:ascii="Times New Roman" w:hAnsi="Times New Roman" w:cs="Times New Roman"/>
          <w:bCs/>
          <w:szCs w:val="24"/>
          <w:lang w:val="ro-RO"/>
        </w:rPr>
        <w:t>, după caz</w:t>
      </w:r>
      <w:r>
        <w:rPr>
          <w:rFonts w:ascii="Times New Roman" w:hAnsi="Times New Roman" w:cs="Times New Roman"/>
          <w:bCs/>
          <w:szCs w:val="24"/>
          <w:lang w:val="ro-RO"/>
        </w:rPr>
        <w:t>.</w:t>
      </w:r>
    </w:p>
    <w:p w14:paraId="09E5AC03" w14:textId="77777777" w:rsidR="00D50BAB" w:rsidRPr="002717FE" w:rsidRDefault="00B26299" w:rsidP="00B26299">
      <w:pPr>
        <w:pStyle w:val="ListParagraph"/>
        <w:widowControl w:val="0"/>
        <w:rPr>
          <w:rFonts w:cs="Times New Roman"/>
          <w:bCs/>
          <w:szCs w:val="24"/>
          <w:lang w:val="ro-RO"/>
        </w:rPr>
      </w:pPr>
      <w:r w:rsidRPr="002717FE">
        <w:rPr>
          <w:rFonts w:cs="Times New Roman"/>
          <w:bCs/>
          <w:szCs w:val="24"/>
          <w:lang w:val="ro-RO"/>
        </w:rPr>
        <w:t xml:space="preserve">Diferenţa până la valoarea totală a proiectului se acoperă de către beneficiari din surse proprii, fie din surse atrase, sub o formă care să nu facă obiectul niciunui ajutor public. </w:t>
      </w:r>
    </w:p>
    <w:p w14:paraId="4B04A018" w14:textId="77777777" w:rsidR="00D50BAB" w:rsidRDefault="00D50BAB" w:rsidP="00B26299">
      <w:pPr>
        <w:pStyle w:val="ListParagraph"/>
        <w:widowControl w:val="0"/>
        <w:rPr>
          <w:rFonts w:cs="Times New Roman"/>
          <w:bCs/>
          <w:szCs w:val="24"/>
          <w:lang w:val="ro-RO"/>
        </w:rPr>
      </w:pPr>
    </w:p>
    <w:p w14:paraId="493EA1D5" w14:textId="77777777" w:rsidR="00AB74BA" w:rsidRDefault="00AB74BA" w:rsidP="00B26299">
      <w:pPr>
        <w:pStyle w:val="ListParagraph"/>
        <w:widowControl w:val="0"/>
        <w:rPr>
          <w:rFonts w:cs="Times New Roman"/>
          <w:bCs/>
          <w:szCs w:val="24"/>
          <w:lang w:val="ro-RO"/>
        </w:rPr>
      </w:pPr>
    </w:p>
    <w:p w14:paraId="0B7E8A9E" w14:textId="6058C9B2" w:rsidR="00C307E2" w:rsidRPr="00A908B6" w:rsidRDefault="00C4790B" w:rsidP="00A67E88">
      <w:pPr>
        <w:pStyle w:val="ListParagraph"/>
        <w:widowControl w:val="0"/>
        <w:rPr>
          <w:rFonts w:cs="Times New Roman"/>
          <w:b/>
          <w:color w:val="FF0000"/>
          <w:szCs w:val="24"/>
          <w:lang w:val="fr-FR"/>
        </w:rPr>
      </w:pPr>
      <w:r w:rsidRPr="009352F0">
        <w:rPr>
          <w:rFonts w:cs="Times New Roman"/>
          <w:b/>
          <w:bCs/>
          <w:szCs w:val="24"/>
          <w:lang w:val="fr-FR"/>
        </w:rPr>
        <w:lastRenderedPageBreak/>
        <w:t>Intensitatea</w:t>
      </w:r>
      <w:r w:rsidR="009352F0">
        <w:rPr>
          <w:rFonts w:cs="Times New Roman"/>
          <w:b/>
          <w:bCs/>
          <w:szCs w:val="24"/>
          <w:lang w:val="fr-FR"/>
        </w:rPr>
        <w:t xml:space="preserve"> se aplică asupra cheltuielilor </w:t>
      </w:r>
      <w:r w:rsidR="00B26299" w:rsidRPr="009352F0">
        <w:rPr>
          <w:rFonts w:cs="Times New Roman"/>
          <w:b/>
          <w:bCs/>
          <w:szCs w:val="24"/>
          <w:lang w:val="fr-FR"/>
        </w:rPr>
        <w:t>eligibile</w:t>
      </w:r>
      <w:r w:rsidR="00F26928">
        <w:rPr>
          <w:rFonts w:cs="Times New Roman"/>
          <w:b/>
          <w:bCs/>
          <w:szCs w:val="24"/>
          <w:lang w:val="fr-FR"/>
        </w:rPr>
        <w:t xml:space="preserve"> (ajutor de stat)</w:t>
      </w:r>
      <w:r w:rsidR="009352F0" w:rsidRPr="006306BB">
        <w:rPr>
          <w:rFonts w:cs="Times New Roman"/>
          <w:b/>
          <w:bCs/>
          <w:szCs w:val="24"/>
          <w:lang w:val="fr-FR"/>
        </w:rPr>
        <w:t xml:space="preserve">, stabilite </w:t>
      </w:r>
      <w:r w:rsidR="00E01DAB">
        <w:rPr>
          <w:rFonts w:cs="Times New Roman"/>
          <w:b/>
          <w:bCs/>
          <w:szCs w:val="24"/>
          <w:lang w:val="fr-FR"/>
        </w:rPr>
        <w:t>în baza</w:t>
      </w:r>
      <w:r w:rsidR="009352F0" w:rsidRPr="006306BB">
        <w:rPr>
          <w:rFonts w:cs="Times New Roman"/>
          <w:b/>
          <w:bCs/>
          <w:szCs w:val="24"/>
          <w:lang w:val="fr-FR"/>
        </w:rPr>
        <w:t xml:space="preserve"> Art. 41, alin. (6)</w:t>
      </w:r>
      <w:r w:rsidR="001A7319" w:rsidRPr="006306BB">
        <w:rPr>
          <w:rFonts w:cs="Times New Roman"/>
          <w:b/>
          <w:bCs/>
          <w:szCs w:val="24"/>
          <w:lang w:val="fr-FR"/>
        </w:rPr>
        <w:t xml:space="preserve">, </w:t>
      </w:r>
      <w:r w:rsidR="001A7319" w:rsidRPr="006306BB">
        <w:rPr>
          <w:rFonts w:cs="Times New Roman"/>
          <w:bCs/>
          <w:szCs w:val="24"/>
          <w:lang w:val="fr-FR"/>
        </w:rPr>
        <w:t xml:space="preserve">conform </w:t>
      </w:r>
      <w:r w:rsidR="00EB5B10" w:rsidRPr="006306BB">
        <w:rPr>
          <w:rFonts w:cs="Times New Roman"/>
          <w:bCs/>
          <w:szCs w:val="24"/>
          <w:lang w:val="fr-FR"/>
        </w:rPr>
        <w:t>indicațiilor de mai jos</w:t>
      </w:r>
      <w:r w:rsidR="005D6B7F">
        <w:rPr>
          <w:rFonts w:cs="Times New Roman"/>
          <w:b/>
          <w:bCs/>
          <w:szCs w:val="24"/>
          <w:lang w:val="fr-FR"/>
        </w:rPr>
        <w:t>:</w:t>
      </w:r>
    </w:p>
    <w:p w14:paraId="10989755" w14:textId="77777777" w:rsidR="00C307E2" w:rsidRDefault="00C307E2" w:rsidP="00A67E88">
      <w:pPr>
        <w:widowControl w:val="0"/>
        <w:spacing w:after="0" w:line="240" w:lineRule="auto"/>
        <w:jc w:val="both"/>
        <w:rPr>
          <w:rFonts w:ascii="Times New Roman" w:hAnsi="Times New Roman" w:cs="Times New Roman"/>
          <w:b/>
          <w:szCs w:val="24"/>
          <w:lang w:val="fr-FR"/>
        </w:rPr>
      </w:pPr>
    </w:p>
    <w:p w14:paraId="48F259BE" w14:textId="2CF90275" w:rsidR="003E0211" w:rsidRPr="001A7319" w:rsidRDefault="003E0211" w:rsidP="001B0F4C">
      <w:pPr>
        <w:pStyle w:val="ListParagraph"/>
        <w:widowControl w:val="0"/>
        <w:numPr>
          <w:ilvl w:val="0"/>
          <w:numId w:val="71"/>
        </w:numPr>
        <w:rPr>
          <w:rFonts w:eastAsiaTheme="minorEastAsia" w:cs="Times New Roman"/>
          <w:szCs w:val="24"/>
          <w:lang w:val="fr-FR"/>
        </w:rPr>
      </w:pPr>
      <w:r w:rsidRPr="001A7319">
        <w:rPr>
          <w:rFonts w:eastAsiaTheme="minorEastAsia" w:cs="Times New Roman"/>
          <w:szCs w:val="24"/>
          <w:lang w:val="fr-FR"/>
        </w:rPr>
        <w:t xml:space="preserve">Modul de calcul al ajutorului de stat  în cazul punctului </w:t>
      </w:r>
      <w:r w:rsidRPr="001A7319">
        <w:rPr>
          <w:rFonts w:eastAsiaTheme="minorEastAsia" w:cs="Times New Roman"/>
          <w:b/>
          <w:szCs w:val="24"/>
          <w:lang w:val="fr-FR"/>
        </w:rPr>
        <w:t>a</w:t>
      </w:r>
      <w:r w:rsidR="006D6F8C" w:rsidRPr="001A7319">
        <w:rPr>
          <w:rFonts w:eastAsiaTheme="minorEastAsia" w:cs="Times New Roman"/>
          <w:b/>
          <w:szCs w:val="24"/>
          <w:lang w:val="fr-FR"/>
        </w:rPr>
        <w:t>)</w:t>
      </w:r>
      <w:r w:rsidR="0057326D">
        <w:rPr>
          <w:rFonts w:eastAsiaTheme="minorEastAsia" w:cs="Times New Roman"/>
          <w:b/>
          <w:szCs w:val="24"/>
          <w:lang w:val="fr-FR"/>
        </w:rPr>
        <w:t xml:space="preserve"> </w:t>
      </w:r>
      <w:r w:rsidR="006D6F8C" w:rsidRPr="001A7319">
        <w:rPr>
          <w:rFonts w:eastAsiaTheme="minorEastAsia" w:cs="Times New Roman"/>
          <w:szCs w:val="24"/>
          <w:lang w:val="fr-FR"/>
        </w:rPr>
        <w:t>este urm</w:t>
      </w:r>
      <w:r w:rsidR="006D6F8C" w:rsidRPr="001A7319">
        <w:rPr>
          <w:rFonts w:eastAsiaTheme="minorEastAsia" w:cs="Times New Roman" w:hint="eastAsia"/>
          <w:szCs w:val="24"/>
          <w:lang w:val="fr-FR"/>
        </w:rPr>
        <w:t>ă</w:t>
      </w:r>
      <w:r w:rsidR="006D6F8C" w:rsidRPr="001A7319">
        <w:rPr>
          <w:rFonts w:eastAsiaTheme="minorEastAsia" w:cs="Times New Roman"/>
          <w:szCs w:val="24"/>
          <w:lang w:val="fr-FR"/>
        </w:rPr>
        <w:t>torul</w:t>
      </w:r>
      <w:r w:rsidRPr="001A7319">
        <w:rPr>
          <w:rFonts w:eastAsiaTheme="minorEastAsia" w:cs="Times New Roman"/>
          <w:szCs w:val="24"/>
          <w:lang w:val="fr-FR"/>
        </w:rPr>
        <w:t xml:space="preserve">: </w:t>
      </w:r>
    </w:p>
    <w:p w14:paraId="5B9A198D" w14:textId="77777777" w:rsidR="00517647" w:rsidRDefault="00517647" w:rsidP="00A67E88">
      <w:pPr>
        <w:widowControl w:val="0"/>
        <w:spacing w:after="0" w:line="240" w:lineRule="auto"/>
        <w:ind w:left="720"/>
        <w:jc w:val="both"/>
        <w:rPr>
          <w:rFonts w:ascii="Times New Roman" w:eastAsiaTheme="minorEastAsia" w:hAnsi="Times New Roman" w:cs="Times New Roman"/>
          <w:i/>
          <w:szCs w:val="24"/>
          <w:lang w:val="fr-FR"/>
        </w:rPr>
      </w:pPr>
    </w:p>
    <w:p w14:paraId="14699AE7" w14:textId="1B6831BE" w:rsidR="003E0211" w:rsidRPr="004107DF" w:rsidRDefault="002731A4" w:rsidP="00A67E88">
      <w:pPr>
        <w:widowControl w:val="0"/>
        <w:spacing w:after="0" w:line="240" w:lineRule="auto"/>
        <w:ind w:left="720"/>
        <w:jc w:val="both"/>
        <w:rPr>
          <w:rFonts w:ascii="Times New Roman" w:eastAsiaTheme="minorEastAsia" w:hAnsi="Times New Roman" w:cs="Times New Roman"/>
          <w:b/>
          <w:i/>
          <w:szCs w:val="24"/>
          <w:lang w:val="fr-FR"/>
        </w:rPr>
      </w:pPr>
      <w:r w:rsidRPr="004107DF">
        <w:rPr>
          <w:rFonts w:ascii="Times New Roman" w:eastAsiaTheme="minorEastAsia" w:hAnsi="Times New Roman" w:cs="Times New Roman"/>
          <w:b/>
          <w:i/>
          <w:szCs w:val="24"/>
          <w:lang w:val="fr-FR"/>
        </w:rPr>
        <w:t>A</w:t>
      </w:r>
      <w:r w:rsidR="003E0211" w:rsidRPr="004107DF">
        <w:rPr>
          <w:rFonts w:ascii="Times New Roman" w:eastAsiaTheme="minorEastAsia" w:hAnsi="Times New Roman" w:cs="Times New Roman"/>
          <w:b/>
          <w:i/>
          <w:szCs w:val="24"/>
          <w:lang w:val="fr-FR"/>
        </w:rPr>
        <w:t xml:space="preserve"> = Z</w:t>
      </w:r>
      <w:r w:rsidR="004107DF" w:rsidRPr="004107DF">
        <w:rPr>
          <w:rFonts w:ascii="Times New Roman" w:eastAsiaTheme="minorEastAsia" w:hAnsi="Times New Roman" w:cs="Times New Roman"/>
          <w:b/>
          <w:i/>
          <w:szCs w:val="24"/>
          <w:lang w:val="fr-FR"/>
        </w:rPr>
        <w:t xml:space="preserve"> </w:t>
      </w:r>
      <w:r w:rsidR="003E0211" w:rsidRPr="004107DF">
        <w:rPr>
          <w:rFonts w:ascii="Times New Roman" w:eastAsiaTheme="minorEastAsia" w:hAnsi="Times New Roman" w:cs="Times New Roman"/>
          <w:b/>
          <w:i/>
          <w:szCs w:val="24"/>
          <w:lang w:val="fr-FR"/>
        </w:rPr>
        <w:t xml:space="preserve"> x </w:t>
      </w:r>
      <w:r w:rsidR="004107DF" w:rsidRPr="004107DF">
        <w:rPr>
          <w:rFonts w:ascii="Times New Roman" w:eastAsiaTheme="minorEastAsia" w:hAnsi="Times New Roman" w:cs="Times New Roman"/>
          <w:b/>
          <w:i/>
          <w:szCs w:val="24"/>
          <w:lang w:val="fr-FR"/>
        </w:rPr>
        <w:t xml:space="preserve"> </w:t>
      </w:r>
      <w:r w:rsidR="003E0211" w:rsidRPr="004107DF">
        <w:rPr>
          <w:rFonts w:ascii="Times New Roman" w:eastAsiaTheme="minorEastAsia" w:hAnsi="Times New Roman" w:cs="Times New Roman"/>
          <w:b/>
          <w:i/>
          <w:szCs w:val="24"/>
          <w:lang w:val="fr-FR"/>
        </w:rPr>
        <w:t xml:space="preserve">intensitatea măsurii </w:t>
      </w:r>
    </w:p>
    <w:p w14:paraId="32685155" w14:textId="77777777" w:rsidR="00E01DAB" w:rsidRDefault="00EB5B10" w:rsidP="00A67E88">
      <w:pPr>
        <w:widowControl w:val="0"/>
        <w:spacing w:after="0" w:line="240" w:lineRule="auto"/>
        <w:ind w:left="1985" w:hanging="1265"/>
        <w:jc w:val="both"/>
        <w:rPr>
          <w:rFonts w:ascii="Times New Roman" w:eastAsiaTheme="minorEastAsia" w:hAnsi="Times New Roman" w:cs="Times New Roman"/>
          <w:i/>
          <w:szCs w:val="24"/>
          <w:lang w:val="fr-FR"/>
        </w:rPr>
      </w:pPr>
      <w:r>
        <w:rPr>
          <w:rFonts w:ascii="Times New Roman" w:eastAsiaTheme="minorEastAsia" w:hAnsi="Times New Roman" w:cs="Times New Roman"/>
          <w:i/>
          <w:szCs w:val="24"/>
          <w:lang w:val="fr-FR"/>
        </w:rPr>
        <w:t>Unde</w:t>
      </w:r>
      <w:r w:rsidR="003E0211">
        <w:rPr>
          <w:rFonts w:ascii="Times New Roman" w:eastAsiaTheme="minorEastAsia" w:hAnsi="Times New Roman" w:cs="Times New Roman"/>
          <w:i/>
          <w:szCs w:val="24"/>
          <w:lang w:val="fr-FR"/>
        </w:rPr>
        <w:t xml:space="preserve">: </w:t>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040"/>
      </w:tblGrid>
      <w:tr w:rsidR="00AB74BA" w14:paraId="77137F4A" w14:textId="77777777" w:rsidTr="00AB74BA">
        <w:tc>
          <w:tcPr>
            <w:tcW w:w="709" w:type="dxa"/>
          </w:tcPr>
          <w:p w14:paraId="4F34E4A8" w14:textId="44F598DA" w:rsidR="00AB74BA" w:rsidRDefault="00AB74BA" w:rsidP="00A67E88">
            <w:pPr>
              <w:widowControl w:val="0"/>
              <w:jc w:val="both"/>
              <w:rPr>
                <w:rFonts w:ascii="Times New Roman" w:hAnsi="Times New Roman" w:cs="Times New Roman"/>
                <w:b/>
                <w:szCs w:val="24"/>
                <w:lang w:val="fr-FR"/>
              </w:rPr>
            </w:pPr>
            <w:r>
              <w:rPr>
                <w:rFonts w:ascii="Times New Roman" w:hAnsi="Times New Roman" w:cs="Times New Roman"/>
                <w:i/>
                <w:szCs w:val="24"/>
                <w:lang w:val="fr-FR"/>
              </w:rPr>
              <w:t>A=</w:t>
            </w:r>
          </w:p>
        </w:tc>
        <w:tc>
          <w:tcPr>
            <w:tcW w:w="9040" w:type="dxa"/>
          </w:tcPr>
          <w:p w14:paraId="3B34E3CA" w14:textId="5B4BADA9" w:rsidR="00AB74BA" w:rsidRPr="00AB74BA" w:rsidRDefault="00AB74BA" w:rsidP="00A67E88">
            <w:pPr>
              <w:widowControl w:val="0"/>
              <w:ind w:left="1985" w:hanging="1951"/>
              <w:jc w:val="both"/>
              <w:rPr>
                <w:rFonts w:ascii="Times New Roman" w:hAnsi="Times New Roman" w:cs="Times New Roman"/>
                <w:i/>
                <w:szCs w:val="24"/>
                <w:lang w:val="fr-FR"/>
              </w:rPr>
            </w:pPr>
            <w:r>
              <w:rPr>
                <w:rFonts w:ascii="Times New Roman" w:hAnsi="Times New Roman" w:cs="Times New Roman"/>
                <w:i/>
                <w:szCs w:val="24"/>
                <w:lang w:val="fr-FR"/>
              </w:rPr>
              <w:t>Valoarea ajutorului de stat</w:t>
            </w:r>
          </w:p>
        </w:tc>
      </w:tr>
      <w:tr w:rsidR="00AB74BA" w14:paraId="02AED4AC" w14:textId="77777777" w:rsidTr="00AB74BA">
        <w:tc>
          <w:tcPr>
            <w:tcW w:w="709" w:type="dxa"/>
          </w:tcPr>
          <w:p w14:paraId="420741F4" w14:textId="30E1A38A" w:rsidR="00AB74BA" w:rsidRDefault="00AB74BA" w:rsidP="00A67E88">
            <w:pPr>
              <w:widowControl w:val="0"/>
              <w:jc w:val="both"/>
              <w:rPr>
                <w:rFonts w:ascii="Times New Roman" w:hAnsi="Times New Roman" w:cs="Times New Roman"/>
                <w:b/>
                <w:szCs w:val="24"/>
                <w:lang w:val="fr-FR"/>
              </w:rPr>
            </w:pPr>
            <w:r w:rsidRPr="00227AE1">
              <w:rPr>
                <w:rFonts w:ascii="Times New Roman" w:hAnsi="Times New Roman" w:cs="Times New Roman"/>
                <w:i/>
                <w:szCs w:val="24"/>
                <w:lang w:val="fr-FR"/>
              </w:rPr>
              <w:t>Z =</w:t>
            </w:r>
          </w:p>
        </w:tc>
        <w:tc>
          <w:tcPr>
            <w:tcW w:w="9040" w:type="dxa"/>
          </w:tcPr>
          <w:p w14:paraId="2B7A0216" w14:textId="241ABD6C" w:rsidR="00AB74BA" w:rsidRDefault="00AB74BA" w:rsidP="00A67E88">
            <w:pPr>
              <w:widowControl w:val="0"/>
              <w:jc w:val="both"/>
              <w:rPr>
                <w:rFonts w:ascii="Times New Roman" w:hAnsi="Times New Roman" w:cs="Times New Roman"/>
                <w:b/>
                <w:szCs w:val="24"/>
                <w:lang w:val="fr-FR"/>
              </w:rPr>
            </w:pPr>
            <w:r w:rsidRPr="00227AE1">
              <w:rPr>
                <w:rFonts w:ascii="Times New Roman" w:hAnsi="Times New Roman" w:cs="Times New Roman"/>
                <w:i/>
                <w:szCs w:val="24"/>
                <w:lang w:val="fr-FR"/>
              </w:rPr>
              <w:t>Costurile suplimentare de investiţii</w:t>
            </w:r>
            <w:r>
              <w:rPr>
                <w:rFonts w:ascii="Times New Roman" w:hAnsi="Times New Roman" w:cs="Times New Roman"/>
                <w:i/>
                <w:szCs w:val="24"/>
                <w:lang w:val="fr-FR"/>
              </w:rPr>
              <w:t xml:space="preserve"> </w:t>
            </w:r>
            <w:r w:rsidRPr="003E0211">
              <w:rPr>
                <w:rFonts w:ascii="Times New Roman" w:hAnsi="Times New Roman" w:cs="Times New Roman"/>
                <w:i/>
                <w:szCs w:val="24"/>
                <w:lang w:val="fr-FR"/>
              </w:rPr>
              <w:t>necesare promov</w:t>
            </w:r>
            <w:r w:rsidRPr="003E0211">
              <w:rPr>
                <w:rFonts w:ascii="Times New Roman" w:hAnsi="Times New Roman" w:cs="Times New Roman" w:hint="eastAsia"/>
                <w:i/>
                <w:szCs w:val="24"/>
                <w:lang w:val="fr-FR"/>
              </w:rPr>
              <w:t>ă</w:t>
            </w:r>
            <w:r w:rsidRPr="003E0211">
              <w:rPr>
                <w:rFonts w:ascii="Times New Roman" w:hAnsi="Times New Roman" w:cs="Times New Roman"/>
                <w:i/>
                <w:szCs w:val="24"/>
                <w:lang w:val="fr-FR"/>
              </w:rPr>
              <w:t>rii producției de energie</w:t>
            </w:r>
            <w:r>
              <w:rPr>
                <w:rFonts w:ascii="Times New Roman" w:hAnsi="Times New Roman" w:cs="Times New Roman"/>
                <w:i/>
                <w:szCs w:val="24"/>
                <w:lang w:val="fr-FR"/>
              </w:rPr>
              <w:t xml:space="preserve"> din RES, care pot fi identificate ca </w:t>
            </w:r>
            <w:r w:rsidRPr="003E0211">
              <w:rPr>
                <w:rFonts w:ascii="Times New Roman" w:hAnsi="Times New Roman" w:cs="Times New Roman"/>
                <w:i/>
                <w:szCs w:val="24"/>
                <w:lang w:val="fr-FR"/>
              </w:rPr>
              <w:t>investiție separat</w:t>
            </w:r>
            <w:r w:rsidRPr="003E0211">
              <w:rPr>
                <w:rFonts w:ascii="Times New Roman" w:hAnsi="Times New Roman" w:cs="Times New Roman" w:hint="eastAsia"/>
                <w:i/>
                <w:szCs w:val="24"/>
                <w:lang w:val="fr-FR"/>
              </w:rPr>
              <w:t>ă</w:t>
            </w:r>
            <w:r>
              <w:rPr>
                <w:rFonts w:ascii="Times New Roman" w:hAnsi="Times New Roman" w:cs="Times New Roman"/>
                <w:i/>
                <w:szCs w:val="24"/>
                <w:lang w:val="fr-FR"/>
              </w:rPr>
              <w:t xml:space="preserve"> </w:t>
            </w:r>
            <w:r w:rsidRPr="003E0211">
              <w:rPr>
                <w:rFonts w:ascii="Times New Roman" w:hAnsi="Times New Roman" w:cs="Times New Roman" w:hint="eastAsia"/>
                <w:i/>
                <w:szCs w:val="24"/>
                <w:lang w:val="fr-FR"/>
              </w:rPr>
              <w:t>î</w:t>
            </w:r>
            <w:r w:rsidRPr="003E0211">
              <w:rPr>
                <w:rFonts w:ascii="Times New Roman" w:hAnsi="Times New Roman" w:cs="Times New Roman"/>
                <w:i/>
                <w:szCs w:val="24"/>
                <w:lang w:val="fr-FR"/>
              </w:rPr>
              <w:t>n costurile totale de investiții</w:t>
            </w:r>
            <w:r>
              <w:rPr>
                <w:rFonts w:ascii="Times New Roman" w:hAnsi="Times New Roman" w:cs="Times New Roman"/>
                <w:i/>
                <w:szCs w:val="24"/>
                <w:lang w:val="fr-FR"/>
              </w:rPr>
              <w:t>.</w:t>
            </w:r>
          </w:p>
        </w:tc>
      </w:tr>
    </w:tbl>
    <w:p w14:paraId="748EBA49" w14:textId="77777777" w:rsidR="003E0211" w:rsidRPr="00B23519" w:rsidRDefault="003E0211" w:rsidP="00A67E88">
      <w:pPr>
        <w:widowControl w:val="0"/>
        <w:spacing w:after="0" w:line="240" w:lineRule="auto"/>
        <w:jc w:val="both"/>
        <w:rPr>
          <w:rFonts w:ascii="Times New Roman" w:hAnsi="Times New Roman" w:cs="Times New Roman"/>
          <w:b/>
          <w:szCs w:val="24"/>
          <w:lang w:val="fr-FR"/>
        </w:rPr>
      </w:pPr>
    </w:p>
    <w:p w14:paraId="228D71CA" w14:textId="77777777" w:rsidR="00C307E2" w:rsidRPr="001A7319" w:rsidRDefault="00127F20" w:rsidP="001B0F4C">
      <w:pPr>
        <w:pStyle w:val="ListParagraph"/>
        <w:widowControl w:val="0"/>
        <w:numPr>
          <w:ilvl w:val="0"/>
          <w:numId w:val="71"/>
        </w:numPr>
        <w:rPr>
          <w:rFonts w:eastAsiaTheme="minorEastAsia" w:cs="Times New Roman"/>
          <w:szCs w:val="24"/>
          <w:lang w:val="fr-FR"/>
        </w:rPr>
      </w:pPr>
      <w:r w:rsidRPr="001A7319">
        <w:rPr>
          <w:rFonts w:eastAsiaTheme="minorEastAsia" w:cs="Times New Roman"/>
          <w:szCs w:val="24"/>
          <w:lang w:val="fr-FR"/>
        </w:rPr>
        <w:t>Modul de calcul al ajutorului de stat </w:t>
      </w:r>
      <w:r w:rsidR="003E0211" w:rsidRPr="001A7319">
        <w:rPr>
          <w:rFonts w:eastAsiaTheme="minorEastAsia" w:cs="Times New Roman"/>
          <w:szCs w:val="24"/>
          <w:lang w:val="fr-FR"/>
        </w:rPr>
        <w:t xml:space="preserve">în cazul punctului </w:t>
      </w:r>
      <w:r w:rsidR="003E0211" w:rsidRPr="001A7319">
        <w:rPr>
          <w:rFonts w:eastAsiaTheme="minorEastAsia" w:cs="Times New Roman"/>
          <w:b/>
          <w:szCs w:val="24"/>
          <w:lang w:val="fr-FR"/>
        </w:rPr>
        <w:t>b</w:t>
      </w:r>
      <w:r w:rsidR="006D6F8C" w:rsidRPr="001A7319">
        <w:rPr>
          <w:rFonts w:eastAsiaTheme="minorEastAsia" w:cs="Times New Roman"/>
          <w:b/>
          <w:szCs w:val="24"/>
          <w:lang w:val="fr-FR"/>
        </w:rPr>
        <w:t>)</w:t>
      </w:r>
      <w:r w:rsidR="005D6B7F">
        <w:rPr>
          <w:rFonts w:eastAsiaTheme="minorEastAsia" w:cs="Times New Roman"/>
          <w:szCs w:val="24"/>
          <w:lang w:val="fr-FR"/>
        </w:rPr>
        <w:t xml:space="preserve"> de  mai sus, </w:t>
      </w:r>
      <w:r w:rsidR="006D6F8C" w:rsidRPr="001A7319">
        <w:rPr>
          <w:rFonts w:eastAsiaTheme="minorEastAsia" w:cs="Times New Roman"/>
          <w:szCs w:val="24"/>
          <w:lang w:val="fr-FR"/>
        </w:rPr>
        <w:t>este următorul</w:t>
      </w:r>
      <w:r w:rsidRPr="001A7319">
        <w:rPr>
          <w:rFonts w:eastAsiaTheme="minorEastAsia" w:cs="Times New Roman"/>
          <w:szCs w:val="24"/>
          <w:lang w:val="fr-FR"/>
        </w:rPr>
        <w:t xml:space="preserve">: </w:t>
      </w:r>
    </w:p>
    <w:p w14:paraId="05E58FD9" w14:textId="77777777" w:rsidR="00AB74BA" w:rsidRDefault="00AB74BA" w:rsidP="00A67E88">
      <w:pPr>
        <w:widowControl w:val="0"/>
        <w:spacing w:after="0" w:line="240" w:lineRule="auto"/>
        <w:ind w:left="720"/>
        <w:jc w:val="both"/>
        <w:rPr>
          <w:rFonts w:ascii="Times New Roman" w:eastAsiaTheme="minorEastAsia" w:hAnsi="Times New Roman" w:cs="Times New Roman"/>
          <w:i/>
          <w:szCs w:val="24"/>
          <w:lang w:val="fr-FR"/>
        </w:rPr>
      </w:pPr>
    </w:p>
    <w:p w14:paraId="6D806053" w14:textId="77777777" w:rsidR="00A67E88" w:rsidRPr="00A67E88" w:rsidRDefault="00A67E88" w:rsidP="00A67E88">
      <w:pPr>
        <w:widowControl w:val="0"/>
        <w:spacing w:after="0" w:line="240" w:lineRule="auto"/>
        <w:ind w:left="720"/>
        <w:jc w:val="both"/>
        <w:rPr>
          <w:rFonts w:ascii="Times New Roman" w:eastAsiaTheme="minorEastAsia" w:hAnsi="Times New Roman" w:cs="Times New Roman"/>
          <w:b/>
          <w:i/>
          <w:szCs w:val="24"/>
          <w:lang w:val="fr-FR"/>
        </w:rPr>
      </w:pPr>
      <w:r w:rsidRPr="00A67E88">
        <w:rPr>
          <w:rFonts w:ascii="Times New Roman" w:eastAsiaTheme="minorEastAsia" w:hAnsi="Times New Roman" w:cs="Times New Roman"/>
          <w:b/>
          <w:i/>
          <w:szCs w:val="24"/>
          <w:lang w:val="fr-FR"/>
        </w:rPr>
        <w:t xml:space="preserve">A = Z x intensitatea măsurii </w:t>
      </w:r>
    </w:p>
    <w:p w14:paraId="2753222F" w14:textId="77777777" w:rsidR="00C307E2" w:rsidRPr="00A67E88" w:rsidRDefault="005E0924" w:rsidP="00A67E88">
      <w:pPr>
        <w:widowControl w:val="0"/>
        <w:spacing w:after="0" w:line="240" w:lineRule="auto"/>
        <w:ind w:left="720"/>
        <w:jc w:val="both"/>
        <w:rPr>
          <w:rFonts w:ascii="Times New Roman" w:eastAsiaTheme="minorEastAsia" w:hAnsi="Times New Roman" w:cs="Times New Roman"/>
          <w:b/>
          <w:i/>
          <w:szCs w:val="24"/>
          <w:lang w:val="fr-FR"/>
        </w:rPr>
      </w:pPr>
      <w:r w:rsidRPr="00A67E88">
        <w:rPr>
          <w:rFonts w:ascii="Times New Roman" w:eastAsiaTheme="minorEastAsia" w:hAnsi="Times New Roman" w:cs="Times New Roman"/>
          <w:b/>
          <w:i/>
          <w:szCs w:val="24"/>
          <w:lang w:val="fr-FR"/>
        </w:rPr>
        <w:t xml:space="preserve">Z= </w:t>
      </w:r>
      <w:r w:rsidR="00C307E2" w:rsidRPr="00A67E88">
        <w:rPr>
          <w:rFonts w:ascii="Times New Roman" w:eastAsiaTheme="minorEastAsia" w:hAnsi="Times New Roman" w:cs="Times New Roman"/>
          <w:b/>
          <w:i/>
          <w:szCs w:val="24"/>
          <w:lang w:val="fr-FR"/>
        </w:rPr>
        <w:t>X – Y</w:t>
      </w:r>
    </w:p>
    <w:p w14:paraId="20CDEBBB" w14:textId="77777777" w:rsidR="00AB74BA" w:rsidRDefault="00EB5B10" w:rsidP="00A67E88">
      <w:pPr>
        <w:widowControl w:val="0"/>
        <w:spacing w:after="0" w:line="240" w:lineRule="auto"/>
        <w:ind w:left="720"/>
        <w:jc w:val="both"/>
        <w:rPr>
          <w:rFonts w:ascii="Times New Roman" w:eastAsiaTheme="minorEastAsia" w:hAnsi="Times New Roman" w:cs="Times New Roman"/>
          <w:i/>
          <w:szCs w:val="24"/>
          <w:lang w:val="fr-FR"/>
        </w:rPr>
      </w:pPr>
      <w:r>
        <w:rPr>
          <w:rFonts w:ascii="Times New Roman" w:eastAsiaTheme="minorEastAsia" w:hAnsi="Times New Roman" w:cs="Times New Roman"/>
          <w:i/>
          <w:szCs w:val="24"/>
          <w:lang w:val="fr-FR"/>
        </w:rPr>
        <w:t>Unde</w:t>
      </w:r>
      <w:r w:rsidR="00C307E2" w:rsidRPr="00227AE1">
        <w:rPr>
          <w:rFonts w:ascii="Times New Roman" w:eastAsiaTheme="minorEastAsia" w:hAnsi="Times New Roman" w:cs="Times New Roman"/>
          <w:i/>
          <w:szCs w:val="24"/>
          <w:lang w:val="fr-FR"/>
        </w:rP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8"/>
        <w:gridCol w:w="8788"/>
      </w:tblGrid>
      <w:tr w:rsidR="00AB74BA" w:rsidRPr="00AB74BA" w14:paraId="7E7CCBCC" w14:textId="0E794B65" w:rsidTr="00AB74BA">
        <w:tc>
          <w:tcPr>
            <w:tcW w:w="948" w:type="dxa"/>
          </w:tcPr>
          <w:p w14:paraId="5F5FEFBB" w14:textId="4F9509CC" w:rsidR="00AB74BA" w:rsidRPr="00AB74BA" w:rsidRDefault="00AB74BA" w:rsidP="00A67E88">
            <w:pPr>
              <w:widowControl w:val="0"/>
              <w:jc w:val="both"/>
              <w:rPr>
                <w:rFonts w:ascii="Times New Roman" w:hAnsi="Times New Roman" w:cs="Times New Roman"/>
                <w:i/>
                <w:szCs w:val="24"/>
                <w:lang w:val="fr-FR"/>
              </w:rPr>
            </w:pPr>
            <w:r w:rsidRPr="00AB74BA">
              <w:rPr>
                <w:rFonts w:ascii="Times New Roman" w:hAnsi="Times New Roman" w:cs="Times New Roman"/>
                <w:i/>
                <w:szCs w:val="24"/>
                <w:lang w:val="fr-FR"/>
              </w:rPr>
              <w:t xml:space="preserve">X = </w:t>
            </w:r>
          </w:p>
        </w:tc>
        <w:tc>
          <w:tcPr>
            <w:tcW w:w="8788" w:type="dxa"/>
          </w:tcPr>
          <w:p w14:paraId="5E4E2114" w14:textId="23A5A9D5" w:rsidR="00AB74BA" w:rsidRPr="00AB74BA" w:rsidRDefault="00AB74BA" w:rsidP="00A67E88">
            <w:pPr>
              <w:widowControl w:val="0"/>
              <w:jc w:val="both"/>
              <w:rPr>
                <w:rFonts w:ascii="Times New Roman" w:hAnsi="Times New Roman" w:cs="Times New Roman"/>
                <w:i/>
                <w:szCs w:val="24"/>
                <w:lang w:val="fr-FR"/>
              </w:rPr>
            </w:pPr>
            <w:r w:rsidRPr="00AB74BA">
              <w:rPr>
                <w:rFonts w:ascii="Times New Roman" w:hAnsi="Times New Roman" w:cs="Times New Roman"/>
                <w:i/>
                <w:szCs w:val="24"/>
                <w:lang w:val="fr-FR"/>
              </w:rPr>
              <w:t>Costurile de investiţii cu realizarea proiectului</w:t>
            </w:r>
          </w:p>
        </w:tc>
      </w:tr>
      <w:tr w:rsidR="00AB74BA" w:rsidRPr="00AB74BA" w14:paraId="55513FD1" w14:textId="7657EFBA" w:rsidTr="00AB74BA">
        <w:tc>
          <w:tcPr>
            <w:tcW w:w="948" w:type="dxa"/>
          </w:tcPr>
          <w:p w14:paraId="14A33C69" w14:textId="4261BF69" w:rsidR="00AB74BA" w:rsidRPr="00AB74BA" w:rsidRDefault="00AB74BA" w:rsidP="00A67E88">
            <w:pPr>
              <w:widowControl w:val="0"/>
              <w:jc w:val="both"/>
              <w:rPr>
                <w:rFonts w:ascii="Times New Roman" w:hAnsi="Times New Roman" w:cs="Times New Roman"/>
                <w:i/>
                <w:szCs w:val="24"/>
                <w:lang w:val="fr-FR"/>
              </w:rPr>
            </w:pPr>
            <w:r w:rsidRPr="00AB74BA">
              <w:rPr>
                <w:rFonts w:ascii="Times New Roman" w:hAnsi="Times New Roman" w:cs="Times New Roman"/>
                <w:i/>
                <w:szCs w:val="24"/>
                <w:lang w:val="fr-FR"/>
              </w:rPr>
              <w:t xml:space="preserve">Y = </w:t>
            </w:r>
          </w:p>
        </w:tc>
        <w:tc>
          <w:tcPr>
            <w:tcW w:w="8788" w:type="dxa"/>
          </w:tcPr>
          <w:p w14:paraId="2694AF41" w14:textId="2A024F3C" w:rsidR="00AB74BA" w:rsidRPr="00AB74BA" w:rsidRDefault="00AB74BA" w:rsidP="00A67E88">
            <w:pPr>
              <w:widowControl w:val="0"/>
              <w:jc w:val="both"/>
              <w:rPr>
                <w:rFonts w:ascii="Times New Roman" w:hAnsi="Times New Roman" w:cs="Times New Roman"/>
                <w:i/>
                <w:szCs w:val="24"/>
                <w:lang w:val="fr-FR"/>
              </w:rPr>
            </w:pPr>
            <w:r w:rsidRPr="00AB74BA">
              <w:rPr>
                <w:rFonts w:ascii="Times New Roman" w:hAnsi="Times New Roman" w:cs="Times New Roman"/>
                <w:i/>
                <w:szCs w:val="24"/>
                <w:lang w:val="fr-FR"/>
              </w:rPr>
              <w:t>Costurile cu o instalație similară</w:t>
            </w:r>
            <w:r w:rsidR="00A67E88">
              <w:rPr>
                <w:rFonts w:ascii="Times New Roman" w:hAnsi="Times New Roman" w:cs="Times New Roman"/>
                <w:i/>
                <w:szCs w:val="24"/>
                <w:lang w:val="fr-FR"/>
              </w:rPr>
              <w:t>,  mai puț</w:t>
            </w:r>
            <w:r w:rsidRPr="00AB74BA">
              <w:rPr>
                <w:rFonts w:ascii="Times New Roman" w:hAnsi="Times New Roman" w:cs="Times New Roman"/>
                <w:i/>
                <w:szCs w:val="24"/>
                <w:lang w:val="fr-FR"/>
              </w:rPr>
              <w:t>in ecologică de producere energie, care ar fi fost realizată în mod credibil în absența ajutorului</w:t>
            </w:r>
          </w:p>
        </w:tc>
      </w:tr>
      <w:tr w:rsidR="00AB74BA" w:rsidRPr="00AB74BA" w14:paraId="01A8E998" w14:textId="31140DAE" w:rsidTr="00AB74BA">
        <w:tc>
          <w:tcPr>
            <w:tcW w:w="948" w:type="dxa"/>
          </w:tcPr>
          <w:p w14:paraId="290A0D31" w14:textId="6BE5B65F" w:rsidR="00AB74BA" w:rsidRPr="00AB74BA" w:rsidRDefault="00AB74BA" w:rsidP="00A67E88">
            <w:pPr>
              <w:widowControl w:val="0"/>
              <w:jc w:val="both"/>
              <w:rPr>
                <w:rFonts w:ascii="Times New Roman" w:hAnsi="Times New Roman" w:cs="Times New Roman"/>
                <w:i/>
                <w:szCs w:val="24"/>
                <w:lang w:val="fr-FR"/>
              </w:rPr>
            </w:pPr>
            <w:r w:rsidRPr="00AB74BA">
              <w:rPr>
                <w:rFonts w:ascii="Times New Roman" w:hAnsi="Times New Roman" w:cs="Times New Roman"/>
                <w:i/>
                <w:szCs w:val="24"/>
                <w:lang w:val="fr-FR"/>
              </w:rPr>
              <w:t xml:space="preserve">Z = </w:t>
            </w:r>
          </w:p>
        </w:tc>
        <w:tc>
          <w:tcPr>
            <w:tcW w:w="8788" w:type="dxa"/>
          </w:tcPr>
          <w:p w14:paraId="695DA779" w14:textId="3642C1A5" w:rsidR="00AB74BA" w:rsidRPr="00AB74BA" w:rsidRDefault="00AB74BA" w:rsidP="00A67E88">
            <w:pPr>
              <w:widowControl w:val="0"/>
              <w:jc w:val="both"/>
              <w:rPr>
                <w:rFonts w:ascii="Times New Roman" w:hAnsi="Times New Roman" w:cs="Times New Roman"/>
                <w:i/>
                <w:szCs w:val="24"/>
                <w:lang w:val="fr-FR"/>
              </w:rPr>
            </w:pPr>
            <w:r w:rsidRPr="00AB74BA">
              <w:rPr>
                <w:rFonts w:ascii="Times New Roman" w:hAnsi="Times New Roman" w:cs="Times New Roman"/>
                <w:i/>
                <w:szCs w:val="24"/>
                <w:lang w:val="fr-FR"/>
              </w:rPr>
              <w:t>Costurile suplimentare de investiţii necesare promov</w:t>
            </w:r>
            <w:r w:rsidRPr="00AB74BA">
              <w:rPr>
                <w:rFonts w:ascii="Times New Roman" w:hAnsi="Times New Roman" w:cs="Times New Roman" w:hint="eastAsia"/>
                <w:i/>
                <w:szCs w:val="24"/>
                <w:lang w:val="fr-FR"/>
              </w:rPr>
              <w:t>ă</w:t>
            </w:r>
            <w:r w:rsidRPr="00AB74BA">
              <w:rPr>
                <w:rFonts w:ascii="Times New Roman" w:hAnsi="Times New Roman" w:cs="Times New Roman"/>
                <w:i/>
                <w:szCs w:val="24"/>
                <w:lang w:val="fr-FR"/>
              </w:rPr>
              <w:t>rii producției de energie din RES</w:t>
            </w:r>
          </w:p>
        </w:tc>
      </w:tr>
      <w:tr w:rsidR="00AB74BA" w:rsidRPr="00AB74BA" w14:paraId="1532112D" w14:textId="48EEAFF0" w:rsidTr="00AB74BA">
        <w:tc>
          <w:tcPr>
            <w:tcW w:w="948" w:type="dxa"/>
          </w:tcPr>
          <w:p w14:paraId="4816290F" w14:textId="35FF073D" w:rsidR="00AB74BA" w:rsidRPr="00AB74BA" w:rsidRDefault="00AB74BA" w:rsidP="00A67E88">
            <w:pPr>
              <w:widowControl w:val="0"/>
              <w:jc w:val="both"/>
              <w:rPr>
                <w:rFonts w:ascii="Times New Roman" w:hAnsi="Times New Roman" w:cs="Times New Roman"/>
                <w:i/>
                <w:szCs w:val="24"/>
                <w:lang w:val="fr-FR"/>
              </w:rPr>
            </w:pPr>
            <w:r w:rsidRPr="00AB74BA">
              <w:rPr>
                <w:rFonts w:ascii="Times New Roman" w:hAnsi="Times New Roman" w:cs="Times New Roman"/>
                <w:i/>
                <w:szCs w:val="24"/>
                <w:lang w:val="fr-FR"/>
              </w:rPr>
              <w:t xml:space="preserve">A = </w:t>
            </w:r>
          </w:p>
        </w:tc>
        <w:tc>
          <w:tcPr>
            <w:tcW w:w="8788" w:type="dxa"/>
          </w:tcPr>
          <w:p w14:paraId="07E06202" w14:textId="13C58781" w:rsidR="00AB74BA" w:rsidRPr="00AB74BA" w:rsidRDefault="00AB74BA" w:rsidP="00A67E88">
            <w:pPr>
              <w:widowControl w:val="0"/>
              <w:jc w:val="both"/>
              <w:rPr>
                <w:rFonts w:ascii="Times New Roman" w:hAnsi="Times New Roman" w:cs="Times New Roman"/>
                <w:i/>
                <w:szCs w:val="24"/>
                <w:lang w:val="fr-FR"/>
              </w:rPr>
            </w:pPr>
            <w:r w:rsidRPr="00AB74BA">
              <w:rPr>
                <w:rFonts w:ascii="Times New Roman" w:hAnsi="Times New Roman" w:cs="Times New Roman"/>
                <w:i/>
                <w:szCs w:val="24"/>
                <w:lang w:val="fr-FR"/>
              </w:rPr>
              <w:t>Valoarea ajutorului de stat.</w:t>
            </w:r>
          </w:p>
        </w:tc>
      </w:tr>
    </w:tbl>
    <w:p w14:paraId="115EA113" w14:textId="77777777" w:rsidR="005D6B7F" w:rsidRPr="005D6B7F" w:rsidRDefault="005D6B7F" w:rsidP="00A67E88">
      <w:pPr>
        <w:widowControl w:val="0"/>
        <w:spacing w:after="0" w:line="240" w:lineRule="auto"/>
        <w:ind w:left="720"/>
        <w:jc w:val="both"/>
        <w:rPr>
          <w:rFonts w:ascii="Times New Roman" w:eastAsiaTheme="minorEastAsia" w:hAnsi="Times New Roman" w:cs="Times New Roman"/>
          <w:b/>
          <w:i/>
          <w:szCs w:val="24"/>
          <w:lang w:val="fr-FR"/>
        </w:rPr>
      </w:pPr>
    </w:p>
    <w:p w14:paraId="7655FE96" w14:textId="350CAF7F" w:rsidR="00943605" w:rsidRPr="00E01DAB" w:rsidRDefault="0057326D" w:rsidP="00A67E88">
      <w:pPr>
        <w:widowControl w:val="0"/>
        <w:spacing w:after="0" w:line="240" w:lineRule="auto"/>
        <w:jc w:val="both"/>
        <w:rPr>
          <w:rFonts w:ascii="Times New Roman" w:eastAsiaTheme="minorEastAsia" w:hAnsi="Times New Roman" w:cs="Times New Roman"/>
          <w:szCs w:val="24"/>
          <w:lang w:val="fr-FR"/>
        </w:rPr>
      </w:pPr>
      <w:r>
        <w:rPr>
          <w:rFonts w:ascii="Times New Roman" w:eastAsiaTheme="minorEastAsia" w:hAnsi="Times New Roman" w:cs="Times New Roman"/>
          <w:szCs w:val="24"/>
          <w:lang w:val="fr-FR"/>
        </w:rPr>
        <w:t>Î</w:t>
      </w:r>
      <w:r w:rsidR="00943605" w:rsidRPr="00E01DAB">
        <w:rPr>
          <w:rFonts w:ascii="Times New Roman" w:eastAsiaTheme="minorEastAsia" w:hAnsi="Times New Roman" w:cs="Times New Roman"/>
          <w:szCs w:val="24"/>
          <w:lang w:val="fr-FR"/>
        </w:rPr>
        <w:t>n cazul unui</w:t>
      </w:r>
      <w:r w:rsidR="005D6B7F" w:rsidRPr="00E01DAB">
        <w:rPr>
          <w:rFonts w:ascii="Times New Roman" w:eastAsiaTheme="minorEastAsia" w:hAnsi="Times New Roman" w:cs="Times New Roman"/>
          <w:szCs w:val="24"/>
          <w:lang w:val="fr-FR"/>
        </w:rPr>
        <w:t xml:space="preserve"> beneficiar </w:t>
      </w:r>
      <w:r w:rsidR="00943605" w:rsidRPr="00E01DAB">
        <w:rPr>
          <w:rFonts w:ascii="Times New Roman" w:eastAsiaTheme="minorEastAsia" w:hAnsi="Times New Roman" w:cs="Times New Roman"/>
          <w:szCs w:val="24"/>
          <w:lang w:val="fr-FR"/>
        </w:rPr>
        <w:t>UAT/</w:t>
      </w:r>
      <w:r w:rsidR="00D60B2E" w:rsidRPr="00D60B2E">
        <w:rPr>
          <w:rFonts w:ascii="Times New Roman" w:eastAsiaTheme="minorEastAsia" w:hAnsi="Times New Roman" w:cs="Times New Roman"/>
          <w:szCs w:val="24"/>
          <w:lang w:val="fr-FR"/>
        </w:rPr>
        <w:t>subdivi</w:t>
      </w:r>
      <w:r>
        <w:rPr>
          <w:rFonts w:ascii="Times New Roman" w:eastAsiaTheme="minorEastAsia" w:hAnsi="Times New Roman" w:cs="Times New Roman"/>
          <w:szCs w:val="24"/>
          <w:lang w:val="fr-FR"/>
        </w:rPr>
        <w:t>ziuni administrativ-teritoriale</w:t>
      </w:r>
      <w:r w:rsidR="00D60B2E">
        <w:rPr>
          <w:rFonts w:ascii="Times New Roman" w:eastAsiaTheme="minorEastAsia" w:hAnsi="Times New Roman" w:cs="Times New Roman"/>
          <w:szCs w:val="24"/>
          <w:lang w:val="fr-FR"/>
        </w:rPr>
        <w:t>/</w:t>
      </w:r>
      <w:r w:rsidR="00943605" w:rsidRPr="00E01DAB">
        <w:rPr>
          <w:rFonts w:ascii="Times New Roman" w:eastAsiaTheme="minorEastAsia" w:hAnsi="Times New Roman" w:cs="Times New Roman"/>
          <w:szCs w:val="24"/>
          <w:lang w:val="fr-FR"/>
        </w:rPr>
        <w:t>ADI car</w:t>
      </w:r>
      <w:r>
        <w:rPr>
          <w:rFonts w:ascii="Times New Roman" w:eastAsiaTheme="minorEastAsia" w:hAnsi="Times New Roman" w:cs="Times New Roman"/>
          <w:szCs w:val="24"/>
          <w:lang w:val="fr-FR"/>
        </w:rPr>
        <w:t>e propune un proiect de investiț</w:t>
      </w:r>
      <w:r w:rsidR="00943605" w:rsidRPr="00E01DAB">
        <w:rPr>
          <w:rFonts w:ascii="Times New Roman" w:eastAsiaTheme="minorEastAsia" w:hAnsi="Times New Roman" w:cs="Times New Roman"/>
          <w:szCs w:val="24"/>
          <w:lang w:val="fr-FR"/>
        </w:rPr>
        <w:t xml:space="preserve">ii de producere energie electrică în cogenerare, </w:t>
      </w:r>
      <w:r w:rsidR="005D6B7F" w:rsidRPr="00E01DAB">
        <w:rPr>
          <w:rFonts w:ascii="Times New Roman" w:eastAsiaTheme="minorEastAsia" w:hAnsi="Times New Roman" w:cs="Times New Roman"/>
          <w:szCs w:val="24"/>
          <w:lang w:val="fr-FR"/>
        </w:rPr>
        <w:t xml:space="preserve">valoarea ajutorului de stat </w:t>
      </w:r>
      <w:r w:rsidR="00943605" w:rsidRPr="00E01DAB">
        <w:rPr>
          <w:rFonts w:ascii="Times New Roman" w:eastAsiaTheme="minorEastAsia" w:hAnsi="Times New Roman" w:cs="Times New Roman"/>
          <w:szCs w:val="24"/>
          <w:lang w:val="fr-FR"/>
        </w:rPr>
        <w:t xml:space="preserve">se calculează </w:t>
      </w:r>
      <w:r w:rsidR="005D6B7F" w:rsidRPr="00E01DAB">
        <w:rPr>
          <w:rFonts w:ascii="Times New Roman" w:eastAsiaTheme="minorEastAsia" w:hAnsi="Times New Roman" w:cs="Times New Roman"/>
          <w:szCs w:val="24"/>
          <w:lang w:val="fr-FR"/>
        </w:rPr>
        <w:t>după acelaşi principiu</w:t>
      </w:r>
      <w:r w:rsidR="00D76651" w:rsidRPr="00E01DAB">
        <w:rPr>
          <w:rFonts w:ascii="Times New Roman" w:eastAsiaTheme="minorEastAsia" w:hAnsi="Times New Roman" w:cs="Times New Roman"/>
          <w:szCs w:val="24"/>
          <w:lang w:val="fr-FR"/>
        </w:rPr>
        <w:t xml:space="preserve"> enunţat la punctul ii)</w:t>
      </w:r>
      <w:r w:rsidR="005D6B7F" w:rsidRPr="00E01DAB">
        <w:rPr>
          <w:rFonts w:ascii="Times New Roman" w:eastAsiaTheme="minorEastAsia" w:hAnsi="Times New Roman" w:cs="Times New Roman"/>
          <w:szCs w:val="24"/>
          <w:lang w:val="fr-FR"/>
        </w:rPr>
        <w:t xml:space="preserve">, având la bază metodologia de calcul </w:t>
      </w:r>
      <w:r w:rsidR="00943605" w:rsidRPr="00E01DAB">
        <w:rPr>
          <w:rFonts w:ascii="Times New Roman" w:eastAsiaTheme="minorEastAsia" w:hAnsi="Times New Roman" w:cs="Times New Roman"/>
          <w:szCs w:val="24"/>
          <w:lang w:val="fr-FR"/>
        </w:rPr>
        <w:t xml:space="preserve">de </w:t>
      </w:r>
      <w:r w:rsidR="00006B75" w:rsidRPr="00102278">
        <w:rPr>
          <w:rFonts w:ascii="Times New Roman" w:eastAsiaTheme="minorEastAsia" w:hAnsi="Times New Roman" w:cs="Times New Roman"/>
          <w:szCs w:val="24"/>
          <w:lang w:val="fr-FR"/>
        </w:rPr>
        <w:t>la pct.</w:t>
      </w:r>
      <w:r>
        <w:rPr>
          <w:rFonts w:ascii="Times New Roman" w:eastAsiaTheme="minorEastAsia" w:hAnsi="Times New Roman" w:cs="Times New Roman"/>
          <w:szCs w:val="24"/>
          <w:lang w:val="fr-FR"/>
        </w:rPr>
        <w:t xml:space="preserve"> </w:t>
      </w:r>
      <w:r w:rsidR="00006B75" w:rsidRPr="00102278">
        <w:rPr>
          <w:rFonts w:ascii="Times New Roman" w:eastAsiaTheme="minorEastAsia" w:hAnsi="Times New Roman" w:cs="Times New Roman"/>
          <w:szCs w:val="24"/>
          <w:lang w:val="fr-FR"/>
        </w:rPr>
        <w:t>B</w:t>
      </w:r>
      <w:r w:rsidR="00943605" w:rsidRPr="00E01DAB">
        <w:rPr>
          <w:rFonts w:ascii="Times New Roman" w:eastAsiaTheme="minorEastAsia" w:hAnsi="Times New Roman" w:cs="Times New Roman"/>
          <w:szCs w:val="24"/>
          <w:lang w:val="fr-FR"/>
        </w:rPr>
        <w:t xml:space="preserve"> din Anexa 8 la ghid. </w:t>
      </w:r>
    </w:p>
    <w:p w14:paraId="5C14B288" w14:textId="77777777" w:rsidR="0084151D" w:rsidRPr="0084151D" w:rsidRDefault="0084151D" w:rsidP="00A67E88">
      <w:pPr>
        <w:widowControl w:val="0"/>
        <w:spacing w:after="0" w:line="240" w:lineRule="auto"/>
        <w:jc w:val="both"/>
        <w:rPr>
          <w:rFonts w:ascii="Times New Roman" w:eastAsiaTheme="minorEastAsia" w:hAnsi="Times New Roman" w:cs="Times New Roman"/>
          <w:i/>
          <w:color w:val="FF0000"/>
          <w:szCs w:val="24"/>
          <w:lang w:val="fr-FR"/>
        </w:rPr>
      </w:pPr>
    </w:p>
    <w:p w14:paraId="2111F6EE" w14:textId="165B154C" w:rsidR="00A307F4" w:rsidRPr="00CF5BC5" w:rsidRDefault="000E4F3D" w:rsidP="00A67E88">
      <w:pPr>
        <w:widowControl w:val="0"/>
        <w:spacing w:after="0" w:line="240" w:lineRule="auto"/>
        <w:jc w:val="both"/>
        <w:rPr>
          <w:rFonts w:ascii="Times New Roman" w:eastAsiaTheme="minorEastAsia" w:hAnsi="Times New Roman" w:cs="Times New Roman"/>
          <w:b/>
          <w:i/>
          <w:szCs w:val="24"/>
          <w:lang w:val="fr-FR"/>
        </w:rPr>
      </w:pPr>
      <w:r w:rsidRPr="00F5701C">
        <w:rPr>
          <w:rFonts w:ascii="Times New Roman" w:eastAsiaTheme="minorEastAsia" w:hAnsi="Times New Roman" w:cs="Times New Roman"/>
          <w:b/>
          <w:i/>
          <w:szCs w:val="24"/>
          <w:lang w:val="fr-FR"/>
        </w:rPr>
        <w:t xml:space="preserve">În cazul menţionat la punctul </w:t>
      </w:r>
      <w:r w:rsidR="00D76651">
        <w:rPr>
          <w:rFonts w:ascii="Times New Roman" w:eastAsiaTheme="minorEastAsia" w:hAnsi="Times New Roman" w:cs="Times New Roman"/>
          <w:b/>
          <w:i/>
          <w:szCs w:val="24"/>
          <w:lang w:val="fr-FR"/>
        </w:rPr>
        <w:t>ii</w:t>
      </w:r>
      <w:r w:rsidRPr="00F5701C">
        <w:rPr>
          <w:rFonts w:ascii="Times New Roman" w:eastAsiaTheme="minorEastAsia" w:hAnsi="Times New Roman" w:cs="Times New Roman"/>
          <w:b/>
          <w:i/>
          <w:szCs w:val="24"/>
          <w:lang w:val="fr-FR"/>
        </w:rPr>
        <w:t>), p</w:t>
      </w:r>
      <w:r w:rsidR="0057326D">
        <w:rPr>
          <w:rFonts w:ascii="Times New Roman" w:eastAsiaTheme="minorEastAsia" w:hAnsi="Times New Roman" w:cs="Times New Roman"/>
          <w:b/>
          <w:i/>
          <w:szCs w:val="24"/>
          <w:lang w:val="fr-FR"/>
        </w:rPr>
        <w:t>e parcursul implementă</w:t>
      </w:r>
      <w:r w:rsidR="00A307F4" w:rsidRPr="00F5701C">
        <w:rPr>
          <w:rFonts w:ascii="Times New Roman" w:eastAsiaTheme="minorEastAsia" w:hAnsi="Times New Roman" w:cs="Times New Roman"/>
          <w:b/>
          <w:i/>
          <w:szCs w:val="24"/>
          <w:lang w:val="fr-FR"/>
        </w:rPr>
        <w:t>rii</w:t>
      </w:r>
      <w:r w:rsidR="00D76651">
        <w:rPr>
          <w:rFonts w:ascii="Times New Roman" w:eastAsiaTheme="minorEastAsia" w:hAnsi="Times New Roman" w:cs="Times New Roman"/>
          <w:b/>
          <w:i/>
          <w:szCs w:val="24"/>
          <w:lang w:val="fr-FR"/>
        </w:rPr>
        <w:t>,</w:t>
      </w:r>
      <w:r w:rsidR="00A307F4" w:rsidRPr="00F5701C">
        <w:rPr>
          <w:rFonts w:ascii="Times New Roman" w:eastAsiaTheme="minorEastAsia" w:hAnsi="Times New Roman" w:cs="Times New Roman"/>
          <w:b/>
          <w:i/>
          <w:szCs w:val="24"/>
          <w:lang w:val="fr-FR"/>
        </w:rPr>
        <w:t xml:space="preserve"> cheltuielile se vor deconta pe baza procentului obţinut cu formula </w:t>
      </w:r>
      <w:r w:rsidR="002731A4">
        <w:rPr>
          <w:rFonts w:ascii="Times New Roman" w:eastAsiaTheme="minorEastAsia" w:hAnsi="Times New Roman" w:cs="Times New Roman"/>
          <w:b/>
          <w:i/>
          <w:szCs w:val="24"/>
          <w:lang w:val="fr-FR"/>
        </w:rPr>
        <w:t>A</w:t>
      </w:r>
      <w:r w:rsidR="00A307F4" w:rsidRPr="00F5701C">
        <w:rPr>
          <w:rFonts w:ascii="Times New Roman" w:eastAsiaTheme="minorEastAsia" w:hAnsi="Times New Roman" w:cs="Times New Roman"/>
          <w:b/>
          <w:i/>
          <w:szCs w:val="24"/>
          <w:lang w:val="fr-FR"/>
        </w:rPr>
        <w:t>/X</w:t>
      </w:r>
      <w:r w:rsidR="002731A4">
        <w:rPr>
          <w:rFonts w:ascii="Times New Roman" w:eastAsiaTheme="minorEastAsia" w:hAnsi="Times New Roman" w:cs="Times New Roman"/>
          <w:b/>
          <w:i/>
          <w:szCs w:val="24"/>
          <w:lang w:val="fr-FR"/>
        </w:rPr>
        <w:t>*</w:t>
      </w:r>
      <w:r w:rsidR="00A307F4" w:rsidRPr="00F5701C">
        <w:rPr>
          <w:rFonts w:ascii="Times New Roman" w:eastAsiaTheme="minorEastAsia" w:hAnsi="Times New Roman" w:cs="Times New Roman"/>
          <w:b/>
          <w:i/>
          <w:szCs w:val="24"/>
          <w:lang w:val="fr-FR"/>
        </w:rPr>
        <w:t xml:space="preserve">100, </w:t>
      </w:r>
      <w:r w:rsidRPr="00F5701C">
        <w:rPr>
          <w:rFonts w:ascii="Times New Roman" w:eastAsiaTheme="minorEastAsia" w:hAnsi="Times New Roman" w:cs="Times New Roman"/>
          <w:b/>
          <w:i/>
          <w:szCs w:val="24"/>
          <w:lang w:val="fr-FR"/>
        </w:rPr>
        <w:t>aplicată la fiecare cerere de plată. L</w:t>
      </w:r>
      <w:r w:rsidR="00A307F4" w:rsidRPr="00F5701C">
        <w:rPr>
          <w:rFonts w:ascii="Times New Roman" w:eastAsiaTheme="minorEastAsia" w:hAnsi="Times New Roman" w:cs="Times New Roman"/>
          <w:b/>
          <w:i/>
          <w:szCs w:val="24"/>
          <w:lang w:val="fr-FR"/>
        </w:rPr>
        <w:t>a final proiectului, în cazul în care valoarea finală X se modifică ca urmare a diverselor fluctuaţii de preţ</w:t>
      </w:r>
      <w:r w:rsidRPr="00F5701C">
        <w:rPr>
          <w:rFonts w:ascii="Times New Roman" w:eastAsiaTheme="minorEastAsia" w:hAnsi="Times New Roman" w:cs="Times New Roman"/>
          <w:b/>
          <w:i/>
          <w:szCs w:val="24"/>
          <w:lang w:val="fr-FR"/>
        </w:rPr>
        <w:t xml:space="preserve">, </w:t>
      </w:r>
      <w:r w:rsidR="00A307F4" w:rsidRPr="00F5701C">
        <w:rPr>
          <w:rFonts w:ascii="Times New Roman" w:eastAsiaTheme="minorEastAsia" w:hAnsi="Times New Roman" w:cs="Times New Roman"/>
          <w:b/>
          <w:i/>
          <w:szCs w:val="24"/>
          <w:lang w:val="fr-FR"/>
        </w:rPr>
        <w:t>valoarea ajutorului</w:t>
      </w:r>
      <w:r w:rsidRPr="00F5701C">
        <w:rPr>
          <w:rFonts w:ascii="Times New Roman" w:eastAsiaTheme="minorEastAsia" w:hAnsi="Times New Roman" w:cs="Times New Roman"/>
          <w:b/>
          <w:i/>
          <w:szCs w:val="24"/>
          <w:lang w:val="fr-FR"/>
        </w:rPr>
        <w:t xml:space="preserve"> (</w:t>
      </w:r>
      <w:r w:rsidR="002731A4">
        <w:rPr>
          <w:rFonts w:ascii="Times New Roman" w:eastAsiaTheme="minorEastAsia" w:hAnsi="Times New Roman" w:cs="Times New Roman"/>
          <w:b/>
          <w:i/>
          <w:szCs w:val="24"/>
          <w:lang w:val="fr-FR"/>
        </w:rPr>
        <w:t>A</w:t>
      </w:r>
      <w:r w:rsidRPr="00F5701C">
        <w:rPr>
          <w:rFonts w:ascii="Times New Roman" w:eastAsiaTheme="minorEastAsia" w:hAnsi="Times New Roman" w:cs="Times New Roman"/>
          <w:b/>
          <w:i/>
          <w:szCs w:val="24"/>
          <w:lang w:val="fr-FR"/>
        </w:rPr>
        <w:t>)</w:t>
      </w:r>
      <w:r w:rsidR="00A307F4" w:rsidRPr="00F5701C">
        <w:rPr>
          <w:rFonts w:ascii="Times New Roman" w:eastAsiaTheme="minorEastAsia" w:hAnsi="Times New Roman" w:cs="Times New Roman"/>
          <w:b/>
          <w:i/>
          <w:szCs w:val="24"/>
          <w:lang w:val="fr-FR"/>
        </w:rPr>
        <w:t xml:space="preserve"> se va recalcula după</w:t>
      </w:r>
      <w:r w:rsidR="0057326D">
        <w:rPr>
          <w:rFonts w:ascii="Times New Roman" w:eastAsiaTheme="minorEastAsia" w:hAnsi="Times New Roman" w:cs="Times New Roman"/>
          <w:b/>
          <w:i/>
          <w:szCs w:val="24"/>
          <w:lang w:val="fr-FR"/>
        </w:rPr>
        <w:t xml:space="preserve"> aceeaș</w:t>
      </w:r>
      <w:r w:rsidRPr="00F5701C">
        <w:rPr>
          <w:rFonts w:ascii="Times New Roman" w:eastAsiaTheme="minorEastAsia" w:hAnsi="Times New Roman" w:cs="Times New Roman"/>
          <w:b/>
          <w:i/>
          <w:szCs w:val="24"/>
          <w:lang w:val="fr-FR"/>
        </w:rPr>
        <w:t>i</w:t>
      </w:r>
      <w:r w:rsidR="00A307F4" w:rsidRPr="00F5701C">
        <w:rPr>
          <w:rFonts w:ascii="Times New Roman" w:eastAsiaTheme="minorEastAsia" w:hAnsi="Times New Roman" w:cs="Times New Roman"/>
          <w:b/>
          <w:i/>
          <w:szCs w:val="24"/>
          <w:lang w:val="fr-FR"/>
        </w:rPr>
        <w:t xml:space="preserve"> metodologi</w:t>
      </w:r>
      <w:r w:rsidRPr="00F5701C">
        <w:rPr>
          <w:rFonts w:ascii="Times New Roman" w:eastAsiaTheme="minorEastAsia" w:hAnsi="Times New Roman" w:cs="Times New Roman"/>
          <w:b/>
          <w:i/>
          <w:szCs w:val="24"/>
          <w:lang w:val="fr-FR"/>
        </w:rPr>
        <w:t>e de mai sus</w:t>
      </w:r>
      <w:r w:rsidR="000E6CB0">
        <w:rPr>
          <w:rFonts w:ascii="Times New Roman" w:eastAsiaTheme="minorEastAsia" w:hAnsi="Times New Roman" w:cs="Times New Roman"/>
          <w:b/>
          <w:i/>
          <w:szCs w:val="24"/>
          <w:lang w:val="fr-FR"/>
        </w:rPr>
        <w:t xml:space="preserve">. </w:t>
      </w:r>
      <w:r w:rsidRPr="00F5701C">
        <w:rPr>
          <w:rFonts w:ascii="Times New Roman" w:eastAsiaTheme="minorEastAsia" w:hAnsi="Times New Roman" w:cs="Times New Roman"/>
          <w:b/>
          <w:i/>
          <w:szCs w:val="24"/>
          <w:lang w:val="fr-FR"/>
        </w:rPr>
        <w:t xml:space="preserve">Plata finală va fi diferenţa dintre noul </w:t>
      </w:r>
      <w:r w:rsidR="002731A4">
        <w:rPr>
          <w:rFonts w:ascii="Times New Roman" w:eastAsiaTheme="minorEastAsia" w:hAnsi="Times New Roman" w:cs="Times New Roman"/>
          <w:b/>
          <w:i/>
          <w:szCs w:val="24"/>
          <w:lang w:val="fr-FR"/>
        </w:rPr>
        <w:t>A</w:t>
      </w:r>
      <w:r w:rsidRPr="00F5701C">
        <w:rPr>
          <w:rFonts w:ascii="Times New Roman" w:eastAsiaTheme="minorEastAsia" w:hAnsi="Times New Roman" w:cs="Times New Roman"/>
          <w:b/>
          <w:i/>
          <w:szCs w:val="24"/>
          <w:lang w:val="fr-FR"/>
        </w:rPr>
        <w:t xml:space="preserve"> şi suma plaţilor aferente ajutoru</w:t>
      </w:r>
      <w:r w:rsidR="00F5701C" w:rsidRPr="00F5701C">
        <w:rPr>
          <w:rFonts w:ascii="Times New Roman" w:eastAsiaTheme="minorEastAsia" w:hAnsi="Times New Roman" w:cs="Times New Roman"/>
          <w:b/>
          <w:i/>
          <w:szCs w:val="24"/>
          <w:lang w:val="fr-FR"/>
        </w:rPr>
        <w:t>l</w:t>
      </w:r>
      <w:r w:rsidRPr="00F5701C">
        <w:rPr>
          <w:rFonts w:ascii="Times New Roman" w:eastAsiaTheme="minorEastAsia" w:hAnsi="Times New Roman" w:cs="Times New Roman"/>
          <w:b/>
          <w:i/>
          <w:szCs w:val="24"/>
          <w:lang w:val="fr-FR"/>
        </w:rPr>
        <w:t>ui de stat efectuate până la acel moment.</w:t>
      </w:r>
      <w:r w:rsidR="001102F3">
        <w:rPr>
          <w:rFonts w:ascii="Times New Roman" w:eastAsiaTheme="minorEastAsia" w:hAnsi="Times New Roman" w:cs="Times New Roman"/>
          <w:b/>
          <w:i/>
          <w:szCs w:val="24"/>
          <w:lang w:val="fr-FR"/>
        </w:rPr>
        <w:t xml:space="preserve"> La finalul proiectului </w:t>
      </w:r>
      <w:r w:rsidR="00CF5BC5">
        <w:rPr>
          <w:rFonts w:ascii="Times New Roman" w:eastAsiaTheme="minorEastAsia" w:hAnsi="Times New Roman" w:cs="Times New Roman"/>
          <w:b/>
          <w:i/>
          <w:szCs w:val="24"/>
          <w:lang w:val="fr-FR"/>
        </w:rPr>
        <w:t xml:space="preserve">trebuie să se respecte relaţia </w:t>
      </w:r>
      <w:r w:rsidR="001102F3">
        <w:rPr>
          <w:rFonts w:ascii="Times New Roman" w:eastAsiaTheme="minorEastAsia" w:hAnsi="Times New Roman" w:cs="Times New Roman"/>
          <w:b/>
          <w:i/>
          <w:szCs w:val="24"/>
          <w:lang w:val="fr-FR"/>
        </w:rPr>
        <w:t>X</w:t>
      </w:r>
      <w:r w:rsidR="00CF5BC5">
        <w:rPr>
          <w:rFonts w:ascii="Times New Roman" w:eastAsiaTheme="minorEastAsia" w:hAnsi="Times New Roman" w:cs="Times New Roman"/>
          <w:b/>
          <w:i/>
          <w:szCs w:val="24"/>
          <w:lang w:val="fr-FR"/>
        </w:rPr>
        <w:t> </w:t>
      </w:r>
      <w:r w:rsidR="00CF5BC5" w:rsidRPr="00CF5BC5">
        <w:rPr>
          <w:rFonts w:ascii="Times New Roman" w:eastAsiaTheme="minorEastAsia" w:hAnsi="Times New Roman" w:cs="Times New Roman"/>
          <w:b/>
          <w:i/>
          <w:szCs w:val="24"/>
          <w:lang w:val="fr-FR"/>
        </w:rPr>
        <w:t>&lt;= valoarea estimat</w:t>
      </w:r>
      <w:r w:rsidR="00CF5BC5">
        <w:rPr>
          <w:rFonts w:ascii="Times New Roman" w:eastAsiaTheme="minorEastAsia" w:hAnsi="Times New Roman" w:cs="Times New Roman"/>
          <w:b/>
          <w:i/>
          <w:szCs w:val="24"/>
          <w:lang w:val="fr-FR"/>
        </w:rPr>
        <w:t>ă</w:t>
      </w:r>
      <w:r w:rsidR="000709C0">
        <w:rPr>
          <w:rFonts w:ascii="Times New Roman" w:eastAsiaTheme="minorEastAsia" w:hAnsi="Times New Roman" w:cs="Times New Roman"/>
          <w:b/>
          <w:i/>
          <w:szCs w:val="24"/>
          <w:lang w:val="fr-FR"/>
        </w:rPr>
        <w:t xml:space="preserve"> iniț</w:t>
      </w:r>
      <w:r w:rsidR="00CF5BC5" w:rsidRPr="00CF5BC5">
        <w:rPr>
          <w:rFonts w:ascii="Times New Roman" w:eastAsiaTheme="minorEastAsia" w:hAnsi="Times New Roman" w:cs="Times New Roman"/>
          <w:b/>
          <w:i/>
          <w:szCs w:val="24"/>
          <w:lang w:val="fr-FR"/>
        </w:rPr>
        <w:t>ial</w:t>
      </w:r>
      <w:r w:rsidR="00CF5BC5">
        <w:rPr>
          <w:rFonts w:ascii="Times New Roman" w:eastAsiaTheme="minorEastAsia" w:hAnsi="Times New Roman" w:cs="Times New Roman"/>
          <w:b/>
          <w:i/>
          <w:szCs w:val="24"/>
          <w:lang w:val="fr-FR"/>
        </w:rPr>
        <w:t>.</w:t>
      </w:r>
    </w:p>
    <w:p w14:paraId="493AD50A" w14:textId="77777777" w:rsidR="000E6CB0" w:rsidRDefault="000E6CB0" w:rsidP="00A67E88">
      <w:pPr>
        <w:widowControl w:val="0"/>
        <w:spacing w:after="0" w:line="240" w:lineRule="auto"/>
        <w:jc w:val="both"/>
        <w:rPr>
          <w:rFonts w:ascii="Times New Roman" w:eastAsiaTheme="minorEastAsia" w:hAnsi="Times New Roman" w:cs="Times New Roman"/>
          <w:b/>
          <w:i/>
          <w:szCs w:val="24"/>
          <w:lang w:val="fr-FR"/>
        </w:rPr>
      </w:pPr>
    </w:p>
    <w:p w14:paraId="710BAC88" w14:textId="77777777" w:rsidR="000E6CB0" w:rsidRDefault="002731A4" w:rsidP="00A67E88">
      <w:pPr>
        <w:widowControl w:val="0"/>
        <w:spacing w:after="0" w:line="240" w:lineRule="auto"/>
        <w:jc w:val="both"/>
        <w:rPr>
          <w:rFonts w:ascii="Times New Roman" w:eastAsiaTheme="minorEastAsia" w:hAnsi="Times New Roman" w:cs="Times New Roman"/>
          <w:b/>
          <w:i/>
          <w:szCs w:val="24"/>
          <w:lang w:val="fr-FR"/>
        </w:rPr>
      </w:pPr>
      <w:r>
        <w:rPr>
          <w:rFonts w:ascii="Times New Roman" w:eastAsiaTheme="minorEastAsia" w:hAnsi="Times New Roman" w:cs="Times New Roman"/>
          <w:b/>
          <w:i/>
          <w:szCs w:val="24"/>
          <w:lang w:val="fr-FR"/>
        </w:rPr>
        <w:t>Ex</w:t>
      </w:r>
      <w:r w:rsidR="000E6CB0">
        <w:rPr>
          <w:rFonts w:ascii="Times New Roman" w:eastAsiaTheme="minorEastAsia" w:hAnsi="Times New Roman" w:cs="Times New Roman"/>
          <w:b/>
          <w:i/>
          <w:szCs w:val="24"/>
          <w:lang w:val="fr-FR"/>
        </w:rPr>
        <w:t>e</w:t>
      </w:r>
      <w:r>
        <w:rPr>
          <w:rFonts w:ascii="Times New Roman" w:eastAsiaTheme="minorEastAsia" w:hAnsi="Times New Roman" w:cs="Times New Roman"/>
          <w:b/>
          <w:i/>
          <w:szCs w:val="24"/>
          <w:lang w:val="fr-FR"/>
        </w:rPr>
        <w:t>mplu </w:t>
      </w:r>
      <w:r w:rsidR="000E6CB0">
        <w:rPr>
          <w:rFonts w:ascii="Times New Roman" w:eastAsiaTheme="minorEastAsia" w:hAnsi="Times New Roman" w:cs="Times New Roman"/>
          <w:b/>
          <w:i/>
          <w:szCs w:val="24"/>
          <w:lang w:val="fr-FR"/>
        </w:rPr>
        <w:t>de calcul în cazul unei întreprinderi mari pentru care intensitatea ajutorului este 60%:</w:t>
      </w:r>
    </w:p>
    <w:p w14:paraId="67E6DDAE" w14:textId="77777777" w:rsidR="000E6CB0" w:rsidRDefault="00A908B6" w:rsidP="00A67E88">
      <w:pPr>
        <w:widowControl w:val="0"/>
        <w:spacing w:after="0" w:line="240" w:lineRule="auto"/>
        <w:jc w:val="both"/>
        <w:rPr>
          <w:rFonts w:ascii="Times New Roman" w:eastAsiaTheme="minorEastAsia" w:hAnsi="Times New Roman" w:cs="Times New Roman"/>
          <w:b/>
          <w:i/>
          <w:szCs w:val="24"/>
          <w:lang w:val="fr-FR"/>
        </w:rPr>
      </w:pPr>
      <w:r>
        <w:rPr>
          <w:rFonts w:ascii="Times New Roman" w:eastAsiaTheme="minorEastAsia" w:hAnsi="Times New Roman" w:cs="Times New Roman"/>
          <w:b/>
          <w:i/>
          <w:szCs w:val="24"/>
          <w:lang w:val="fr-FR"/>
        </w:rPr>
        <w:t xml:space="preserve"> X =10 mil. euro</w:t>
      </w:r>
    </w:p>
    <w:p w14:paraId="1ED35B37" w14:textId="77777777" w:rsidR="000E6CB0" w:rsidRDefault="00A908B6" w:rsidP="00A67E88">
      <w:pPr>
        <w:widowControl w:val="0"/>
        <w:spacing w:after="0" w:line="240" w:lineRule="auto"/>
        <w:jc w:val="both"/>
        <w:rPr>
          <w:rFonts w:ascii="Times New Roman" w:eastAsiaTheme="minorEastAsia" w:hAnsi="Times New Roman" w:cs="Times New Roman"/>
          <w:b/>
          <w:i/>
          <w:szCs w:val="24"/>
          <w:lang w:val="fr-FR"/>
        </w:rPr>
      </w:pPr>
      <w:r>
        <w:rPr>
          <w:rFonts w:ascii="Times New Roman" w:eastAsiaTheme="minorEastAsia" w:hAnsi="Times New Roman" w:cs="Times New Roman"/>
          <w:b/>
          <w:i/>
          <w:szCs w:val="24"/>
          <w:lang w:val="fr-FR"/>
        </w:rPr>
        <w:t>Y =2 mil. euro</w:t>
      </w:r>
    </w:p>
    <w:p w14:paraId="2D5F2240" w14:textId="77777777" w:rsidR="000E6CB0" w:rsidRDefault="000E6CB0" w:rsidP="00A67E88">
      <w:pPr>
        <w:widowControl w:val="0"/>
        <w:spacing w:after="0" w:line="240" w:lineRule="auto"/>
        <w:jc w:val="both"/>
        <w:rPr>
          <w:rFonts w:ascii="Times New Roman" w:eastAsiaTheme="minorEastAsia" w:hAnsi="Times New Roman" w:cs="Times New Roman"/>
          <w:b/>
          <w:i/>
          <w:szCs w:val="24"/>
          <w:lang w:val="fr-FR"/>
        </w:rPr>
      </w:pPr>
      <w:r>
        <w:rPr>
          <w:rFonts w:ascii="Times New Roman" w:eastAsiaTheme="minorEastAsia" w:hAnsi="Times New Roman" w:cs="Times New Roman"/>
          <w:b/>
          <w:i/>
          <w:szCs w:val="24"/>
          <w:lang w:val="fr-FR"/>
        </w:rPr>
        <w:t>Z= X-Y =8 mil.</w:t>
      </w:r>
      <w:r w:rsidR="00A908B6">
        <w:rPr>
          <w:rFonts w:ascii="Times New Roman" w:eastAsiaTheme="minorEastAsia" w:hAnsi="Times New Roman" w:cs="Times New Roman"/>
          <w:b/>
          <w:i/>
          <w:szCs w:val="24"/>
          <w:lang w:val="fr-FR"/>
        </w:rPr>
        <w:t>euro</w:t>
      </w:r>
    </w:p>
    <w:p w14:paraId="35B1BFDA" w14:textId="77777777" w:rsidR="000E6CB0" w:rsidRDefault="000E6CB0" w:rsidP="00A67E88">
      <w:pPr>
        <w:widowControl w:val="0"/>
        <w:spacing w:after="0" w:line="240" w:lineRule="auto"/>
        <w:jc w:val="both"/>
        <w:rPr>
          <w:rFonts w:ascii="Times New Roman" w:eastAsiaTheme="minorEastAsia" w:hAnsi="Times New Roman" w:cs="Times New Roman"/>
          <w:b/>
          <w:i/>
          <w:szCs w:val="24"/>
          <w:lang w:val="fr-FR"/>
        </w:rPr>
      </w:pPr>
      <w:r>
        <w:rPr>
          <w:rFonts w:ascii="Times New Roman" w:eastAsiaTheme="minorEastAsia" w:hAnsi="Times New Roman" w:cs="Times New Roman"/>
          <w:b/>
          <w:i/>
          <w:szCs w:val="24"/>
          <w:lang w:val="fr-FR"/>
        </w:rPr>
        <w:t>A = Z *60%= 4,8 mil.</w:t>
      </w:r>
      <w:r w:rsidR="00A908B6">
        <w:rPr>
          <w:rFonts w:ascii="Times New Roman" w:eastAsiaTheme="minorEastAsia" w:hAnsi="Times New Roman" w:cs="Times New Roman"/>
          <w:b/>
          <w:i/>
          <w:szCs w:val="24"/>
          <w:lang w:val="fr-FR"/>
        </w:rPr>
        <w:t>euro</w:t>
      </w:r>
    </w:p>
    <w:p w14:paraId="3BE14629" w14:textId="77777777" w:rsidR="00AB74BA" w:rsidRDefault="00AB74BA" w:rsidP="00EB5B10">
      <w:pPr>
        <w:widowControl w:val="0"/>
        <w:spacing w:after="0" w:line="240" w:lineRule="auto"/>
        <w:jc w:val="both"/>
        <w:rPr>
          <w:rFonts w:ascii="Times New Roman" w:eastAsiaTheme="minorEastAsia" w:hAnsi="Times New Roman" w:cs="Times New Roman"/>
          <w:b/>
          <w:i/>
          <w:szCs w:val="24"/>
          <w:lang w:val="fr-FR"/>
        </w:rPr>
      </w:pPr>
    </w:p>
    <w:p w14:paraId="7F19D66C" w14:textId="1DEBB910" w:rsidR="001102F3" w:rsidRDefault="00AB74BA" w:rsidP="00A67E88">
      <w:pPr>
        <w:widowControl w:val="0"/>
        <w:spacing w:after="120" w:line="240" w:lineRule="auto"/>
        <w:jc w:val="both"/>
        <w:rPr>
          <w:rFonts w:ascii="Times New Roman" w:eastAsiaTheme="minorEastAsia" w:hAnsi="Times New Roman" w:cs="Times New Roman"/>
          <w:b/>
          <w:i/>
          <w:szCs w:val="24"/>
          <w:lang w:val="fr-FR"/>
        </w:rPr>
      </w:pPr>
      <w:r>
        <w:rPr>
          <w:rFonts w:ascii="Times New Roman" w:eastAsiaTheme="minorEastAsia" w:hAnsi="Times New Roman" w:cs="Times New Roman"/>
          <w:b/>
          <w:i/>
          <w:szCs w:val="24"/>
          <w:lang w:val="fr-FR"/>
        </w:rPr>
        <w:t>Costurile finale de investiț</w:t>
      </w:r>
      <w:r w:rsidR="00BE5B58">
        <w:rPr>
          <w:rFonts w:ascii="Times New Roman" w:eastAsiaTheme="minorEastAsia" w:hAnsi="Times New Roman" w:cs="Times New Roman"/>
          <w:b/>
          <w:i/>
          <w:szCs w:val="24"/>
          <w:lang w:val="fr-FR"/>
        </w:rPr>
        <w:t>ii X</w:t>
      </w:r>
      <w:r w:rsidR="00A908B6">
        <w:rPr>
          <w:rFonts w:ascii="Times New Roman" w:eastAsiaTheme="minorEastAsia" w:hAnsi="Times New Roman" w:cs="Times New Roman"/>
          <w:b/>
          <w:i/>
          <w:szCs w:val="24"/>
          <w:lang w:val="fr-FR"/>
        </w:rPr>
        <w:t>, î</w:t>
      </w:r>
      <w:r w:rsidR="00DF46DB" w:rsidRPr="00DF46DB">
        <w:rPr>
          <w:rFonts w:ascii="Times New Roman" w:eastAsiaTheme="minorEastAsia" w:hAnsi="Times New Roman" w:cs="Times New Roman"/>
          <w:b/>
          <w:i/>
          <w:szCs w:val="24"/>
          <w:lang w:val="fr-FR"/>
        </w:rPr>
        <w:t>naintea efectu</w:t>
      </w:r>
      <w:r w:rsidR="00A908B6">
        <w:rPr>
          <w:rFonts w:ascii="Times New Roman" w:eastAsiaTheme="minorEastAsia" w:hAnsi="Times New Roman" w:cs="Times New Roman"/>
          <w:b/>
          <w:i/>
          <w:szCs w:val="24"/>
          <w:lang w:val="fr-FR"/>
        </w:rPr>
        <w:t>ării plăț</w:t>
      </w:r>
      <w:r w:rsidR="00DF46DB" w:rsidRPr="00DF46DB">
        <w:rPr>
          <w:rFonts w:ascii="Times New Roman" w:eastAsiaTheme="minorEastAsia" w:hAnsi="Times New Roman" w:cs="Times New Roman"/>
          <w:b/>
          <w:i/>
          <w:szCs w:val="24"/>
          <w:lang w:val="fr-FR"/>
        </w:rPr>
        <w:t>ii finale</w:t>
      </w:r>
      <w:r w:rsidR="00DF46DB">
        <w:rPr>
          <w:rFonts w:ascii="Times New Roman" w:eastAsiaTheme="minorEastAsia" w:hAnsi="Times New Roman" w:cs="Times New Roman"/>
          <w:b/>
          <w:i/>
          <w:szCs w:val="24"/>
          <w:lang w:val="fr-FR"/>
        </w:rPr>
        <w:t>=</w:t>
      </w:r>
      <w:r w:rsidR="00DF46DB" w:rsidRPr="00DF46DB">
        <w:rPr>
          <w:rFonts w:ascii="Times New Roman" w:eastAsiaTheme="minorEastAsia" w:hAnsi="Times New Roman" w:cs="Times New Roman"/>
          <w:b/>
          <w:i/>
          <w:szCs w:val="24"/>
          <w:lang w:val="fr-FR"/>
        </w:rPr>
        <w:t xml:space="preserve"> 9,5 mil. </w:t>
      </w:r>
      <w:r>
        <w:rPr>
          <w:rFonts w:ascii="Times New Roman" w:eastAsiaTheme="minorEastAsia" w:hAnsi="Times New Roman" w:cs="Times New Roman"/>
          <w:b/>
          <w:i/>
          <w:szCs w:val="24"/>
          <w:lang w:val="fr-FR"/>
        </w:rPr>
        <w:t>e</w:t>
      </w:r>
      <w:r w:rsidR="00A908B6">
        <w:rPr>
          <w:rFonts w:ascii="Times New Roman" w:eastAsiaTheme="minorEastAsia" w:hAnsi="Times New Roman" w:cs="Times New Roman"/>
          <w:b/>
          <w:i/>
          <w:szCs w:val="24"/>
          <w:lang w:val="fr-FR"/>
        </w:rPr>
        <w:t>uro</w:t>
      </w:r>
    </w:p>
    <w:p w14:paraId="1D43F156" w14:textId="3E516C3F" w:rsidR="00DF46DB" w:rsidRDefault="0057326D" w:rsidP="00A67E88">
      <w:pPr>
        <w:widowControl w:val="0"/>
        <w:spacing w:after="120" w:line="240" w:lineRule="auto"/>
        <w:jc w:val="both"/>
        <w:rPr>
          <w:rFonts w:ascii="Times New Roman" w:eastAsiaTheme="minorEastAsia" w:hAnsi="Times New Roman" w:cs="Times New Roman"/>
          <w:b/>
          <w:i/>
          <w:szCs w:val="24"/>
          <w:lang w:val="fr-FR"/>
        </w:rPr>
      </w:pPr>
      <w:r>
        <w:rPr>
          <w:rFonts w:ascii="Times New Roman" w:eastAsiaTheme="minorEastAsia" w:hAnsi="Times New Roman" w:cs="Times New Roman"/>
          <w:b/>
          <w:i/>
          <w:szCs w:val="24"/>
          <w:lang w:val="fr-FR"/>
        </w:rPr>
        <w:t>Suma totală</w:t>
      </w:r>
      <w:r w:rsidR="00A908B6">
        <w:rPr>
          <w:rFonts w:ascii="Times New Roman" w:eastAsiaTheme="minorEastAsia" w:hAnsi="Times New Roman" w:cs="Times New Roman"/>
          <w:b/>
          <w:i/>
          <w:szCs w:val="24"/>
          <w:lang w:val="fr-FR"/>
        </w:rPr>
        <w:t xml:space="preserve"> a plăț</w:t>
      </w:r>
      <w:r w:rsidR="00DF46DB">
        <w:rPr>
          <w:rFonts w:ascii="Times New Roman" w:eastAsiaTheme="minorEastAsia" w:hAnsi="Times New Roman" w:cs="Times New Roman"/>
          <w:b/>
          <w:i/>
          <w:szCs w:val="24"/>
          <w:lang w:val="fr-FR"/>
        </w:rPr>
        <w:t xml:space="preserve">ilor aferente ajutorului de stat, </w:t>
      </w:r>
      <w:r w:rsidR="00A908B6">
        <w:rPr>
          <w:rFonts w:ascii="Times New Roman" w:eastAsiaTheme="minorEastAsia" w:hAnsi="Times New Roman" w:cs="Times New Roman"/>
          <w:b/>
          <w:i/>
          <w:szCs w:val="24"/>
          <w:lang w:val="fr-FR"/>
        </w:rPr>
        <w:t>inaintea efectuării plăț</w:t>
      </w:r>
      <w:r w:rsidR="00DF46DB" w:rsidRPr="00DF46DB">
        <w:rPr>
          <w:rFonts w:ascii="Times New Roman" w:eastAsiaTheme="minorEastAsia" w:hAnsi="Times New Roman" w:cs="Times New Roman"/>
          <w:b/>
          <w:i/>
          <w:szCs w:val="24"/>
          <w:lang w:val="fr-FR"/>
        </w:rPr>
        <w:t xml:space="preserve">ii finale </w:t>
      </w:r>
      <w:r w:rsidR="00DF46DB">
        <w:rPr>
          <w:rFonts w:ascii="Times New Roman" w:eastAsiaTheme="minorEastAsia" w:hAnsi="Times New Roman" w:cs="Times New Roman"/>
          <w:b/>
          <w:i/>
          <w:szCs w:val="24"/>
          <w:lang w:val="fr-FR"/>
        </w:rPr>
        <w:t>=4</w:t>
      </w:r>
      <w:r w:rsidR="00DF46DB" w:rsidRPr="00DF46DB">
        <w:rPr>
          <w:rFonts w:ascii="Times New Roman" w:eastAsiaTheme="minorEastAsia" w:hAnsi="Times New Roman" w:cs="Times New Roman"/>
          <w:b/>
          <w:i/>
          <w:szCs w:val="24"/>
          <w:lang w:val="fr-FR"/>
        </w:rPr>
        <w:t>,</w:t>
      </w:r>
      <w:r w:rsidR="00DF46DB">
        <w:rPr>
          <w:rFonts w:ascii="Times New Roman" w:eastAsiaTheme="minorEastAsia" w:hAnsi="Times New Roman" w:cs="Times New Roman"/>
          <w:b/>
          <w:i/>
          <w:szCs w:val="24"/>
          <w:lang w:val="fr-FR"/>
        </w:rPr>
        <w:t>3</w:t>
      </w:r>
      <w:r w:rsidR="00DF46DB" w:rsidRPr="00DF46DB">
        <w:rPr>
          <w:rFonts w:ascii="Times New Roman" w:eastAsiaTheme="minorEastAsia" w:hAnsi="Times New Roman" w:cs="Times New Roman"/>
          <w:b/>
          <w:i/>
          <w:szCs w:val="24"/>
          <w:lang w:val="fr-FR"/>
        </w:rPr>
        <w:t xml:space="preserve"> mil. </w:t>
      </w:r>
      <w:r w:rsidR="00AB74BA">
        <w:rPr>
          <w:rFonts w:ascii="Times New Roman" w:eastAsiaTheme="minorEastAsia" w:hAnsi="Times New Roman" w:cs="Times New Roman"/>
          <w:b/>
          <w:i/>
          <w:szCs w:val="24"/>
          <w:lang w:val="fr-FR"/>
        </w:rPr>
        <w:t>e</w:t>
      </w:r>
      <w:r w:rsidR="00A908B6">
        <w:rPr>
          <w:rFonts w:ascii="Times New Roman" w:eastAsiaTheme="minorEastAsia" w:hAnsi="Times New Roman" w:cs="Times New Roman"/>
          <w:b/>
          <w:i/>
          <w:szCs w:val="24"/>
          <w:lang w:val="fr-FR"/>
        </w:rPr>
        <w:t>uro</w:t>
      </w:r>
    </w:p>
    <w:p w14:paraId="528E2CB5" w14:textId="1139C253" w:rsidR="00DF46DB" w:rsidRDefault="00DF46DB" w:rsidP="00A67E88">
      <w:pPr>
        <w:widowControl w:val="0"/>
        <w:spacing w:after="120" w:line="240" w:lineRule="auto"/>
        <w:jc w:val="both"/>
        <w:rPr>
          <w:rFonts w:ascii="Times New Roman" w:eastAsiaTheme="minorEastAsia" w:hAnsi="Times New Roman" w:cs="Times New Roman"/>
          <w:b/>
          <w:i/>
          <w:szCs w:val="24"/>
          <w:lang w:val="fr-FR"/>
        </w:rPr>
      </w:pPr>
      <w:r>
        <w:rPr>
          <w:rFonts w:ascii="Times New Roman" w:eastAsiaTheme="minorEastAsia" w:hAnsi="Times New Roman" w:cs="Times New Roman"/>
          <w:b/>
          <w:i/>
          <w:szCs w:val="24"/>
          <w:lang w:val="fr-FR"/>
        </w:rPr>
        <w:t>Astfel, valoarea recalculat</w:t>
      </w:r>
      <w:r w:rsidR="00AB74BA">
        <w:rPr>
          <w:rFonts w:ascii="Times New Roman" w:eastAsiaTheme="minorEastAsia" w:hAnsi="Times New Roman" w:cs="Times New Roman"/>
          <w:b/>
          <w:i/>
          <w:szCs w:val="24"/>
          <w:lang w:val="fr-FR"/>
        </w:rPr>
        <w:t>ă</w:t>
      </w:r>
      <w:r>
        <w:rPr>
          <w:rFonts w:ascii="Times New Roman" w:eastAsiaTheme="minorEastAsia" w:hAnsi="Times New Roman" w:cs="Times New Roman"/>
          <w:b/>
          <w:i/>
          <w:szCs w:val="24"/>
          <w:lang w:val="fr-FR"/>
        </w:rPr>
        <w:t xml:space="preserve"> Z = 9,5</w:t>
      </w:r>
      <w:r w:rsidR="00AB74BA">
        <w:rPr>
          <w:rFonts w:ascii="Times New Roman" w:eastAsiaTheme="minorEastAsia" w:hAnsi="Times New Roman" w:cs="Times New Roman"/>
          <w:b/>
          <w:i/>
          <w:szCs w:val="24"/>
          <w:lang w:val="fr-FR"/>
        </w:rPr>
        <w:t xml:space="preserve">mil. euro </w:t>
      </w:r>
      <w:r>
        <w:rPr>
          <w:rFonts w:ascii="Times New Roman" w:eastAsiaTheme="minorEastAsia" w:hAnsi="Times New Roman" w:cs="Times New Roman"/>
          <w:b/>
          <w:i/>
          <w:szCs w:val="24"/>
          <w:lang w:val="fr-FR"/>
        </w:rPr>
        <w:t xml:space="preserve"> </w:t>
      </w:r>
      <w:r w:rsidR="00BE5B58">
        <w:rPr>
          <w:rFonts w:ascii="Times New Roman" w:eastAsiaTheme="minorEastAsia" w:hAnsi="Times New Roman" w:cs="Times New Roman"/>
          <w:b/>
          <w:i/>
          <w:szCs w:val="24"/>
          <w:lang w:val="fr-FR"/>
        </w:rPr>
        <w:t>–2</w:t>
      </w:r>
      <w:r w:rsidR="00AB74BA">
        <w:rPr>
          <w:rFonts w:ascii="Times New Roman" w:eastAsiaTheme="minorEastAsia" w:hAnsi="Times New Roman" w:cs="Times New Roman"/>
          <w:b/>
          <w:i/>
          <w:szCs w:val="24"/>
          <w:lang w:val="fr-FR"/>
        </w:rPr>
        <w:t xml:space="preserve"> mil. euro </w:t>
      </w:r>
      <w:r w:rsidR="00BE5B58">
        <w:rPr>
          <w:rFonts w:ascii="Times New Roman" w:eastAsiaTheme="minorEastAsia" w:hAnsi="Times New Roman" w:cs="Times New Roman"/>
          <w:b/>
          <w:i/>
          <w:szCs w:val="24"/>
          <w:lang w:val="fr-FR"/>
        </w:rPr>
        <w:t xml:space="preserve"> = 7,5 mil</w:t>
      </w:r>
      <w:r w:rsidR="00AB74BA">
        <w:rPr>
          <w:rFonts w:ascii="Times New Roman" w:eastAsiaTheme="minorEastAsia" w:hAnsi="Times New Roman" w:cs="Times New Roman"/>
          <w:b/>
          <w:i/>
          <w:szCs w:val="24"/>
          <w:lang w:val="fr-FR"/>
        </w:rPr>
        <w:t>. euro</w:t>
      </w:r>
    </w:p>
    <w:p w14:paraId="33560BFF" w14:textId="178A7579" w:rsidR="00DF46DB" w:rsidRDefault="00EB5B10" w:rsidP="00A67E88">
      <w:pPr>
        <w:widowControl w:val="0"/>
        <w:spacing w:after="120" w:line="240" w:lineRule="auto"/>
        <w:jc w:val="both"/>
        <w:rPr>
          <w:rFonts w:ascii="Times New Roman" w:eastAsiaTheme="minorEastAsia" w:hAnsi="Times New Roman" w:cs="Times New Roman"/>
          <w:b/>
          <w:i/>
          <w:szCs w:val="24"/>
          <w:lang w:val="fr-FR"/>
        </w:rPr>
      </w:pPr>
      <w:r>
        <w:rPr>
          <w:rFonts w:ascii="Times New Roman" w:eastAsiaTheme="minorEastAsia" w:hAnsi="Times New Roman" w:cs="Times New Roman"/>
          <w:b/>
          <w:i/>
          <w:szCs w:val="24"/>
          <w:lang w:val="fr-FR"/>
        </w:rPr>
        <w:t>Valoarea recalculată</w:t>
      </w:r>
      <w:r w:rsidR="00BE5B58">
        <w:rPr>
          <w:rFonts w:ascii="Times New Roman" w:eastAsiaTheme="minorEastAsia" w:hAnsi="Times New Roman" w:cs="Times New Roman"/>
          <w:b/>
          <w:i/>
          <w:szCs w:val="24"/>
          <w:lang w:val="fr-FR"/>
        </w:rPr>
        <w:t xml:space="preserve"> a </w:t>
      </w:r>
      <w:r w:rsidR="00DF46DB">
        <w:rPr>
          <w:rFonts w:ascii="Times New Roman" w:eastAsiaTheme="minorEastAsia" w:hAnsi="Times New Roman" w:cs="Times New Roman"/>
          <w:b/>
          <w:i/>
          <w:szCs w:val="24"/>
          <w:lang w:val="fr-FR"/>
        </w:rPr>
        <w:t>ajutorului de stat final este A =</w:t>
      </w:r>
      <w:r w:rsidR="00BE5B58">
        <w:rPr>
          <w:rFonts w:ascii="Times New Roman" w:eastAsiaTheme="minorEastAsia" w:hAnsi="Times New Roman" w:cs="Times New Roman"/>
          <w:b/>
          <w:i/>
          <w:szCs w:val="24"/>
          <w:lang w:val="fr-FR"/>
        </w:rPr>
        <w:t xml:space="preserve"> 7,5 * 60 % = 4,5 mil. </w:t>
      </w:r>
      <w:r w:rsidR="00AB74BA">
        <w:rPr>
          <w:rFonts w:ascii="Times New Roman" w:eastAsiaTheme="minorEastAsia" w:hAnsi="Times New Roman" w:cs="Times New Roman"/>
          <w:b/>
          <w:i/>
          <w:szCs w:val="24"/>
          <w:lang w:val="fr-FR"/>
        </w:rPr>
        <w:t>e</w:t>
      </w:r>
      <w:r w:rsidR="00BE5B58">
        <w:rPr>
          <w:rFonts w:ascii="Times New Roman" w:eastAsiaTheme="minorEastAsia" w:hAnsi="Times New Roman" w:cs="Times New Roman"/>
          <w:b/>
          <w:i/>
          <w:szCs w:val="24"/>
          <w:lang w:val="fr-FR"/>
        </w:rPr>
        <w:t>ur</w:t>
      </w:r>
      <w:r>
        <w:rPr>
          <w:rFonts w:ascii="Times New Roman" w:eastAsiaTheme="minorEastAsia" w:hAnsi="Times New Roman" w:cs="Times New Roman"/>
          <w:b/>
          <w:i/>
          <w:szCs w:val="24"/>
          <w:lang w:val="fr-FR"/>
        </w:rPr>
        <w:t>o</w:t>
      </w:r>
    </w:p>
    <w:p w14:paraId="0717133A" w14:textId="77777777" w:rsidR="00BE5B58" w:rsidRDefault="00BE5B58" w:rsidP="003E0211">
      <w:pPr>
        <w:widowControl w:val="0"/>
        <w:spacing w:after="0"/>
        <w:jc w:val="both"/>
        <w:rPr>
          <w:rFonts w:ascii="Times New Roman" w:eastAsiaTheme="minorEastAsia" w:hAnsi="Times New Roman" w:cs="Times New Roman"/>
          <w:b/>
          <w:i/>
          <w:szCs w:val="24"/>
          <w:lang w:val="fr-FR"/>
        </w:rPr>
      </w:pPr>
      <w:r>
        <w:rPr>
          <w:rFonts w:ascii="Times New Roman" w:eastAsiaTheme="minorEastAsia" w:hAnsi="Times New Roman" w:cs="Times New Roman"/>
          <w:b/>
          <w:i/>
          <w:szCs w:val="24"/>
          <w:lang w:val="fr-FR"/>
        </w:rPr>
        <w:t>Plata final</w:t>
      </w:r>
      <w:r w:rsidR="00810BA2">
        <w:rPr>
          <w:rFonts w:ascii="Times New Roman" w:eastAsiaTheme="minorEastAsia" w:hAnsi="Times New Roman" w:cs="Times New Roman"/>
          <w:b/>
          <w:i/>
          <w:szCs w:val="24"/>
          <w:lang w:val="fr-FR"/>
        </w:rPr>
        <w:t>ă</w:t>
      </w:r>
      <w:r>
        <w:rPr>
          <w:rFonts w:ascii="Times New Roman" w:eastAsiaTheme="minorEastAsia" w:hAnsi="Times New Roman" w:cs="Times New Roman"/>
          <w:b/>
          <w:i/>
          <w:szCs w:val="24"/>
          <w:lang w:val="fr-FR"/>
        </w:rPr>
        <w:t xml:space="preserve"> = 4,5 – 4,3 = 0,2 mil. Eur</w:t>
      </w:r>
      <w:r w:rsidR="00EB5B10">
        <w:rPr>
          <w:rFonts w:ascii="Times New Roman" w:eastAsiaTheme="minorEastAsia" w:hAnsi="Times New Roman" w:cs="Times New Roman"/>
          <w:b/>
          <w:i/>
          <w:szCs w:val="24"/>
          <w:lang w:val="fr-FR"/>
        </w:rPr>
        <w:t>o</w:t>
      </w:r>
    </w:p>
    <w:p w14:paraId="281748CF" w14:textId="77777777" w:rsidR="00A222FC" w:rsidRPr="00CF4B70" w:rsidRDefault="00A222FC" w:rsidP="00A222FC">
      <w:pPr>
        <w:pBdr>
          <w:top w:val="single" w:sz="4" w:space="1" w:color="auto"/>
          <w:left w:val="single" w:sz="4" w:space="1" w:color="auto"/>
          <w:bottom w:val="single" w:sz="4" w:space="1" w:color="auto"/>
          <w:right w:val="single" w:sz="4" w:space="0" w:color="auto"/>
        </w:pBdr>
        <w:tabs>
          <w:tab w:val="left" w:pos="540"/>
          <w:tab w:val="left" w:pos="10065"/>
        </w:tabs>
        <w:spacing w:after="0" w:line="240" w:lineRule="auto"/>
        <w:ind w:right="-51"/>
        <w:jc w:val="both"/>
        <w:rPr>
          <w:rFonts w:ascii="Times New Roman" w:hAnsi="Times New Roman"/>
          <w:b/>
          <w:color w:val="FF0000"/>
          <w:lang w:val="ro-RO"/>
        </w:rPr>
      </w:pPr>
      <w:r w:rsidRPr="004F35C3">
        <w:rPr>
          <w:rFonts w:ascii="Times New Roman" w:hAnsi="Times New Roman"/>
          <w:b/>
          <w:color w:val="FF0000"/>
          <w:lang w:val="ro-RO"/>
        </w:rPr>
        <w:t xml:space="preserve">AM POIM </w:t>
      </w:r>
      <w:r>
        <w:rPr>
          <w:rFonts w:ascii="Times New Roman" w:hAnsi="Times New Roman"/>
          <w:b/>
          <w:color w:val="FF0000"/>
          <w:lang w:val="ro-RO"/>
        </w:rPr>
        <w:t>propune beneficiarilor un model</w:t>
      </w:r>
      <w:r w:rsidRPr="004F35C3">
        <w:rPr>
          <w:rFonts w:ascii="Times New Roman" w:hAnsi="Times New Roman"/>
          <w:b/>
          <w:color w:val="FF0000"/>
          <w:lang w:val="ro-RO"/>
        </w:rPr>
        <w:t xml:space="preserve"> a modului de calcul al costurilor eligibile. Proiectul va fi însoțit atât de fișierele de calcul, cât și de un document explicativ privind premisele luate în considerare.</w:t>
      </w:r>
    </w:p>
    <w:p w14:paraId="65237432" w14:textId="77777777" w:rsidR="00444BA8" w:rsidRPr="00DF46DB" w:rsidRDefault="00444BA8" w:rsidP="003E0211">
      <w:pPr>
        <w:widowControl w:val="0"/>
        <w:spacing w:after="0"/>
        <w:jc w:val="both"/>
        <w:rPr>
          <w:rFonts w:ascii="Times New Roman" w:eastAsiaTheme="minorEastAsia" w:hAnsi="Times New Roman" w:cs="Times New Roman"/>
          <w:b/>
          <w:i/>
          <w:szCs w:val="24"/>
          <w:lang w:val="fr-FR"/>
        </w:rPr>
      </w:pPr>
    </w:p>
    <w:p w14:paraId="1C2D8320" w14:textId="77777777" w:rsidR="00C436E0" w:rsidRPr="00D76D28" w:rsidRDefault="008B1022"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19" w:name="_Toc481362012"/>
      <w:r w:rsidRPr="00D76D28">
        <w:rPr>
          <w:rFonts w:eastAsia="MS Mincho" w:cs="Arial"/>
          <w:b/>
          <w:bCs/>
          <w:iCs/>
          <w:sz w:val="28"/>
          <w:szCs w:val="28"/>
          <w:lang w:val="ro-RO"/>
        </w:rPr>
        <w:lastRenderedPageBreak/>
        <w:t>1</w:t>
      </w:r>
      <w:r w:rsidR="00C436E0" w:rsidRPr="00D76D28">
        <w:rPr>
          <w:rFonts w:eastAsia="MS Mincho" w:cs="Arial"/>
          <w:b/>
          <w:bCs/>
          <w:iCs/>
          <w:sz w:val="28"/>
          <w:szCs w:val="28"/>
          <w:lang w:val="ro-RO"/>
        </w:rPr>
        <w:t>.</w:t>
      </w:r>
      <w:r w:rsidRPr="00D76D28">
        <w:rPr>
          <w:rFonts w:eastAsia="MS Mincho" w:cs="Arial"/>
          <w:b/>
          <w:bCs/>
          <w:iCs/>
          <w:sz w:val="28"/>
          <w:szCs w:val="28"/>
          <w:lang w:val="ro-RO"/>
        </w:rPr>
        <w:t>9</w:t>
      </w:r>
      <w:r w:rsidR="00C436E0" w:rsidRPr="00D76D28">
        <w:rPr>
          <w:rFonts w:eastAsia="MS Mincho" w:cs="Arial"/>
          <w:b/>
          <w:bCs/>
          <w:iCs/>
          <w:sz w:val="28"/>
          <w:szCs w:val="28"/>
          <w:lang w:val="ro-RO"/>
        </w:rPr>
        <w:t>. Ajutor</w:t>
      </w:r>
      <w:r w:rsidR="00BD5F1C" w:rsidRPr="00D76D28">
        <w:rPr>
          <w:rFonts w:eastAsia="MS Mincho" w:cs="Arial"/>
          <w:b/>
          <w:bCs/>
          <w:iCs/>
          <w:sz w:val="28"/>
          <w:szCs w:val="28"/>
          <w:lang w:val="ro-RO"/>
        </w:rPr>
        <w:t xml:space="preserve"> </w:t>
      </w:r>
      <w:r w:rsidR="00C436E0" w:rsidRPr="00D76D28">
        <w:rPr>
          <w:rFonts w:eastAsia="MS Mincho" w:cs="Arial"/>
          <w:b/>
          <w:bCs/>
          <w:iCs/>
          <w:sz w:val="28"/>
          <w:szCs w:val="28"/>
          <w:lang w:val="ro-RO"/>
        </w:rPr>
        <w:t xml:space="preserve">de </w:t>
      </w:r>
      <w:r w:rsidR="0034436E" w:rsidRPr="00D76D28">
        <w:rPr>
          <w:rFonts w:eastAsia="MS Mincho" w:cs="Arial"/>
          <w:b/>
          <w:bCs/>
          <w:iCs/>
          <w:sz w:val="28"/>
          <w:szCs w:val="28"/>
          <w:lang w:val="ro-RO"/>
        </w:rPr>
        <w:t>stat</w:t>
      </w:r>
      <w:bookmarkEnd w:id="19"/>
    </w:p>
    <w:p w14:paraId="190C17C0" w14:textId="77777777" w:rsidR="005A08B6" w:rsidRDefault="005A08B6" w:rsidP="0073311B">
      <w:pPr>
        <w:spacing w:after="0"/>
        <w:jc w:val="both"/>
        <w:rPr>
          <w:rFonts w:ascii="Times New Roman" w:eastAsia="Calibri" w:hAnsi="Times New Roman" w:cs="Times New Roman"/>
          <w:szCs w:val="20"/>
          <w:lang w:val="ro-RO"/>
        </w:rPr>
      </w:pPr>
    </w:p>
    <w:p w14:paraId="7FF7F245" w14:textId="597223E9" w:rsidR="00071035" w:rsidRPr="002468D7" w:rsidRDefault="00071035" w:rsidP="00071035">
      <w:pPr>
        <w:widowControl w:val="0"/>
        <w:spacing w:after="160" w:line="259" w:lineRule="auto"/>
        <w:jc w:val="both"/>
        <w:rPr>
          <w:rFonts w:ascii="Times New Roman" w:eastAsiaTheme="minorEastAsia" w:hAnsi="Times New Roman" w:cs="Times New Roman"/>
          <w:szCs w:val="24"/>
          <w:lang w:val="ro-RO"/>
        </w:rPr>
      </w:pPr>
      <w:r w:rsidRPr="00071035">
        <w:rPr>
          <w:rFonts w:ascii="Times New Roman" w:eastAsiaTheme="minorEastAsia" w:hAnsi="Times New Roman" w:cs="Times New Roman"/>
          <w:szCs w:val="24"/>
          <w:lang w:val="ro-RO"/>
        </w:rPr>
        <w:t xml:space="preserve">În funcţie de tipul solicitantului și </w:t>
      </w:r>
      <w:r w:rsidR="00EA6E25" w:rsidRPr="00EA6E25">
        <w:rPr>
          <w:rFonts w:ascii="Times New Roman" w:eastAsiaTheme="minorEastAsia" w:hAnsi="Times New Roman" w:cs="Times New Roman"/>
          <w:szCs w:val="24"/>
          <w:lang w:val="ro-RO"/>
        </w:rPr>
        <w:t>scopul final al investiției</w:t>
      </w:r>
      <w:r w:rsidRPr="00071035">
        <w:rPr>
          <w:rFonts w:ascii="Times New Roman" w:eastAsiaTheme="minorEastAsia" w:hAnsi="Times New Roman" w:cs="Times New Roman"/>
          <w:szCs w:val="24"/>
          <w:lang w:val="ro-RO"/>
        </w:rPr>
        <w:t xml:space="preserve">, acordarea finanţării nerambursabile poate intra </w:t>
      </w:r>
      <w:r w:rsidRPr="002468D7">
        <w:rPr>
          <w:rFonts w:ascii="Times New Roman" w:eastAsiaTheme="minorEastAsia" w:hAnsi="Times New Roman" w:cs="Times New Roman"/>
          <w:szCs w:val="24"/>
          <w:lang w:val="ro-RO"/>
        </w:rPr>
        <w:t>sau nu sub incidenţa regulilor de ajutor de stat</w:t>
      </w:r>
      <w:r w:rsidR="004C2908">
        <w:rPr>
          <w:rFonts w:ascii="Times New Roman" w:eastAsiaTheme="minorEastAsia" w:hAnsi="Times New Roman" w:cs="Times New Roman"/>
          <w:szCs w:val="24"/>
          <w:lang w:val="ro-RO"/>
        </w:rPr>
        <w:t>, conform celor prezentate mai jos</w:t>
      </w:r>
      <w:r w:rsidR="00EA6E25" w:rsidRPr="002468D7">
        <w:rPr>
          <w:rFonts w:ascii="Times New Roman" w:eastAsiaTheme="minorEastAsia" w:hAnsi="Times New Roman" w:cs="Times New Roman"/>
          <w:szCs w:val="24"/>
          <w:lang w:val="ro-RO"/>
        </w:rPr>
        <w:t>.</w:t>
      </w:r>
    </w:p>
    <w:tbl>
      <w:tblPr>
        <w:tblStyle w:val="TableGrid21"/>
        <w:tblW w:w="10348" w:type="dxa"/>
        <w:tblInd w:w="108" w:type="dxa"/>
        <w:tblBorders>
          <w:top w:val="none" w:sz="0" w:space="0" w:color="auto"/>
          <w:left w:val="none" w:sz="0" w:space="0" w:color="auto"/>
          <w:bottom w:val="none" w:sz="0" w:space="0" w:color="auto"/>
          <w:right w:val="none" w:sz="0" w:space="0" w:color="auto"/>
          <w:insideH w:val="none" w:sz="0" w:space="0" w:color="auto"/>
          <w:insideV w:val="single" w:sz="12" w:space="0" w:color="FF0000"/>
        </w:tblBorders>
        <w:tblLook w:val="04A0" w:firstRow="1" w:lastRow="0" w:firstColumn="1" w:lastColumn="0" w:noHBand="0" w:noVBand="1"/>
      </w:tblPr>
      <w:tblGrid>
        <w:gridCol w:w="426"/>
        <w:gridCol w:w="9922"/>
      </w:tblGrid>
      <w:tr w:rsidR="004C2908" w:rsidRPr="002468D7" w14:paraId="3A92E421" w14:textId="77777777" w:rsidTr="002E47B9">
        <w:tc>
          <w:tcPr>
            <w:tcW w:w="426" w:type="dxa"/>
            <w:vAlign w:val="center"/>
          </w:tcPr>
          <w:p w14:paraId="10F5F2D6" w14:textId="0E7A03FE" w:rsidR="004C2908" w:rsidRPr="002E47B9" w:rsidRDefault="002E47B9" w:rsidP="002E47B9">
            <w:pPr>
              <w:widowControl w:val="0"/>
              <w:spacing w:after="160" w:line="259" w:lineRule="auto"/>
              <w:jc w:val="center"/>
              <w:rPr>
                <w:rFonts w:ascii="Times New Roman" w:eastAsiaTheme="minorEastAsia" w:hAnsi="Times New Roman"/>
                <w:b/>
                <w:i/>
                <w:szCs w:val="24"/>
                <w:lang w:val="ro-RO"/>
              </w:rPr>
            </w:pPr>
            <w:r w:rsidRPr="002E47B9">
              <w:rPr>
                <w:rFonts w:ascii="Times New Roman" w:eastAsiaTheme="minorEastAsia" w:hAnsi="Times New Roman"/>
                <w:b/>
                <w:i/>
                <w:szCs w:val="24"/>
                <w:lang w:val="ro-RO"/>
              </w:rPr>
              <w:t>A</w:t>
            </w:r>
          </w:p>
        </w:tc>
        <w:tc>
          <w:tcPr>
            <w:tcW w:w="9922" w:type="dxa"/>
          </w:tcPr>
          <w:p w14:paraId="661632E1" w14:textId="78C74D85" w:rsidR="004C2908" w:rsidRPr="00DF6298" w:rsidRDefault="004C2908" w:rsidP="004710DD">
            <w:pPr>
              <w:widowControl w:val="0"/>
              <w:spacing w:after="160" w:line="259" w:lineRule="auto"/>
              <w:jc w:val="both"/>
              <w:rPr>
                <w:rFonts w:ascii="Times New Roman" w:eastAsiaTheme="minorEastAsia" w:hAnsi="Times New Roman"/>
                <w:b/>
                <w:i/>
                <w:szCs w:val="24"/>
                <w:lang w:val="ro-RO"/>
              </w:rPr>
            </w:pPr>
            <w:r>
              <w:rPr>
                <w:rFonts w:ascii="Times New Roman" w:eastAsiaTheme="minorEastAsia" w:hAnsi="Times New Roman"/>
                <w:b/>
                <w:i/>
                <w:szCs w:val="24"/>
                <w:lang w:val="ro-RO"/>
              </w:rPr>
              <w:t>Î</w:t>
            </w:r>
            <w:r w:rsidRPr="00DF6298">
              <w:rPr>
                <w:rFonts w:ascii="Times New Roman" w:eastAsiaTheme="minorEastAsia" w:hAnsi="Times New Roman"/>
                <w:b/>
                <w:i/>
                <w:szCs w:val="24"/>
                <w:lang w:val="ro-RO"/>
              </w:rPr>
              <w:t xml:space="preserve">n cazul proiectelor propuse de </w:t>
            </w:r>
            <w:r w:rsidRPr="00DF6298">
              <w:rPr>
                <w:rFonts w:ascii="Times New Roman" w:eastAsiaTheme="minorEastAsia" w:hAnsi="Times New Roman"/>
                <w:b/>
                <w:i/>
                <w:szCs w:val="24"/>
                <w:u w:val="single"/>
                <w:lang w:val="ro-RO"/>
              </w:rPr>
              <w:t>UAT</w:t>
            </w:r>
            <w:r w:rsidRPr="00DF6298">
              <w:rPr>
                <w:rFonts w:ascii="Times New Roman" w:hAnsi="Times New Roman"/>
                <w:u w:val="single"/>
              </w:rPr>
              <w:t>/</w:t>
            </w:r>
            <w:r w:rsidRPr="00DF6298">
              <w:rPr>
                <w:rFonts w:ascii="Times New Roman" w:eastAsiaTheme="minorEastAsia" w:hAnsi="Times New Roman"/>
                <w:b/>
                <w:i/>
                <w:szCs w:val="24"/>
                <w:u w:val="single"/>
                <w:lang w:val="ro-RO"/>
              </w:rPr>
              <w:t xml:space="preserve">subdiviziuni administrativ-teritoriale/ADI privind realizarea/ modernizarea de capacități de producere energie - pentru partea de investiții aferentă producerii  de energie electrică, produsă separat sau în cogenerare </w:t>
            </w:r>
          </w:p>
          <w:p w14:paraId="7CAADEA4" w14:textId="4B24D520" w:rsidR="004C2908" w:rsidRPr="00DF6298" w:rsidRDefault="004C2908" w:rsidP="004710DD">
            <w:pPr>
              <w:widowControl w:val="0"/>
              <w:spacing w:after="160" w:line="259" w:lineRule="auto"/>
              <w:ind w:left="360"/>
              <w:jc w:val="both"/>
              <w:rPr>
                <w:rFonts w:ascii="Times New Roman" w:eastAsiaTheme="minorEastAsia" w:hAnsi="Times New Roman"/>
                <w:b/>
                <w:i/>
                <w:szCs w:val="24"/>
                <w:lang w:val="ro-RO"/>
              </w:rPr>
            </w:pPr>
            <w:r w:rsidRPr="00DF6298">
              <w:rPr>
                <w:rFonts w:ascii="Times New Roman" w:eastAsiaTheme="minorEastAsia" w:hAnsi="Times New Roman"/>
                <w:b/>
                <w:i/>
                <w:szCs w:val="24"/>
                <w:lang w:val="ro-RO"/>
              </w:rPr>
              <w:t xml:space="preserve">și </w:t>
            </w:r>
          </w:p>
          <w:p w14:paraId="3483AD0F" w14:textId="2FFEC61F" w:rsidR="004C2908" w:rsidRPr="002468D7" w:rsidRDefault="004C2908" w:rsidP="006C2988">
            <w:pPr>
              <w:widowControl w:val="0"/>
              <w:spacing w:after="160" w:line="259" w:lineRule="auto"/>
              <w:jc w:val="both"/>
              <w:rPr>
                <w:rFonts w:ascii="Times New Roman" w:eastAsiaTheme="minorEastAsia" w:hAnsi="Times New Roman"/>
                <w:b/>
                <w:i/>
                <w:szCs w:val="24"/>
                <w:lang w:val="ro-RO"/>
              </w:rPr>
            </w:pPr>
            <w:r>
              <w:rPr>
                <w:rFonts w:ascii="Times New Roman" w:eastAsiaTheme="minorEastAsia" w:hAnsi="Times New Roman"/>
                <w:b/>
                <w:i/>
                <w:szCs w:val="24"/>
                <w:lang w:val="ro-RO"/>
              </w:rPr>
              <w:t>Î</w:t>
            </w:r>
            <w:r w:rsidRPr="00DF6298">
              <w:rPr>
                <w:rFonts w:ascii="Times New Roman" w:eastAsiaTheme="minorEastAsia" w:hAnsi="Times New Roman"/>
                <w:b/>
                <w:i/>
                <w:szCs w:val="24"/>
                <w:lang w:val="ro-RO"/>
              </w:rPr>
              <w:t>n cazul p</w:t>
            </w:r>
            <w:r>
              <w:rPr>
                <w:rFonts w:ascii="Times New Roman" w:eastAsiaTheme="minorEastAsia" w:hAnsi="Times New Roman"/>
                <w:b/>
                <w:i/>
                <w:szCs w:val="24"/>
                <w:lang w:val="ro-RO"/>
              </w:rPr>
              <w:t>roiectelor propuse de solicitanț</w:t>
            </w:r>
            <w:r w:rsidRPr="00DF6298">
              <w:rPr>
                <w:rFonts w:ascii="Times New Roman" w:eastAsiaTheme="minorEastAsia" w:hAnsi="Times New Roman"/>
                <w:b/>
                <w:i/>
                <w:szCs w:val="24"/>
                <w:lang w:val="ro-RO"/>
              </w:rPr>
              <w:t xml:space="preserve">i </w:t>
            </w:r>
            <w:r w:rsidRPr="00075DD3">
              <w:rPr>
                <w:rFonts w:ascii="Times New Roman" w:eastAsiaTheme="minorEastAsia" w:hAnsi="Times New Roman"/>
                <w:b/>
                <w:i/>
                <w:szCs w:val="24"/>
                <w:u w:val="single"/>
                <w:lang w:val="ro-RO"/>
              </w:rPr>
              <w:t>societăț</w:t>
            </w:r>
            <w:r w:rsidRPr="00DF6298">
              <w:rPr>
                <w:rFonts w:ascii="Times New Roman" w:eastAsiaTheme="minorEastAsia" w:hAnsi="Times New Roman"/>
                <w:b/>
                <w:i/>
                <w:szCs w:val="24"/>
                <w:lang w:val="ro-RO"/>
              </w:rPr>
              <w:t xml:space="preserve">i, </w:t>
            </w:r>
            <w:r w:rsidRPr="00075DD3">
              <w:rPr>
                <w:rFonts w:ascii="Times New Roman" w:eastAsiaTheme="minorEastAsia" w:hAnsi="Times New Roman"/>
                <w:b/>
                <w:i/>
                <w:szCs w:val="24"/>
                <w:u w:val="single"/>
                <w:lang w:val="ro-RO"/>
              </w:rPr>
              <w:t>privind investiții în</w:t>
            </w:r>
            <w:r w:rsidRPr="00DF6298">
              <w:rPr>
                <w:rFonts w:ascii="Times New Roman" w:eastAsiaTheme="minorEastAsia" w:hAnsi="Times New Roman"/>
                <w:b/>
                <w:i/>
                <w:szCs w:val="24"/>
                <w:lang w:val="ro-RO"/>
              </w:rPr>
              <w:t xml:space="preserve"> </w:t>
            </w:r>
            <w:r w:rsidRPr="00DF6298">
              <w:rPr>
                <w:rFonts w:ascii="Times New Roman" w:eastAsiaTheme="minorEastAsia" w:hAnsi="Times New Roman"/>
                <w:b/>
                <w:i/>
                <w:szCs w:val="24"/>
                <w:u w:val="single"/>
                <w:lang w:val="ro-RO"/>
              </w:rPr>
              <w:t xml:space="preserve">capacități de producere </w:t>
            </w:r>
            <w:r w:rsidRPr="00075DD3">
              <w:rPr>
                <w:rFonts w:ascii="Times New Roman" w:eastAsiaTheme="minorEastAsia" w:hAnsi="Times New Roman"/>
                <w:b/>
                <w:i/>
                <w:szCs w:val="24"/>
                <w:u w:val="single"/>
                <w:lang w:val="ro-RO"/>
              </w:rPr>
              <w:t>electrică și/sau termică,</w:t>
            </w:r>
          </w:p>
        </w:tc>
      </w:tr>
    </w:tbl>
    <w:p w14:paraId="30468B00" w14:textId="12494F5A" w:rsidR="00071035" w:rsidRPr="00595F05" w:rsidRDefault="002468D7" w:rsidP="00595F05">
      <w:pPr>
        <w:widowControl w:val="0"/>
        <w:spacing w:after="0" w:line="240" w:lineRule="auto"/>
        <w:jc w:val="both"/>
        <w:rPr>
          <w:rFonts w:ascii="Times New Roman" w:eastAsiaTheme="minorEastAsia" w:hAnsi="Times New Roman" w:cs="Times New Roman"/>
          <w:b/>
          <w:szCs w:val="24"/>
          <w:lang w:val="fr-FR"/>
        </w:rPr>
      </w:pPr>
      <w:r w:rsidRPr="002468D7">
        <w:rPr>
          <w:rFonts w:ascii="Times New Roman" w:hAnsi="Times New Roman" w:cs="Times New Roman"/>
          <w:b/>
          <w:lang w:val="fr-FR"/>
        </w:rPr>
        <w:t>sprijinul financiar se va acorda</w:t>
      </w:r>
      <w:r>
        <w:rPr>
          <w:rFonts w:ascii="Times New Roman" w:hAnsi="Times New Roman" w:cs="Times New Roman"/>
          <w:b/>
          <w:lang w:val="fr-FR"/>
        </w:rPr>
        <w:t xml:space="preserve"> </w:t>
      </w:r>
      <w:r w:rsidR="004258E2">
        <w:rPr>
          <w:rFonts w:ascii="Times New Roman" w:hAnsi="Times New Roman"/>
          <w:i/>
          <w:lang w:val="fr-FR"/>
        </w:rPr>
        <w:t xml:space="preserve">cu </w:t>
      </w:r>
      <w:r w:rsidR="004258E2" w:rsidRPr="004258E2">
        <w:rPr>
          <w:rFonts w:ascii="Times New Roman" w:hAnsi="Times New Roman"/>
          <w:i/>
          <w:lang w:val="fr-FR"/>
        </w:rPr>
        <w:t>aplicarea regulilor de</w:t>
      </w:r>
      <w:r w:rsidR="004258E2">
        <w:rPr>
          <w:rFonts w:ascii="Times New Roman" w:hAnsi="Times New Roman"/>
          <w:i/>
          <w:lang w:val="fr-FR"/>
        </w:rPr>
        <w:t xml:space="preserve"> </w:t>
      </w:r>
      <w:r w:rsidR="004258E2" w:rsidRPr="004258E2">
        <w:rPr>
          <w:rFonts w:ascii="Times New Roman" w:hAnsi="Times New Roman"/>
          <w:i/>
          <w:lang w:val="fr-FR"/>
        </w:rPr>
        <w:t>ajutor de stat</w:t>
      </w:r>
      <w:r w:rsidR="004258E2">
        <w:rPr>
          <w:rFonts w:ascii="Times New Roman" w:hAnsi="Times New Roman"/>
          <w:i/>
          <w:lang w:val="fr-FR"/>
        </w:rPr>
        <w:t xml:space="preserve">, </w:t>
      </w:r>
      <w:r w:rsidR="0057326D">
        <w:rPr>
          <w:rFonts w:ascii="Times New Roman" w:hAnsi="Times New Roman"/>
          <w:lang w:val="fr-FR"/>
        </w:rPr>
        <w:t>î</w:t>
      </w:r>
      <w:r w:rsidR="004258E2" w:rsidRPr="004258E2">
        <w:rPr>
          <w:rFonts w:ascii="Times New Roman" w:hAnsi="Times New Roman"/>
          <w:lang w:val="fr-FR"/>
        </w:rPr>
        <w:t xml:space="preserve">n baza </w:t>
      </w:r>
      <w:r w:rsidR="004258E2" w:rsidRPr="00071035">
        <w:rPr>
          <w:rFonts w:ascii="Times New Roman" w:eastAsiaTheme="minorEastAsia" w:hAnsi="Times New Roman" w:cs="Times New Roman"/>
          <w:i/>
          <w:szCs w:val="24"/>
          <w:lang w:val="fr-FR"/>
        </w:rPr>
        <w:t>Regulamentul</w:t>
      </w:r>
      <w:r w:rsidR="004258E2">
        <w:rPr>
          <w:rFonts w:ascii="Times New Roman" w:eastAsiaTheme="minorEastAsia" w:hAnsi="Times New Roman" w:cs="Times New Roman"/>
          <w:i/>
          <w:szCs w:val="24"/>
          <w:lang w:val="fr-FR"/>
        </w:rPr>
        <w:t>ui</w:t>
      </w:r>
      <w:r w:rsidR="004258E2" w:rsidRPr="00071035">
        <w:rPr>
          <w:rFonts w:ascii="Times New Roman" w:eastAsiaTheme="minorEastAsia" w:hAnsi="Times New Roman" w:cs="Times New Roman"/>
          <w:i/>
          <w:szCs w:val="24"/>
          <w:lang w:val="fr-FR"/>
        </w:rPr>
        <w:t xml:space="preserve"> (UE) NR. 651/2014 de declarare a anumitor categorii de ajutoare compatibile cu piața internă în aplicarea articolelor 107 și 108 din tratat</w:t>
      </w:r>
      <w:r w:rsidR="004258E2">
        <w:rPr>
          <w:rFonts w:ascii="Times New Roman" w:eastAsiaTheme="minorEastAsia" w:hAnsi="Times New Roman" w:cs="Times New Roman"/>
          <w:i/>
          <w:szCs w:val="24"/>
          <w:lang w:val="fr-FR"/>
        </w:rPr>
        <w:t xml:space="preserve"> </w:t>
      </w:r>
      <w:r w:rsidR="004258E2">
        <w:rPr>
          <w:rFonts w:ascii="Times New Roman" w:hAnsi="Times New Roman" w:cs="Times New Roman"/>
          <w:szCs w:val="24"/>
          <w:lang w:val="ro-RO"/>
        </w:rPr>
        <w:t xml:space="preserve">(Regulamentul de ajutor de stat exceptat) </w:t>
      </w:r>
      <w:r w:rsidR="004258E2" w:rsidRPr="00E53979">
        <w:rPr>
          <w:rFonts w:ascii="Times New Roman" w:eastAsiaTheme="minorEastAsia" w:hAnsi="Times New Roman" w:cs="Times New Roman"/>
          <w:szCs w:val="24"/>
          <w:lang w:val="fr-FR"/>
        </w:rPr>
        <w:t xml:space="preserve">şi în conformitate cu prevederile </w:t>
      </w:r>
      <w:r w:rsidR="004258E2" w:rsidRPr="00E53979">
        <w:rPr>
          <w:rFonts w:ascii="Times New Roman" w:eastAsiaTheme="minorEastAsia" w:hAnsi="Times New Roman" w:cs="Times New Roman"/>
          <w:i/>
          <w:szCs w:val="24"/>
          <w:lang w:val="fr-FR"/>
        </w:rPr>
        <w:t>Schemei de ajutor de stat av</w:t>
      </w:r>
      <w:r w:rsidR="004258E2" w:rsidRPr="00E53979">
        <w:rPr>
          <w:rFonts w:ascii="Times New Roman" w:eastAsiaTheme="minorEastAsia" w:hAnsi="Times New Roman" w:cs="Times New Roman" w:hint="eastAsia"/>
          <w:i/>
          <w:szCs w:val="24"/>
          <w:lang w:val="fr-FR"/>
        </w:rPr>
        <w:t>â</w:t>
      </w:r>
      <w:r w:rsidR="004258E2" w:rsidRPr="00E53979">
        <w:rPr>
          <w:rFonts w:ascii="Times New Roman" w:eastAsiaTheme="minorEastAsia" w:hAnsi="Times New Roman" w:cs="Times New Roman"/>
          <w:i/>
          <w:szCs w:val="24"/>
          <w:lang w:val="fr-FR"/>
        </w:rPr>
        <w:t>nd ca obiectiv sprijinirea investi</w:t>
      </w:r>
      <w:r w:rsidR="004258E2" w:rsidRPr="00E53979">
        <w:rPr>
          <w:rFonts w:ascii="Times New Roman" w:eastAsiaTheme="minorEastAsia" w:hAnsi="Times New Roman" w:cs="Times New Roman" w:hint="eastAsia"/>
          <w:i/>
          <w:szCs w:val="24"/>
          <w:lang w:val="fr-FR"/>
        </w:rPr>
        <w:t>ţ</w:t>
      </w:r>
      <w:r w:rsidR="004258E2" w:rsidRPr="00E53979">
        <w:rPr>
          <w:rFonts w:ascii="Times New Roman" w:eastAsiaTheme="minorEastAsia" w:hAnsi="Times New Roman" w:cs="Times New Roman"/>
          <w:i/>
          <w:szCs w:val="24"/>
          <w:lang w:val="fr-FR"/>
        </w:rPr>
        <w:t>iilor destinate promov</w:t>
      </w:r>
      <w:r w:rsidR="004258E2" w:rsidRPr="00E53979">
        <w:rPr>
          <w:rFonts w:ascii="Times New Roman" w:eastAsiaTheme="minorEastAsia" w:hAnsi="Times New Roman" w:cs="Times New Roman" w:hint="eastAsia"/>
          <w:i/>
          <w:szCs w:val="24"/>
          <w:lang w:val="fr-FR"/>
        </w:rPr>
        <w:t>ă</w:t>
      </w:r>
      <w:r w:rsidR="004258E2" w:rsidRPr="00E53979">
        <w:rPr>
          <w:rFonts w:ascii="Times New Roman" w:eastAsiaTheme="minorEastAsia" w:hAnsi="Times New Roman" w:cs="Times New Roman"/>
          <w:i/>
          <w:szCs w:val="24"/>
          <w:lang w:val="fr-FR"/>
        </w:rPr>
        <w:t>rii produc</w:t>
      </w:r>
      <w:r w:rsidR="004258E2" w:rsidRPr="00E53979">
        <w:rPr>
          <w:rFonts w:ascii="Times New Roman" w:eastAsiaTheme="minorEastAsia" w:hAnsi="Times New Roman" w:cs="Times New Roman" w:hint="eastAsia"/>
          <w:i/>
          <w:szCs w:val="24"/>
          <w:lang w:val="fr-FR"/>
        </w:rPr>
        <w:t>ţ</w:t>
      </w:r>
      <w:r w:rsidR="004258E2" w:rsidRPr="00E53979">
        <w:rPr>
          <w:rFonts w:ascii="Times New Roman" w:eastAsiaTheme="minorEastAsia" w:hAnsi="Times New Roman" w:cs="Times New Roman"/>
          <w:i/>
          <w:szCs w:val="24"/>
          <w:lang w:val="fr-FR"/>
        </w:rPr>
        <w:t>iei de energie din surse regenerabile mai pu</w:t>
      </w:r>
      <w:r w:rsidR="004258E2" w:rsidRPr="00E53979">
        <w:rPr>
          <w:rFonts w:ascii="Times New Roman" w:eastAsiaTheme="minorEastAsia" w:hAnsi="Times New Roman" w:cs="Times New Roman" w:hint="eastAsia"/>
          <w:i/>
          <w:szCs w:val="24"/>
          <w:lang w:val="fr-FR"/>
        </w:rPr>
        <w:t>ţ</w:t>
      </w:r>
      <w:r w:rsidR="0057326D">
        <w:rPr>
          <w:rFonts w:ascii="Times New Roman" w:eastAsiaTheme="minorEastAsia" w:hAnsi="Times New Roman" w:cs="Times New Roman"/>
          <w:i/>
          <w:szCs w:val="24"/>
          <w:lang w:val="fr-FR"/>
        </w:rPr>
        <w:t xml:space="preserve">in exploatate, </w:t>
      </w:r>
      <w:r w:rsidR="004258E2" w:rsidRPr="00E53979">
        <w:rPr>
          <w:rFonts w:ascii="Times New Roman" w:eastAsiaTheme="minorEastAsia" w:hAnsi="Times New Roman" w:cs="Times New Roman"/>
          <w:i/>
          <w:szCs w:val="24"/>
          <w:lang w:val="fr-FR"/>
        </w:rPr>
        <w:t>respectiv biomas</w:t>
      </w:r>
      <w:r w:rsidR="004258E2" w:rsidRPr="00E53979">
        <w:rPr>
          <w:rFonts w:ascii="Times New Roman" w:eastAsiaTheme="minorEastAsia" w:hAnsi="Times New Roman" w:cs="Times New Roman" w:hint="eastAsia"/>
          <w:i/>
          <w:szCs w:val="24"/>
          <w:lang w:val="fr-FR"/>
        </w:rPr>
        <w:t>ă</w:t>
      </w:r>
      <w:r w:rsidR="004258E2" w:rsidRPr="00E53979">
        <w:rPr>
          <w:rFonts w:ascii="Times New Roman" w:eastAsiaTheme="minorEastAsia" w:hAnsi="Times New Roman" w:cs="Times New Roman"/>
          <w:i/>
          <w:szCs w:val="24"/>
          <w:lang w:val="fr-FR"/>
        </w:rPr>
        <w:t>, biogaz, geotermal</w:t>
      </w:r>
      <w:r w:rsidR="00595F05">
        <w:rPr>
          <w:rFonts w:ascii="Times New Roman" w:eastAsiaTheme="minorEastAsia" w:hAnsi="Times New Roman" w:cs="Times New Roman"/>
          <w:i/>
          <w:szCs w:val="24"/>
          <w:lang w:val="fr-FR"/>
        </w:rPr>
        <w:t xml:space="preserve">, </w:t>
      </w:r>
      <w:r w:rsidR="00595F05" w:rsidRPr="00595F05">
        <w:rPr>
          <w:rFonts w:ascii="Times New Roman" w:eastAsiaTheme="minorEastAsia" w:hAnsi="Times New Roman" w:cs="Times New Roman"/>
          <w:b/>
          <w:szCs w:val="24"/>
          <w:lang w:val="fr-FR"/>
        </w:rPr>
        <w:t>a</w:t>
      </w:r>
      <w:r w:rsidR="004258E2" w:rsidRPr="00595F05">
        <w:rPr>
          <w:rFonts w:ascii="Times New Roman" w:eastAsiaTheme="minorEastAsia" w:hAnsi="Times New Roman" w:cs="Times New Roman"/>
          <w:b/>
          <w:szCs w:val="24"/>
          <w:lang w:val="ro-RO"/>
        </w:rPr>
        <w:t>probată prin H</w:t>
      </w:r>
      <w:r w:rsidR="0057326D" w:rsidRPr="00595F05">
        <w:rPr>
          <w:rFonts w:ascii="Times New Roman" w:eastAsiaTheme="minorEastAsia" w:hAnsi="Times New Roman" w:cs="Times New Roman"/>
          <w:b/>
          <w:szCs w:val="24"/>
          <w:lang w:val="ro-RO"/>
        </w:rPr>
        <w:t xml:space="preserve">otărârea </w:t>
      </w:r>
      <w:r w:rsidR="004258E2" w:rsidRPr="00595F05">
        <w:rPr>
          <w:rFonts w:ascii="Times New Roman" w:eastAsiaTheme="minorEastAsia" w:hAnsi="Times New Roman" w:cs="Times New Roman"/>
          <w:b/>
          <w:szCs w:val="24"/>
          <w:lang w:val="ro-RO"/>
        </w:rPr>
        <w:t>G</w:t>
      </w:r>
      <w:r w:rsidR="0057326D" w:rsidRPr="00595F05">
        <w:rPr>
          <w:rFonts w:ascii="Times New Roman" w:eastAsiaTheme="minorEastAsia" w:hAnsi="Times New Roman" w:cs="Times New Roman"/>
          <w:b/>
          <w:szCs w:val="24"/>
          <w:lang w:val="ro-RO"/>
        </w:rPr>
        <w:t>uvernului nr. 216/2017</w:t>
      </w:r>
      <w:r w:rsidR="00595F05">
        <w:rPr>
          <w:rFonts w:ascii="Times New Roman" w:eastAsiaTheme="minorEastAsia" w:hAnsi="Times New Roman" w:cs="Times New Roman"/>
          <w:b/>
          <w:szCs w:val="24"/>
          <w:lang w:val="ro-RO"/>
        </w:rPr>
        <w:t xml:space="preserve"> p</w:t>
      </w:r>
      <w:r w:rsidR="00595F05" w:rsidRPr="00595F05">
        <w:rPr>
          <w:rFonts w:ascii="Times New Roman" w:eastAsiaTheme="minorEastAsia" w:hAnsi="Times New Roman" w:cs="Times New Roman"/>
          <w:b/>
          <w:szCs w:val="24"/>
          <w:lang w:val="ro-RO"/>
        </w:rPr>
        <w:t>rivind aprobarea schemei de ajutor de stat av</w:t>
      </w:r>
      <w:r w:rsidR="00595F05" w:rsidRPr="00595F05">
        <w:rPr>
          <w:rFonts w:ascii="Times New Roman" w:eastAsiaTheme="minorEastAsia" w:hAnsi="Times New Roman" w:cs="Times New Roman" w:hint="eastAsia"/>
          <w:b/>
          <w:szCs w:val="24"/>
          <w:lang w:val="ro-RO"/>
        </w:rPr>
        <w:t>â</w:t>
      </w:r>
      <w:r w:rsidR="00595F05" w:rsidRPr="00595F05">
        <w:rPr>
          <w:rFonts w:ascii="Times New Roman" w:eastAsiaTheme="minorEastAsia" w:hAnsi="Times New Roman" w:cs="Times New Roman"/>
          <w:b/>
          <w:szCs w:val="24"/>
          <w:lang w:val="ro-RO"/>
        </w:rPr>
        <w:t>nd ca obiectiv sprijinirea investițiilor destinate promov</w:t>
      </w:r>
      <w:r w:rsidR="00595F05" w:rsidRPr="00595F05">
        <w:rPr>
          <w:rFonts w:ascii="Times New Roman" w:eastAsiaTheme="minorEastAsia" w:hAnsi="Times New Roman" w:cs="Times New Roman" w:hint="eastAsia"/>
          <w:b/>
          <w:szCs w:val="24"/>
          <w:lang w:val="ro-RO"/>
        </w:rPr>
        <w:t>ă</w:t>
      </w:r>
      <w:r w:rsidR="00595F05" w:rsidRPr="00595F05">
        <w:rPr>
          <w:rFonts w:ascii="Times New Roman" w:eastAsiaTheme="minorEastAsia" w:hAnsi="Times New Roman" w:cs="Times New Roman"/>
          <w:b/>
          <w:szCs w:val="24"/>
          <w:lang w:val="ro-RO"/>
        </w:rPr>
        <w:t>rii producției de energie din surse regenerabile mai puțin exploatate, respectiv biomas</w:t>
      </w:r>
      <w:r w:rsidR="00595F05" w:rsidRPr="00595F05">
        <w:rPr>
          <w:rFonts w:ascii="Times New Roman" w:eastAsiaTheme="minorEastAsia" w:hAnsi="Times New Roman" w:cs="Times New Roman" w:hint="eastAsia"/>
          <w:b/>
          <w:szCs w:val="24"/>
          <w:lang w:val="ro-RO"/>
        </w:rPr>
        <w:t>ă</w:t>
      </w:r>
      <w:r w:rsidR="00595F05" w:rsidRPr="00595F05">
        <w:rPr>
          <w:rFonts w:ascii="Times New Roman" w:eastAsiaTheme="minorEastAsia" w:hAnsi="Times New Roman" w:cs="Times New Roman"/>
          <w:b/>
          <w:szCs w:val="24"/>
          <w:lang w:val="ro-RO"/>
        </w:rPr>
        <w:t>, biogaz, energie geotermal</w:t>
      </w:r>
      <w:r w:rsidR="00595F05" w:rsidRPr="00595F05">
        <w:rPr>
          <w:rFonts w:ascii="Times New Roman" w:eastAsiaTheme="minorEastAsia" w:hAnsi="Times New Roman" w:cs="Times New Roman" w:hint="eastAsia"/>
          <w:b/>
          <w:szCs w:val="24"/>
          <w:lang w:val="ro-RO"/>
        </w:rPr>
        <w:t>ă</w:t>
      </w:r>
      <w:r w:rsidR="004258E2" w:rsidRPr="00595F05">
        <w:rPr>
          <w:rFonts w:ascii="Times New Roman" w:eastAsiaTheme="minorEastAsia" w:hAnsi="Times New Roman" w:cs="Times New Roman"/>
          <w:b/>
          <w:szCs w:val="24"/>
          <w:lang w:val="ro-RO"/>
        </w:rPr>
        <w:t>.</w:t>
      </w:r>
    </w:p>
    <w:p w14:paraId="03FC90BA" w14:textId="77777777" w:rsidR="00EB5B10" w:rsidRDefault="00EB5B10" w:rsidP="00595F05">
      <w:pPr>
        <w:shd w:val="clear" w:color="auto" w:fill="FFFFFF"/>
        <w:spacing w:after="0" w:line="240" w:lineRule="auto"/>
        <w:jc w:val="both"/>
        <w:rPr>
          <w:rFonts w:ascii="Times New Roman" w:eastAsia="Calibri" w:hAnsi="Times New Roman" w:cs="Times New Roman"/>
          <w:szCs w:val="24"/>
          <w:lang w:val="ro-RO"/>
        </w:rPr>
      </w:pPr>
    </w:p>
    <w:p w14:paraId="0B48E260" w14:textId="77BB8BEF" w:rsidR="00CA3B15" w:rsidRPr="00997B2F" w:rsidRDefault="00595F05" w:rsidP="00595F05">
      <w:pPr>
        <w:shd w:val="clear" w:color="auto" w:fill="FFFFFF"/>
        <w:spacing w:after="0" w:line="240" w:lineRule="auto"/>
        <w:jc w:val="both"/>
        <w:rPr>
          <w:rFonts w:ascii="Times New Roman" w:hAnsi="Times New Roman" w:cs="Times New Roman"/>
          <w:szCs w:val="24"/>
          <w:lang w:val="ro-RO"/>
        </w:rPr>
      </w:pPr>
      <w:r>
        <w:rPr>
          <w:rFonts w:ascii="Times New Roman" w:eastAsia="Calibri" w:hAnsi="Times New Roman" w:cs="Times New Roman"/>
          <w:szCs w:val="24"/>
          <w:lang w:val="ro-RO"/>
        </w:rPr>
        <w:t>În conformitate cu prevederile schemei de ajutor de stat aprobate, a</w:t>
      </w:r>
      <w:r w:rsidR="00BC4B4B" w:rsidRPr="00B318D5">
        <w:rPr>
          <w:rFonts w:ascii="Times New Roman" w:eastAsia="Calibri" w:hAnsi="Times New Roman" w:cs="Times New Roman"/>
          <w:szCs w:val="24"/>
          <w:lang w:val="ro-RO"/>
        </w:rPr>
        <w:t>jutoarel</w:t>
      </w:r>
      <w:r w:rsidR="00BC4B4B">
        <w:rPr>
          <w:rFonts w:ascii="Times New Roman" w:eastAsia="Calibri" w:hAnsi="Times New Roman" w:cs="Times New Roman"/>
          <w:szCs w:val="24"/>
          <w:lang w:val="ro-RO"/>
        </w:rPr>
        <w:t xml:space="preserve">e </w:t>
      </w:r>
      <w:r w:rsidR="00BC4B4B" w:rsidRPr="00B318D5">
        <w:rPr>
          <w:rFonts w:ascii="Times New Roman" w:eastAsia="Calibri" w:hAnsi="Times New Roman" w:cs="Times New Roman"/>
          <w:szCs w:val="24"/>
          <w:lang w:val="ro-RO"/>
        </w:rPr>
        <w:t xml:space="preserve">de stat </w:t>
      </w:r>
      <w:r w:rsidR="00BC4B4B">
        <w:rPr>
          <w:rFonts w:ascii="Times New Roman" w:eastAsia="Calibri" w:hAnsi="Times New Roman" w:cs="Times New Roman"/>
          <w:szCs w:val="24"/>
          <w:lang w:val="ro-RO"/>
        </w:rPr>
        <w:t>acordate</w:t>
      </w:r>
      <w:r w:rsidR="00BC4B4B" w:rsidRPr="00B318D5">
        <w:rPr>
          <w:rFonts w:ascii="Times New Roman" w:eastAsia="Calibri" w:hAnsi="Times New Roman" w:cs="Times New Roman"/>
          <w:szCs w:val="24"/>
          <w:lang w:val="ro-RO"/>
        </w:rPr>
        <w:t xml:space="preserve"> în cadrul </w:t>
      </w:r>
      <w:r w:rsidR="00BC4B4B" w:rsidRPr="000C13B2">
        <w:rPr>
          <w:rFonts w:ascii="Times New Roman" w:eastAsia="Calibri" w:hAnsi="Times New Roman" w:cs="Times New Roman"/>
          <w:i/>
          <w:szCs w:val="24"/>
          <w:lang w:val="ro-RO"/>
        </w:rPr>
        <w:t>Obiectivul</w:t>
      </w:r>
      <w:r w:rsidR="00BC4B4B">
        <w:rPr>
          <w:rFonts w:ascii="Times New Roman" w:eastAsia="Calibri" w:hAnsi="Times New Roman" w:cs="Times New Roman"/>
          <w:i/>
          <w:szCs w:val="24"/>
          <w:lang w:val="ro-RO"/>
        </w:rPr>
        <w:t>ui</w:t>
      </w:r>
      <w:r w:rsidR="00BC4B4B" w:rsidRPr="000C13B2">
        <w:rPr>
          <w:rFonts w:ascii="Times New Roman" w:eastAsia="Calibri" w:hAnsi="Times New Roman" w:cs="Times New Roman"/>
          <w:i/>
          <w:szCs w:val="24"/>
          <w:lang w:val="ro-RO"/>
        </w:rPr>
        <w:t xml:space="preserve"> specific 6.1. Cre</w:t>
      </w:r>
      <w:r w:rsidR="00BC4B4B" w:rsidRPr="000C13B2">
        <w:rPr>
          <w:rFonts w:ascii="Times New Roman" w:eastAsia="Calibri" w:hAnsi="Times New Roman" w:cs="Times New Roman" w:hint="eastAsia"/>
          <w:i/>
          <w:szCs w:val="24"/>
          <w:lang w:val="ro-RO"/>
        </w:rPr>
        <w:t>ş</w:t>
      </w:r>
      <w:r w:rsidR="00BC4B4B" w:rsidRPr="000C13B2">
        <w:rPr>
          <w:rFonts w:ascii="Times New Roman" w:eastAsia="Calibri" w:hAnsi="Times New Roman" w:cs="Times New Roman"/>
          <w:i/>
          <w:szCs w:val="24"/>
          <w:lang w:val="ro-RO"/>
        </w:rPr>
        <w:t>terea produc</w:t>
      </w:r>
      <w:r w:rsidR="00BC4B4B" w:rsidRPr="000C13B2">
        <w:rPr>
          <w:rFonts w:ascii="Times New Roman" w:eastAsia="Calibri" w:hAnsi="Times New Roman" w:cs="Times New Roman" w:hint="eastAsia"/>
          <w:i/>
          <w:szCs w:val="24"/>
          <w:lang w:val="ro-RO"/>
        </w:rPr>
        <w:t>ţ</w:t>
      </w:r>
      <w:r w:rsidR="00BC4B4B" w:rsidRPr="000C13B2">
        <w:rPr>
          <w:rFonts w:ascii="Times New Roman" w:eastAsia="Calibri" w:hAnsi="Times New Roman" w:cs="Times New Roman"/>
          <w:i/>
          <w:szCs w:val="24"/>
          <w:lang w:val="ro-RO"/>
        </w:rPr>
        <w:t>iei de energie din resurse regenerabile mai pu</w:t>
      </w:r>
      <w:r w:rsidR="00BC4B4B" w:rsidRPr="000C13B2">
        <w:rPr>
          <w:rFonts w:ascii="Times New Roman" w:eastAsia="Calibri" w:hAnsi="Times New Roman" w:cs="Times New Roman" w:hint="eastAsia"/>
          <w:i/>
          <w:szCs w:val="24"/>
          <w:lang w:val="ro-RO"/>
        </w:rPr>
        <w:t>ţ</w:t>
      </w:r>
      <w:r w:rsidR="00BC4B4B" w:rsidRPr="000C13B2">
        <w:rPr>
          <w:rFonts w:ascii="Times New Roman" w:eastAsia="Calibri" w:hAnsi="Times New Roman" w:cs="Times New Roman"/>
          <w:i/>
          <w:szCs w:val="24"/>
          <w:lang w:val="ro-RO"/>
        </w:rPr>
        <w:t>in exploatate (biomas</w:t>
      </w:r>
      <w:r w:rsidR="00BC4B4B" w:rsidRPr="000C13B2">
        <w:rPr>
          <w:rFonts w:ascii="Times New Roman" w:eastAsia="Calibri" w:hAnsi="Times New Roman" w:cs="Times New Roman" w:hint="eastAsia"/>
          <w:i/>
          <w:szCs w:val="24"/>
          <w:lang w:val="ro-RO"/>
        </w:rPr>
        <w:t>ă</w:t>
      </w:r>
      <w:r w:rsidR="00BC4B4B" w:rsidRPr="000C13B2">
        <w:rPr>
          <w:rFonts w:ascii="Times New Roman" w:eastAsia="Calibri" w:hAnsi="Times New Roman" w:cs="Times New Roman"/>
          <w:i/>
          <w:szCs w:val="24"/>
          <w:lang w:val="ro-RO"/>
        </w:rPr>
        <w:t xml:space="preserve">, biogaz, geotermal), sectorul </w:t>
      </w:r>
      <w:r w:rsidR="00BC4B4B">
        <w:rPr>
          <w:rFonts w:ascii="Times New Roman" w:eastAsia="Calibri" w:hAnsi="Times New Roman" w:cs="Times New Roman"/>
          <w:i/>
          <w:szCs w:val="24"/>
          <w:lang w:val="ro-RO"/>
        </w:rPr>
        <w:t>producţie</w:t>
      </w:r>
      <w:r w:rsidR="00ED5FC6">
        <w:rPr>
          <w:rFonts w:ascii="Times New Roman" w:eastAsia="Calibri" w:hAnsi="Times New Roman" w:cs="Times New Roman"/>
          <w:i/>
          <w:szCs w:val="24"/>
          <w:lang w:val="ro-RO"/>
        </w:rPr>
        <w:t xml:space="preserve"> </w:t>
      </w:r>
      <w:r w:rsidR="00BC4B4B">
        <w:rPr>
          <w:rFonts w:ascii="Times New Roman" w:hAnsi="Times New Roman" w:cs="Times New Roman"/>
          <w:szCs w:val="24"/>
          <w:lang w:val="ro-RO"/>
        </w:rPr>
        <w:t>intră în categoria ajutoarelor menţionate la</w:t>
      </w:r>
      <w:r w:rsidR="004258E2">
        <w:rPr>
          <w:rFonts w:ascii="Times New Roman" w:hAnsi="Times New Roman" w:cs="Times New Roman"/>
          <w:szCs w:val="24"/>
          <w:lang w:val="ro-RO"/>
        </w:rPr>
        <w:t xml:space="preserve"> </w:t>
      </w:r>
      <w:r w:rsidR="00BC4B4B" w:rsidRPr="005A08B6">
        <w:rPr>
          <w:rFonts w:ascii="Times New Roman" w:hAnsi="Times New Roman" w:cs="Times New Roman"/>
          <w:szCs w:val="24"/>
          <w:lang w:val="ro-RO"/>
        </w:rPr>
        <w:t>art.</w:t>
      </w:r>
      <w:r w:rsidR="00BC4B4B" w:rsidRPr="00BC4B4B">
        <w:rPr>
          <w:rFonts w:ascii="Times New Roman" w:hAnsi="Times New Roman" w:cs="Times New Roman"/>
          <w:szCs w:val="24"/>
          <w:lang w:val="ro-RO"/>
        </w:rPr>
        <w:t>41-</w:t>
      </w:r>
      <w:r w:rsidR="00BC4B4B" w:rsidRPr="00BC4B4B">
        <w:rPr>
          <w:rFonts w:ascii="Times New Roman" w:hAnsi="Times New Roman" w:cs="Times New Roman"/>
          <w:b/>
          <w:szCs w:val="24"/>
          <w:lang w:val="ro-RO"/>
        </w:rPr>
        <w:t>Ajutoarele pentru investiţii destinate promovării producţiei de energie din resurse regen</w:t>
      </w:r>
      <w:r w:rsidR="007B20F5">
        <w:rPr>
          <w:rFonts w:ascii="Times New Roman" w:hAnsi="Times New Roman" w:cs="Times New Roman"/>
          <w:b/>
          <w:szCs w:val="24"/>
          <w:lang w:val="ro-RO"/>
        </w:rPr>
        <w:t>e</w:t>
      </w:r>
      <w:r w:rsidR="00BC4B4B" w:rsidRPr="00BC4B4B">
        <w:rPr>
          <w:rFonts w:ascii="Times New Roman" w:hAnsi="Times New Roman" w:cs="Times New Roman"/>
          <w:b/>
          <w:szCs w:val="24"/>
          <w:lang w:val="ro-RO"/>
        </w:rPr>
        <w:t>r</w:t>
      </w:r>
      <w:r w:rsidR="007B20F5">
        <w:rPr>
          <w:rFonts w:ascii="Times New Roman" w:hAnsi="Times New Roman" w:cs="Times New Roman"/>
          <w:b/>
          <w:szCs w:val="24"/>
          <w:lang w:val="ro-RO"/>
        </w:rPr>
        <w:t>a</w:t>
      </w:r>
      <w:r w:rsidR="00BC4B4B" w:rsidRPr="00BC4B4B">
        <w:rPr>
          <w:rFonts w:ascii="Times New Roman" w:hAnsi="Times New Roman" w:cs="Times New Roman"/>
          <w:b/>
          <w:szCs w:val="24"/>
          <w:lang w:val="ro-RO"/>
        </w:rPr>
        <w:t>bile</w:t>
      </w:r>
      <w:r w:rsidR="00BC4B4B">
        <w:rPr>
          <w:rFonts w:ascii="Times New Roman" w:hAnsi="Times New Roman" w:cs="Times New Roman"/>
          <w:szCs w:val="24"/>
          <w:lang w:val="ro-RO"/>
        </w:rPr>
        <w:t xml:space="preserve">, din Regulamentul </w:t>
      </w:r>
      <w:r w:rsidR="003C1EFF">
        <w:rPr>
          <w:rFonts w:ascii="Times New Roman" w:hAnsi="Times New Roman" w:cs="Times New Roman"/>
          <w:szCs w:val="24"/>
          <w:lang w:val="ro-RO"/>
        </w:rPr>
        <w:t>nr. 651/2014</w:t>
      </w:r>
      <w:r w:rsidR="00BC4B4B">
        <w:rPr>
          <w:rFonts w:ascii="Times New Roman" w:hAnsi="Times New Roman" w:cs="Times New Roman"/>
          <w:szCs w:val="24"/>
          <w:lang w:val="ro-RO"/>
        </w:rPr>
        <w:t>.</w:t>
      </w:r>
    </w:p>
    <w:p w14:paraId="06213633" w14:textId="77777777" w:rsidR="00A908B6" w:rsidRDefault="00A908B6" w:rsidP="00595F05">
      <w:pPr>
        <w:shd w:val="clear" w:color="auto" w:fill="FFFFFF"/>
        <w:spacing w:after="0" w:line="240" w:lineRule="auto"/>
        <w:jc w:val="both"/>
        <w:rPr>
          <w:rFonts w:ascii="Times New Roman" w:hAnsi="Times New Roman"/>
          <w:noProof/>
          <w:lang w:val="ro-RO"/>
        </w:rPr>
      </w:pPr>
    </w:p>
    <w:p w14:paraId="4328F448" w14:textId="2F20869D" w:rsidR="00CA3B15" w:rsidRDefault="00CA3B15" w:rsidP="00595F05">
      <w:pPr>
        <w:shd w:val="clear" w:color="auto" w:fill="FFFFFF"/>
        <w:spacing w:after="0" w:line="240" w:lineRule="auto"/>
        <w:jc w:val="both"/>
        <w:rPr>
          <w:rFonts w:ascii="Times New Roman" w:hAnsi="Times New Roman"/>
          <w:noProof/>
          <w:lang w:val="ro-RO"/>
        </w:rPr>
      </w:pPr>
      <w:r w:rsidRPr="00CA3B15">
        <w:rPr>
          <w:rFonts w:ascii="Times New Roman" w:hAnsi="Times New Roman"/>
          <w:noProof/>
          <w:lang w:val="ro-RO"/>
        </w:rPr>
        <w:t>Dup</w:t>
      </w:r>
      <w:r w:rsidRPr="00CA3B15">
        <w:rPr>
          <w:rFonts w:ascii="Times New Roman" w:hAnsi="Times New Roman" w:hint="eastAsia"/>
          <w:noProof/>
          <w:lang w:val="ro-RO"/>
        </w:rPr>
        <w:t>ă</w:t>
      </w:r>
      <w:r w:rsidRPr="00CA3B15">
        <w:rPr>
          <w:rFonts w:ascii="Times New Roman" w:hAnsi="Times New Roman"/>
          <w:noProof/>
          <w:lang w:val="ro-RO"/>
        </w:rPr>
        <w:t xml:space="preserve"> acordarea ajutorului de stat prin semnarea contractului de finanțare, furnizorul ajutorului de stat va asigura respectarea prevederilor din </w:t>
      </w:r>
      <w:r w:rsidR="002E7B43" w:rsidRPr="002E7B43">
        <w:rPr>
          <w:rFonts w:ascii="Times New Roman" w:hAnsi="Times New Roman"/>
          <w:noProof/>
          <w:lang w:val="ro-RO"/>
        </w:rPr>
        <w:t xml:space="preserve">Regulamentul de ajutor de stat exceptat </w:t>
      </w:r>
      <w:r w:rsidRPr="00CA3B15">
        <w:rPr>
          <w:rFonts w:ascii="Times New Roman" w:hAnsi="Times New Roman"/>
          <w:noProof/>
          <w:lang w:val="ro-RO"/>
        </w:rPr>
        <w:t xml:space="preserve">referitoare la publicare </w:t>
      </w:r>
      <w:r w:rsidR="00286628">
        <w:rPr>
          <w:rFonts w:ascii="Times New Roman" w:hAnsi="Times New Roman"/>
          <w:noProof/>
          <w:lang w:val="ro-RO"/>
        </w:rPr>
        <w:t>ș</w:t>
      </w:r>
      <w:r w:rsidR="0057326D">
        <w:rPr>
          <w:rFonts w:ascii="Times New Roman" w:hAnsi="Times New Roman"/>
          <w:noProof/>
          <w:lang w:val="ro-RO"/>
        </w:rPr>
        <w:t xml:space="preserve">i informare </w:t>
      </w:r>
      <w:r w:rsidR="0057326D">
        <w:rPr>
          <w:rFonts w:ascii="Times New Roman" w:hAnsi="Times New Roman"/>
          <w:noProof/>
        </w:rPr>
        <w:t>[</w:t>
      </w:r>
      <w:r w:rsidR="0057326D">
        <w:rPr>
          <w:rFonts w:ascii="Times New Roman" w:hAnsi="Times New Roman"/>
          <w:noProof/>
          <w:lang w:val="ro-RO"/>
        </w:rPr>
        <w:t>art. 9 alin (1) si (4)]</w:t>
      </w:r>
      <w:r w:rsidRPr="00CA3B15">
        <w:rPr>
          <w:rFonts w:ascii="Times New Roman" w:hAnsi="Times New Roman"/>
          <w:noProof/>
          <w:lang w:val="ro-RO"/>
        </w:rPr>
        <w:t xml:space="preserve"> și raportare (art. 11), prin intermediul Consiliului Concurenței.</w:t>
      </w:r>
    </w:p>
    <w:p w14:paraId="15303903" w14:textId="77777777" w:rsidR="00997B2F" w:rsidRPr="00CA3B15" w:rsidRDefault="00997B2F" w:rsidP="00595F05">
      <w:pPr>
        <w:shd w:val="clear" w:color="auto" w:fill="FFFFFF"/>
        <w:spacing w:after="0" w:line="240" w:lineRule="auto"/>
        <w:jc w:val="both"/>
        <w:rPr>
          <w:rFonts w:ascii="Times New Roman" w:hAnsi="Times New Roman"/>
          <w:noProof/>
          <w:lang w:val="ro-RO"/>
        </w:rPr>
      </w:pPr>
    </w:p>
    <w:p w14:paraId="70F4393F" w14:textId="77777777" w:rsidR="003C1EFF" w:rsidRDefault="00997B2F" w:rsidP="00595F05">
      <w:pPr>
        <w:spacing w:after="0" w:line="240" w:lineRule="auto"/>
        <w:jc w:val="both"/>
        <w:rPr>
          <w:rFonts w:ascii="Times New Roman" w:hAnsi="Times New Roman"/>
          <w:noProof/>
          <w:lang w:val="ro-RO"/>
        </w:rPr>
      </w:pPr>
      <w:r w:rsidRPr="00CA3B15">
        <w:rPr>
          <w:rFonts w:ascii="Times New Roman" w:hAnsi="Times New Roman"/>
          <w:noProof/>
          <w:lang w:val="ro-RO"/>
        </w:rPr>
        <w:t xml:space="preserve">Ajutoarele pentru investiții destinate </w:t>
      </w:r>
      <w:r>
        <w:rPr>
          <w:rFonts w:ascii="Times New Roman" w:hAnsi="Times New Roman"/>
          <w:noProof/>
          <w:lang w:val="ro-RO"/>
        </w:rPr>
        <w:t>promovării producţiei de energie din resurse regenerabile</w:t>
      </w:r>
      <w:r w:rsidRPr="00CA3B15">
        <w:rPr>
          <w:rFonts w:ascii="Times New Roman" w:hAnsi="Times New Roman"/>
          <w:noProof/>
          <w:lang w:val="ro-RO"/>
        </w:rPr>
        <w:t xml:space="preserve"> sunt compatibile cu piața internă în sensul Art. 107 alineatul (3) din Tratat și sunt exceptate de la obligația de notificare prevăzută la articolul 108 alineatul (3) din Tratat</w:t>
      </w:r>
      <w:r>
        <w:rPr>
          <w:rFonts w:ascii="Times New Roman" w:hAnsi="Times New Roman"/>
          <w:noProof/>
          <w:lang w:val="ro-RO"/>
        </w:rPr>
        <w:t xml:space="preserve">, cu condiţia să fie </w:t>
      </w:r>
      <w:r w:rsidRPr="00B76671">
        <w:rPr>
          <w:rFonts w:ascii="Times New Roman" w:hAnsi="Times New Roman"/>
          <w:noProof/>
          <w:lang w:val="ro-RO"/>
        </w:rPr>
        <w:t>îndeplinite cerinţele prevăzute de Regulamentul de ajutor de stat exceptat</w:t>
      </w:r>
      <w:r w:rsidR="00265B21" w:rsidRPr="00B76671">
        <w:rPr>
          <w:rFonts w:ascii="Times New Roman" w:hAnsi="Times New Roman"/>
          <w:noProof/>
          <w:lang w:val="ro-RO"/>
        </w:rPr>
        <w:t xml:space="preserve">. </w:t>
      </w:r>
    </w:p>
    <w:p w14:paraId="495AAE8E" w14:textId="77777777" w:rsidR="003C1EFF" w:rsidRDefault="003C1EFF" w:rsidP="00595F05">
      <w:pPr>
        <w:spacing w:after="0" w:line="240" w:lineRule="auto"/>
        <w:jc w:val="both"/>
        <w:rPr>
          <w:rFonts w:ascii="Times New Roman" w:hAnsi="Times New Roman"/>
          <w:noProof/>
          <w:lang w:val="ro-RO"/>
        </w:rPr>
      </w:pPr>
    </w:p>
    <w:p w14:paraId="7607ED2C" w14:textId="6445159A" w:rsidR="00265B21" w:rsidRDefault="00265B21" w:rsidP="00595F05">
      <w:pPr>
        <w:spacing w:after="0" w:line="240" w:lineRule="auto"/>
        <w:jc w:val="both"/>
        <w:rPr>
          <w:rFonts w:ascii="Times New Roman" w:hAnsi="Times New Roman" w:cs="Times New Roman"/>
          <w:szCs w:val="24"/>
          <w:lang w:val="ro-RO" w:eastAsia="sk-SK"/>
        </w:rPr>
      </w:pPr>
      <w:r w:rsidRPr="00B76671">
        <w:rPr>
          <w:rFonts w:ascii="Times New Roman" w:hAnsi="Times New Roman" w:cs="Times New Roman"/>
          <w:szCs w:val="24"/>
          <w:lang w:val="ro-RO" w:eastAsia="sk-SK"/>
        </w:rPr>
        <w:t>Solicitanţii de finanţare vor completa anexele C1.3 şi C</w:t>
      </w:r>
      <w:r w:rsidR="00B76671" w:rsidRPr="00B76671">
        <w:rPr>
          <w:rFonts w:ascii="Times New Roman" w:hAnsi="Times New Roman" w:cs="Times New Roman"/>
          <w:szCs w:val="24"/>
          <w:lang w:val="ro-RO" w:eastAsia="sk-SK"/>
        </w:rPr>
        <w:t>5.3</w:t>
      </w:r>
      <w:r w:rsidR="00D76F7D">
        <w:rPr>
          <w:rFonts w:ascii="Times New Roman" w:hAnsi="Times New Roman" w:cs="Times New Roman"/>
          <w:szCs w:val="24"/>
          <w:lang w:val="ro-RO" w:eastAsia="sk-SK"/>
        </w:rPr>
        <w:t xml:space="preserve"> </w:t>
      </w:r>
      <w:r w:rsidRPr="00B76671">
        <w:rPr>
          <w:rFonts w:ascii="Times New Roman" w:hAnsi="Times New Roman" w:cs="Times New Roman"/>
          <w:szCs w:val="24"/>
          <w:lang w:val="ro-RO" w:eastAsia="sk-SK"/>
        </w:rPr>
        <w:t>la</w:t>
      </w:r>
      <w:r>
        <w:rPr>
          <w:rFonts w:ascii="Times New Roman" w:hAnsi="Times New Roman" w:cs="Times New Roman"/>
          <w:szCs w:val="24"/>
          <w:lang w:val="ro-RO" w:eastAsia="sk-SK"/>
        </w:rPr>
        <w:t xml:space="preserve"> Cererea de finanţare referitoare la conformitatea cu regulile de ajutor de stat.</w:t>
      </w:r>
    </w:p>
    <w:p w14:paraId="29229CF5" w14:textId="77777777" w:rsidR="00A908B6" w:rsidRDefault="00A908B6" w:rsidP="00595F05">
      <w:pPr>
        <w:spacing w:after="0" w:line="240" w:lineRule="auto"/>
        <w:jc w:val="both"/>
        <w:rPr>
          <w:rFonts w:ascii="Times New Roman" w:hAnsi="Times New Roman" w:cs="Times New Roman"/>
          <w:szCs w:val="24"/>
          <w:lang w:val="ro-RO" w:eastAsia="sk-SK"/>
        </w:rPr>
      </w:pPr>
    </w:p>
    <w:p w14:paraId="36E74FDC" w14:textId="168EE380" w:rsidR="003C1EFF" w:rsidRPr="003C1EFF" w:rsidRDefault="003C1EFF" w:rsidP="00595F05">
      <w:pPr>
        <w:spacing w:after="0" w:line="240" w:lineRule="auto"/>
        <w:jc w:val="both"/>
        <w:rPr>
          <w:rFonts w:ascii="Times New Roman" w:hAnsi="Times New Roman" w:cs="Times New Roman"/>
          <w:b/>
          <w:szCs w:val="24"/>
          <w:u w:val="single"/>
          <w:lang w:val="ro-RO" w:eastAsia="sk-SK"/>
        </w:rPr>
      </w:pPr>
      <w:r w:rsidRPr="003C1EFF">
        <w:rPr>
          <w:rFonts w:ascii="Times New Roman" w:hAnsi="Times New Roman" w:cs="Times New Roman"/>
          <w:b/>
          <w:szCs w:val="24"/>
          <w:u w:val="single"/>
          <w:lang w:val="ro-RO" w:eastAsia="sk-SK"/>
        </w:rPr>
        <w:t xml:space="preserve">Condiții ce trebuie respectate pentru proiectele care intră sub incidența ajutorului de stat </w:t>
      </w:r>
    </w:p>
    <w:p w14:paraId="62EF6F54" w14:textId="77777777" w:rsidR="003C1EFF" w:rsidRPr="00552396" w:rsidRDefault="003C1EFF" w:rsidP="00595F05">
      <w:pPr>
        <w:spacing w:after="0" w:line="240" w:lineRule="auto"/>
        <w:jc w:val="both"/>
        <w:rPr>
          <w:rFonts w:ascii="Times New Roman" w:hAnsi="Times New Roman" w:cs="Times New Roman"/>
          <w:szCs w:val="24"/>
          <w:lang w:val="ro-RO" w:eastAsia="sk-SK"/>
        </w:rPr>
      </w:pPr>
    </w:p>
    <w:p w14:paraId="2FEC331B" w14:textId="29E42630" w:rsidR="00CA3B15" w:rsidRPr="003C1EFF" w:rsidRDefault="003C1EFF" w:rsidP="001B0F4C">
      <w:pPr>
        <w:pStyle w:val="ListParagraph"/>
        <w:numPr>
          <w:ilvl w:val="0"/>
          <w:numId w:val="91"/>
        </w:numPr>
        <w:shd w:val="clear" w:color="auto" w:fill="FFFFFF"/>
        <w:rPr>
          <w:b/>
          <w:noProof/>
          <w:lang w:val="ro-RO"/>
        </w:rPr>
      </w:pPr>
      <w:r>
        <w:rPr>
          <w:b/>
          <w:noProof/>
          <w:lang w:val="ro-RO"/>
        </w:rPr>
        <w:t xml:space="preserve">Ajutorul nu se acordă unei întreprinderi care </w:t>
      </w:r>
      <w:r w:rsidR="00265B21" w:rsidRPr="003C1EFF">
        <w:rPr>
          <w:b/>
          <w:noProof/>
          <w:lang w:val="ro-RO"/>
        </w:rPr>
        <w:t>se afl</w:t>
      </w:r>
      <w:r>
        <w:rPr>
          <w:b/>
          <w:noProof/>
          <w:lang w:val="ro-RO"/>
        </w:rPr>
        <w:t>ă</w:t>
      </w:r>
      <w:r w:rsidR="00265B21" w:rsidRPr="003C1EFF">
        <w:rPr>
          <w:b/>
          <w:noProof/>
          <w:lang w:val="ro-RO"/>
        </w:rPr>
        <w:t xml:space="preserve"> în dificultate</w:t>
      </w:r>
    </w:p>
    <w:p w14:paraId="13714CF5" w14:textId="77777777" w:rsidR="00573D33" w:rsidRPr="00CA3B15" w:rsidRDefault="00573D33" w:rsidP="00595F05">
      <w:pPr>
        <w:shd w:val="clear" w:color="auto" w:fill="FFFFFF"/>
        <w:spacing w:after="0" w:line="240" w:lineRule="auto"/>
        <w:jc w:val="both"/>
        <w:rPr>
          <w:rFonts w:ascii="Times New Roman" w:hAnsi="Times New Roman"/>
          <w:b/>
          <w:noProof/>
          <w:lang w:val="ro-RO"/>
        </w:rPr>
      </w:pPr>
    </w:p>
    <w:p w14:paraId="7CA204AE" w14:textId="46B6E31F" w:rsidR="00265B21" w:rsidRDefault="00265B21" w:rsidP="00595F05">
      <w:pPr>
        <w:spacing w:after="0" w:line="240" w:lineRule="auto"/>
        <w:jc w:val="both"/>
        <w:rPr>
          <w:rFonts w:ascii="Times New Roman" w:hAnsi="Times New Roman" w:cstheme="minorHAnsi"/>
          <w:szCs w:val="24"/>
          <w:lang w:val="ro-RO"/>
        </w:rPr>
      </w:pPr>
      <w:r>
        <w:rPr>
          <w:rFonts w:ascii="Times New Roman" w:hAnsi="Times New Roman" w:cstheme="minorHAnsi"/>
          <w:szCs w:val="24"/>
          <w:lang w:val="ro-RO"/>
        </w:rPr>
        <w:t>Î</w:t>
      </w:r>
      <w:r w:rsidRPr="00747B4B">
        <w:rPr>
          <w:rFonts w:ascii="Times New Roman" w:hAnsi="Times New Roman" w:cstheme="minorHAnsi"/>
          <w:szCs w:val="24"/>
          <w:lang w:val="ro-RO"/>
        </w:rPr>
        <w:t>n conformitate cu art. 1, alin.</w:t>
      </w:r>
      <w:r w:rsidR="00D76F7D">
        <w:rPr>
          <w:rFonts w:ascii="Times New Roman" w:hAnsi="Times New Roman" w:cstheme="minorHAnsi"/>
          <w:szCs w:val="24"/>
          <w:lang w:val="ro-RO"/>
        </w:rPr>
        <w:t xml:space="preserve"> </w:t>
      </w:r>
      <w:r w:rsidRPr="00747B4B">
        <w:rPr>
          <w:rFonts w:ascii="Times New Roman" w:hAnsi="Times New Roman" w:cstheme="minorHAnsi"/>
          <w:szCs w:val="24"/>
          <w:lang w:val="ro-RO"/>
        </w:rPr>
        <w:t>4, lit.c din Regulamentul de ajutor de stat exceptat</w:t>
      </w:r>
      <w:r>
        <w:rPr>
          <w:rFonts w:ascii="Times New Roman" w:hAnsi="Times New Roman" w:cstheme="minorHAnsi"/>
          <w:szCs w:val="24"/>
          <w:lang w:val="ro-RO"/>
        </w:rPr>
        <w:t>, a</w:t>
      </w:r>
      <w:r w:rsidRPr="00FA2A14">
        <w:rPr>
          <w:rFonts w:ascii="Times New Roman" w:hAnsi="Times New Roman" w:cstheme="minorHAnsi"/>
          <w:szCs w:val="24"/>
          <w:lang w:val="ro-RO"/>
        </w:rPr>
        <w:t>jutorul acordat în cadr</w:t>
      </w:r>
      <w:r w:rsidR="00DE72A3">
        <w:rPr>
          <w:rFonts w:ascii="Times New Roman" w:hAnsi="Times New Roman" w:cstheme="minorHAnsi"/>
          <w:szCs w:val="24"/>
          <w:lang w:val="ro-RO"/>
        </w:rPr>
        <w:t>ul Obiectivului specific 6.1. - P</w:t>
      </w:r>
      <w:r>
        <w:rPr>
          <w:rFonts w:ascii="Times New Roman" w:hAnsi="Times New Roman" w:cstheme="minorHAnsi"/>
          <w:szCs w:val="24"/>
          <w:lang w:val="ro-RO"/>
        </w:rPr>
        <w:t>roducţie</w:t>
      </w:r>
      <w:r w:rsidRPr="00FA2A14">
        <w:rPr>
          <w:rFonts w:ascii="Times New Roman" w:hAnsi="Times New Roman" w:cstheme="minorHAnsi"/>
          <w:szCs w:val="24"/>
          <w:lang w:val="ro-RO"/>
        </w:rPr>
        <w:t xml:space="preserve"> nu se acordă întreprinderilor aflate în situaţiile menţionate la articolul 2, alin 18 din Regulament</w:t>
      </w:r>
      <w:r w:rsidR="003C1EFF">
        <w:rPr>
          <w:rFonts w:ascii="Times New Roman" w:hAnsi="Times New Roman" w:cstheme="minorHAnsi"/>
          <w:szCs w:val="24"/>
          <w:lang w:val="ro-RO"/>
        </w:rPr>
        <w:t>ul nr. 651/2014</w:t>
      </w:r>
      <w:r w:rsidRPr="00FA2A14">
        <w:rPr>
          <w:rFonts w:ascii="Times New Roman" w:hAnsi="Times New Roman" w:cstheme="minorHAnsi"/>
          <w:szCs w:val="24"/>
          <w:lang w:val="ro-RO"/>
        </w:rPr>
        <w:t>.</w:t>
      </w:r>
    </w:p>
    <w:p w14:paraId="6E9A7175" w14:textId="77777777" w:rsidR="00A908B6" w:rsidRDefault="00A908B6" w:rsidP="00595F05">
      <w:pPr>
        <w:spacing w:after="0" w:line="240" w:lineRule="auto"/>
        <w:jc w:val="both"/>
        <w:rPr>
          <w:rFonts w:ascii="Times New Roman" w:hAnsi="Times New Roman" w:cstheme="minorHAnsi"/>
          <w:szCs w:val="24"/>
          <w:lang w:val="ro-RO"/>
        </w:rPr>
      </w:pPr>
    </w:p>
    <w:p w14:paraId="7133FBDE" w14:textId="77777777" w:rsidR="003C1EFF" w:rsidRPr="00FA2A14" w:rsidRDefault="003C1EFF" w:rsidP="00595F05">
      <w:pPr>
        <w:spacing w:after="0" w:line="240" w:lineRule="auto"/>
        <w:jc w:val="both"/>
        <w:rPr>
          <w:rFonts w:ascii="Times New Roman" w:hAnsi="Times New Roman" w:cstheme="minorHAnsi"/>
          <w:szCs w:val="24"/>
          <w:lang w:val="ro-RO"/>
        </w:rPr>
      </w:pPr>
    </w:p>
    <w:p w14:paraId="35FF8539" w14:textId="77777777" w:rsidR="00CA3B15" w:rsidRDefault="00CA3B15" w:rsidP="001B0F4C">
      <w:pPr>
        <w:pStyle w:val="ListParagraph"/>
        <w:numPr>
          <w:ilvl w:val="0"/>
          <w:numId w:val="91"/>
        </w:numPr>
        <w:shd w:val="clear" w:color="auto" w:fill="FFFFFF"/>
        <w:rPr>
          <w:b/>
          <w:noProof/>
          <w:lang w:val="ro-RO"/>
        </w:rPr>
      </w:pPr>
      <w:r w:rsidRPr="00CA3B15">
        <w:rPr>
          <w:b/>
          <w:noProof/>
          <w:lang w:val="ro-RO"/>
        </w:rPr>
        <w:lastRenderedPageBreak/>
        <w:t>Efectul stimulativ şi principiul demarării lucrărilor</w:t>
      </w:r>
    </w:p>
    <w:p w14:paraId="26A6AEF4" w14:textId="77777777" w:rsidR="00573D33" w:rsidRPr="00CA3B15" w:rsidRDefault="00573D33" w:rsidP="00595F05">
      <w:pPr>
        <w:shd w:val="clear" w:color="auto" w:fill="FFFFFF"/>
        <w:spacing w:after="0" w:line="240" w:lineRule="auto"/>
        <w:jc w:val="both"/>
        <w:rPr>
          <w:rFonts w:ascii="Times New Roman" w:hAnsi="Times New Roman"/>
          <w:b/>
          <w:i/>
          <w:noProof/>
          <w:lang w:val="ro-RO"/>
        </w:rPr>
      </w:pPr>
    </w:p>
    <w:p w14:paraId="639298E9" w14:textId="5EE5D2F1" w:rsidR="009F6D32" w:rsidRPr="00CF4B70" w:rsidRDefault="009F6D32" w:rsidP="00595F05">
      <w:pPr>
        <w:shd w:val="clear" w:color="auto" w:fill="FFFFFF"/>
        <w:spacing w:after="0" w:line="240" w:lineRule="auto"/>
        <w:jc w:val="both"/>
        <w:rPr>
          <w:rFonts w:ascii="Times New Roman" w:eastAsia="Calibri" w:hAnsi="Times New Roman" w:cs="Times New Roman"/>
          <w:i/>
          <w:szCs w:val="24"/>
          <w:lang w:val="ro-RO"/>
        </w:rPr>
      </w:pPr>
      <w:r w:rsidRPr="00CF4B70">
        <w:rPr>
          <w:rFonts w:ascii="Times New Roman" w:hAnsi="Times New Roman"/>
          <w:noProof/>
          <w:lang w:val="ro-RO"/>
        </w:rPr>
        <w:t>În conformitate cu</w:t>
      </w:r>
      <w:r w:rsidRPr="00CF4B70">
        <w:rPr>
          <w:rFonts w:ascii="Times New Roman" w:hAnsi="Times New Roman"/>
          <w:lang w:val="ro-RO"/>
        </w:rPr>
        <w:t xml:space="preserve"> Art.</w:t>
      </w:r>
      <w:r w:rsidR="00D76F7D">
        <w:rPr>
          <w:rFonts w:ascii="Times New Roman" w:hAnsi="Times New Roman"/>
          <w:lang w:val="ro-RO"/>
        </w:rPr>
        <w:t xml:space="preserve"> </w:t>
      </w:r>
      <w:r w:rsidRPr="00CF4B70">
        <w:rPr>
          <w:rFonts w:ascii="Times New Roman" w:hAnsi="Times New Roman"/>
          <w:lang w:val="ro-RO"/>
        </w:rPr>
        <w:t xml:space="preserve">2, alin. 23 şi </w:t>
      </w:r>
      <w:r w:rsidRPr="00CF4B70">
        <w:rPr>
          <w:rFonts w:ascii="Times New Roman" w:hAnsi="Times New Roman"/>
          <w:noProof/>
          <w:lang w:val="ro-RO"/>
        </w:rPr>
        <w:t xml:space="preserve">Art. 6. alin.1 şi 2 din Regulamentul </w:t>
      </w:r>
      <w:r w:rsidR="003C1EFF">
        <w:rPr>
          <w:rFonts w:ascii="Times New Roman" w:hAnsi="Times New Roman"/>
          <w:noProof/>
          <w:lang w:val="ro-RO"/>
        </w:rPr>
        <w:t>nr. 651/2014</w:t>
      </w:r>
      <w:r w:rsidRPr="00CF4B70">
        <w:rPr>
          <w:rFonts w:ascii="Times New Roman" w:hAnsi="Times New Roman"/>
          <w:noProof/>
          <w:lang w:val="ro-RO"/>
        </w:rPr>
        <w:t>,</w:t>
      </w:r>
      <w:r w:rsidRPr="00CF4B70">
        <w:rPr>
          <w:rFonts w:ascii="Times New Roman" w:eastAsia="Calibri" w:hAnsi="Times New Roman" w:cs="Times New Roman"/>
          <w:szCs w:val="24"/>
          <w:lang w:val="ro-RO"/>
        </w:rPr>
        <w:t xml:space="preserve"> ajutoarele de stat acordate pentru proiecte care vizează investiţii în capacităţi de cogenerare de înaltă eficiență în cadrul Obiectivului specific 6.</w:t>
      </w:r>
      <w:r>
        <w:rPr>
          <w:rFonts w:ascii="Times New Roman" w:eastAsia="Calibri" w:hAnsi="Times New Roman" w:cs="Times New Roman"/>
          <w:szCs w:val="24"/>
          <w:lang w:val="ro-RO"/>
        </w:rPr>
        <w:t>1-producție</w:t>
      </w:r>
      <w:r w:rsidRPr="00CF4B70">
        <w:rPr>
          <w:rFonts w:ascii="Times New Roman" w:eastAsia="Calibri" w:hAnsi="Times New Roman" w:cs="Times New Roman"/>
          <w:szCs w:val="24"/>
          <w:lang w:val="ro-RO"/>
        </w:rPr>
        <w:t xml:space="preserve"> vor fi acordate doar în cazul în care acestea au </w:t>
      </w:r>
      <w:r w:rsidRPr="003C1EFF">
        <w:rPr>
          <w:rFonts w:ascii="Times New Roman" w:eastAsia="Calibri" w:hAnsi="Times New Roman" w:cs="Times New Roman"/>
          <w:b/>
          <w:i/>
          <w:szCs w:val="24"/>
          <w:lang w:val="ro-RO"/>
        </w:rPr>
        <w:t>efect stimulativ</w:t>
      </w:r>
      <w:r w:rsidRPr="003C1EFF">
        <w:rPr>
          <w:rFonts w:ascii="Times New Roman" w:eastAsia="Calibri" w:hAnsi="Times New Roman" w:cs="Times New Roman"/>
          <w:b/>
          <w:szCs w:val="24"/>
          <w:lang w:val="ro-RO"/>
        </w:rPr>
        <w:t xml:space="preserve"> şi respectă principiul </w:t>
      </w:r>
      <w:r w:rsidRPr="003C1EFF">
        <w:rPr>
          <w:rFonts w:ascii="Times New Roman" w:eastAsia="Calibri" w:hAnsi="Times New Roman" w:cs="Times New Roman"/>
          <w:b/>
          <w:i/>
          <w:szCs w:val="24"/>
          <w:lang w:val="ro-RO"/>
        </w:rPr>
        <w:t xml:space="preserve">demarării lucrărilor </w:t>
      </w:r>
      <w:r w:rsidRPr="00CF4B70">
        <w:rPr>
          <w:rFonts w:ascii="Times New Roman" w:eastAsia="Calibri" w:hAnsi="Times New Roman" w:cs="Times New Roman"/>
          <w:i/>
          <w:szCs w:val="24"/>
          <w:lang w:val="ro-RO"/>
        </w:rPr>
        <w:t>(definite în secțiunea 2.3.).</w:t>
      </w:r>
    </w:p>
    <w:p w14:paraId="0A010D6C" w14:textId="77777777" w:rsidR="009F6D32" w:rsidRDefault="009F6D32" w:rsidP="00595F05">
      <w:pPr>
        <w:shd w:val="clear" w:color="auto" w:fill="FFFFFF"/>
        <w:spacing w:after="0" w:line="240" w:lineRule="auto"/>
        <w:jc w:val="both"/>
        <w:rPr>
          <w:rFonts w:ascii="Times New Roman" w:eastAsia="Calibri" w:hAnsi="Times New Roman" w:cs="Times New Roman"/>
          <w:i/>
          <w:szCs w:val="24"/>
          <w:lang w:val="ro-RO"/>
        </w:rPr>
      </w:pPr>
    </w:p>
    <w:p w14:paraId="31DA59AB" w14:textId="01EE7AA7" w:rsidR="003C1EFF" w:rsidRDefault="009F6D32" w:rsidP="00595F05">
      <w:pPr>
        <w:shd w:val="clear" w:color="auto" w:fill="FFFFFF"/>
        <w:spacing w:after="0" w:line="240" w:lineRule="auto"/>
        <w:jc w:val="both"/>
        <w:rPr>
          <w:rFonts w:ascii="Times New Roman" w:eastAsia="Calibri" w:hAnsi="Times New Roman" w:cs="Times New Roman"/>
          <w:szCs w:val="24"/>
          <w:lang w:val="ro-RO"/>
        </w:rPr>
      </w:pPr>
      <w:r w:rsidRPr="006F3AD3">
        <w:rPr>
          <w:rFonts w:ascii="Times New Roman" w:eastAsia="Calibri" w:hAnsi="Times New Roman" w:cs="Times New Roman"/>
          <w:szCs w:val="24"/>
          <w:lang w:val="ro-RO"/>
        </w:rPr>
        <w:t xml:space="preserve">Solicitanții vor avea </w:t>
      </w:r>
      <w:r w:rsidRPr="006F3AD3">
        <w:rPr>
          <w:rFonts w:ascii="Times New Roman" w:eastAsia="Calibri" w:hAnsi="Times New Roman" w:cs="Times New Roman" w:hint="eastAsia"/>
          <w:szCs w:val="24"/>
          <w:lang w:val="ro-RO"/>
        </w:rPr>
        <w:t>î</w:t>
      </w:r>
      <w:r w:rsidRPr="006F3AD3">
        <w:rPr>
          <w:rFonts w:ascii="Times New Roman" w:eastAsia="Calibri" w:hAnsi="Times New Roman" w:cs="Times New Roman"/>
          <w:szCs w:val="24"/>
          <w:lang w:val="ro-RO"/>
        </w:rPr>
        <w:t xml:space="preserve">n vedere </w:t>
      </w:r>
      <w:r w:rsidRPr="003C1EFF">
        <w:rPr>
          <w:rFonts w:ascii="Times New Roman" w:eastAsia="Calibri" w:hAnsi="Times New Roman" w:cs="Times New Roman"/>
          <w:b/>
          <w:szCs w:val="24"/>
          <w:lang w:val="ro-RO"/>
        </w:rPr>
        <w:t>justificarea efectului stimulativ</w:t>
      </w:r>
      <w:r w:rsidRPr="006F3AD3">
        <w:rPr>
          <w:rFonts w:ascii="Times New Roman" w:eastAsia="Calibri" w:hAnsi="Times New Roman" w:cs="Times New Roman"/>
          <w:szCs w:val="24"/>
          <w:lang w:val="ro-RO"/>
        </w:rPr>
        <w:t xml:space="preserve"> al finan</w:t>
      </w:r>
      <w:r w:rsidRPr="006F3AD3">
        <w:rPr>
          <w:rFonts w:ascii="Times New Roman" w:eastAsia="Calibri" w:hAnsi="Times New Roman" w:cs="Times New Roman" w:hint="eastAsia"/>
          <w:szCs w:val="24"/>
          <w:lang w:val="ro-RO"/>
        </w:rPr>
        <w:t>ţă</w:t>
      </w:r>
      <w:r w:rsidRPr="006F3AD3">
        <w:rPr>
          <w:rFonts w:ascii="Times New Roman" w:eastAsia="Calibri" w:hAnsi="Times New Roman" w:cs="Times New Roman"/>
          <w:szCs w:val="24"/>
          <w:lang w:val="ro-RO"/>
        </w:rPr>
        <w:t xml:space="preserve">rii solicitate </w:t>
      </w:r>
      <w:r w:rsidRPr="006F3AD3">
        <w:rPr>
          <w:rFonts w:ascii="Times New Roman" w:eastAsia="Calibri" w:hAnsi="Times New Roman" w:cs="Times New Roman" w:hint="eastAsia"/>
          <w:szCs w:val="24"/>
          <w:lang w:val="ro-RO"/>
        </w:rPr>
        <w:t>ş</w:t>
      </w:r>
      <w:r w:rsidRPr="006F3AD3">
        <w:rPr>
          <w:rFonts w:ascii="Times New Roman" w:eastAsia="Calibri" w:hAnsi="Times New Roman" w:cs="Times New Roman"/>
          <w:szCs w:val="24"/>
          <w:lang w:val="ro-RO"/>
        </w:rPr>
        <w:t xml:space="preserve">i respectarea principiului privind </w:t>
      </w:r>
      <w:r w:rsidRPr="003C1EFF">
        <w:rPr>
          <w:rFonts w:ascii="Times New Roman" w:eastAsia="Calibri" w:hAnsi="Times New Roman" w:cs="Times New Roman"/>
          <w:b/>
          <w:szCs w:val="24"/>
          <w:lang w:val="ro-RO"/>
        </w:rPr>
        <w:t>demararea lucr</w:t>
      </w:r>
      <w:r w:rsidRPr="003C1EFF">
        <w:rPr>
          <w:rFonts w:ascii="Times New Roman" w:eastAsia="Calibri" w:hAnsi="Times New Roman" w:cs="Times New Roman" w:hint="eastAsia"/>
          <w:b/>
          <w:szCs w:val="24"/>
          <w:lang w:val="ro-RO"/>
        </w:rPr>
        <w:t>ă</w:t>
      </w:r>
      <w:r w:rsidRPr="003C1EFF">
        <w:rPr>
          <w:rFonts w:ascii="Times New Roman" w:eastAsia="Calibri" w:hAnsi="Times New Roman" w:cs="Times New Roman"/>
          <w:b/>
          <w:szCs w:val="24"/>
          <w:lang w:val="ro-RO"/>
        </w:rPr>
        <w:t>rilor</w:t>
      </w:r>
      <w:r w:rsidRPr="006F3AD3">
        <w:rPr>
          <w:rFonts w:ascii="Times New Roman" w:eastAsia="Calibri" w:hAnsi="Times New Roman" w:cs="Times New Roman"/>
          <w:szCs w:val="24"/>
          <w:lang w:val="ro-RO"/>
        </w:rPr>
        <w:t xml:space="preserve"> </w:t>
      </w:r>
      <w:r w:rsidRPr="006F3AD3">
        <w:rPr>
          <w:rFonts w:ascii="Times New Roman" w:eastAsia="Calibri" w:hAnsi="Times New Roman" w:cs="Times New Roman" w:hint="eastAsia"/>
          <w:szCs w:val="24"/>
          <w:lang w:val="ro-RO"/>
        </w:rPr>
        <w:t>î</w:t>
      </w:r>
      <w:r w:rsidRPr="006F3AD3">
        <w:rPr>
          <w:rFonts w:ascii="Times New Roman" w:eastAsia="Calibri" w:hAnsi="Times New Roman" w:cs="Times New Roman"/>
          <w:szCs w:val="24"/>
          <w:lang w:val="ro-RO"/>
        </w:rPr>
        <w:t xml:space="preserve">n cazul proiectului propus spre finanțare, </w:t>
      </w:r>
      <w:r w:rsidR="00D44CA7">
        <w:rPr>
          <w:rFonts w:ascii="Times New Roman" w:eastAsia="Calibri" w:hAnsi="Times New Roman" w:cs="Times New Roman"/>
          <w:szCs w:val="24"/>
          <w:lang w:val="ro-RO"/>
        </w:rPr>
        <w:t>conform celor precizate mai jos</w:t>
      </w:r>
      <w:r w:rsidR="003C1EFF">
        <w:rPr>
          <w:rFonts w:ascii="Times New Roman" w:eastAsia="Calibri" w:hAnsi="Times New Roman" w:cs="Times New Roman"/>
          <w:szCs w:val="24"/>
          <w:lang w:val="ro-RO"/>
        </w:rPr>
        <w:t>:</w:t>
      </w:r>
    </w:p>
    <w:p w14:paraId="43D49C45" w14:textId="7C5FF709" w:rsidR="003C1EFF" w:rsidRPr="003C1EFF" w:rsidRDefault="00D44CA7" w:rsidP="001B0F4C">
      <w:pPr>
        <w:pStyle w:val="ListParagraph"/>
        <w:numPr>
          <w:ilvl w:val="0"/>
          <w:numId w:val="92"/>
        </w:numPr>
        <w:shd w:val="clear" w:color="auto" w:fill="FFFFFF"/>
        <w:rPr>
          <w:rFonts w:eastAsia="Calibri" w:cs="Times New Roman"/>
          <w:szCs w:val="24"/>
          <w:lang w:val="ro-RO"/>
        </w:rPr>
      </w:pPr>
      <w:r w:rsidRPr="003C1EFF">
        <w:rPr>
          <w:rFonts w:eastAsia="Calibri" w:cs="Times New Roman"/>
          <w:b/>
          <w:szCs w:val="24"/>
          <w:lang w:val="ro-RO"/>
        </w:rPr>
        <w:t>Activit</w:t>
      </w:r>
      <w:r w:rsidRPr="003C1EFF">
        <w:rPr>
          <w:rFonts w:eastAsia="Calibri" w:cs="Times New Roman" w:hint="eastAsia"/>
          <w:b/>
          <w:szCs w:val="24"/>
          <w:lang w:val="ro-RO"/>
        </w:rPr>
        <w:t>ă</w:t>
      </w:r>
      <w:r w:rsidRPr="003C1EFF">
        <w:rPr>
          <w:rFonts w:eastAsia="Calibri" w:cs="Times New Roman"/>
          <w:b/>
          <w:szCs w:val="24"/>
          <w:lang w:val="ro-RO"/>
        </w:rPr>
        <w:t xml:space="preserve">țile </w:t>
      </w:r>
      <w:r w:rsidR="009F6D32" w:rsidRPr="003C1EFF">
        <w:rPr>
          <w:rFonts w:eastAsia="Calibri" w:cs="Times New Roman"/>
          <w:b/>
          <w:szCs w:val="24"/>
          <w:lang w:val="ro-RO"/>
        </w:rPr>
        <w:t xml:space="preserve">proiectului nu vor fi </w:t>
      </w:r>
      <w:r w:rsidR="009F6D32" w:rsidRPr="003C1EFF">
        <w:rPr>
          <w:rFonts w:eastAsia="Calibri" w:cs="Times New Roman" w:hint="eastAsia"/>
          <w:b/>
          <w:szCs w:val="24"/>
          <w:lang w:val="ro-RO"/>
        </w:rPr>
        <w:t>î</w:t>
      </w:r>
      <w:r w:rsidR="009F6D32" w:rsidRPr="003C1EFF">
        <w:rPr>
          <w:rFonts w:eastAsia="Calibri" w:cs="Times New Roman"/>
          <w:b/>
          <w:szCs w:val="24"/>
          <w:lang w:val="ro-RO"/>
        </w:rPr>
        <w:t xml:space="preserve">ncepute </w:t>
      </w:r>
      <w:r w:rsidR="009F6D32" w:rsidRPr="003C1EFF">
        <w:rPr>
          <w:rFonts w:eastAsia="Calibri" w:cs="Times New Roman" w:hint="eastAsia"/>
          <w:b/>
          <w:szCs w:val="24"/>
          <w:lang w:val="ro-RO"/>
        </w:rPr>
        <w:t>î</w:t>
      </w:r>
      <w:r w:rsidR="009F6D32" w:rsidRPr="003C1EFF">
        <w:rPr>
          <w:rFonts w:eastAsia="Calibri" w:cs="Times New Roman"/>
          <w:b/>
          <w:szCs w:val="24"/>
          <w:lang w:val="ro-RO"/>
        </w:rPr>
        <w:t>nainte de declararea eligibilit</w:t>
      </w:r>
      <w:r w:rsidR="009F6D32" w:rsidRPr="003C1EFF">
        <w:rPr>
          <w:rFonts w:eastAsia="Calibri" w:cs="Times New Roman" w:hint="eastAsia"/>
          <w:b/>
          <w:szCs w:val="24"/>
          <w:lang w:val="ro-RO"/>
        </w:rPr>
        <w:t>ăţ</w:t>
      </w:r>
      <w:r w:rsidR="009F6D32" w:rsidRPr="003C1EFF">
        <w:rPr>
          <w:rFonts w:eastAsia="Calibri" w:cs="Times New Roman"/>
          <w:b/>
          <w:szCs w:val="24"/>
          <w:lang w:val="ro-RO"/>
        </w:rPr>
        <w:t>ii proiectului de c</w:t>
      </w:r>
      <w:r w:rsidR="009F6D32" w:rsidRPr="003C1EFF">
        <w:rPr>
          <w:rFonts w:eastAsia="Calibri" w:cs="Times New Roman" w:hint="eastAsia"/>
          <w:b/>
          <w:szCs w:val="24"/>
          <w:lang w:val="ro-RO"/>
        </w:rPr>
        <w:t>ă</w:t>
      </w:r>
      <w:r w:rsidR="009F6D32" w:rsidRPr="003C1EFF">
        <w:rPr>
          <w:rFonts w:eastAsia="Calibri" w:cs="Times New Roman"/>
          <w:b/>
          <w:szCs w:val="24"/>
          <w:lang w:val="ro-RO"/>
        </w:rPr>
        <w:t>tre AMPOIM</w:t>
      </w:r>
      <w:r w:rsidR="009F6D32" w:rsidRPr="003C1EFF">
        <w:rPr>
          <w:rFonts w:eastAsia="Calibri" w:cs="Times New Roman"/>
          <w:szCs w:val="24"/>
          <w:lang w:val="ro-RO"/>
        </w:rPr>
        <w:t xml:space="preserve"> (</w:t>
      </w:r>
      <w:r w:rsidR="009F6D32" w:rsidRPr="003C1EFF">
        <w:rPr>
          <w:rFonts w:eastAsia="Calibri" w:cs="Times New Roman"/>
          <w:b/>
          <w:szCs w:val="24"/>
          <w:lang w:val="ro-RO"/>
        </w:rPr>
        <w:t>data primirii adresei/notific</w:t>
      </w:r>
      <w:r w:rsidR="009F6D32" w:rsidRPr="003C1EFF">
        <w:rPr>
          <w:rFonts w:eastAsia="Calibri" w:cs="Times New Roman" w:hint="eastAsia"/>
          <w:b/>
          <w:szCs w:val="24"/>
          <w:lang w:val="ro-RO"/>
        </w:rPr>
        <w:t>ă</w:t>
      </w:r>
      <w:r w:rsidR="009F6D32" w:rsidRPr="003C1EFF">
        <w:rPr>
          <w:rFonts w:eastAsia="Calibri" w:cs="Times New Roman"/>
          <w:b/>
          <w:szCs w:val="24"/>
          <w:lang w:val="ro-RO"/>
        </w:rPr>
        <w:t xml:space="preserve">rii de </w:t>
      </w:r>
      <w:r w:rsidR="009F6D32" w:rsidRPr="003C1EFF">
        <w:rPr>
          <w:rFonts w:eastAsia="Calibri" w:cs="Times New Roman" w:hint="eastAsia"/>
          <w:b/>
          <w:szCs w:val="24"/>
          <w:lang w:val="ro-RO"/>
        </w:rPr>
        <w:t>î</w:t>
      </w:r>
      <w:r w:rsidR="009F6D32" w:rsidRPr="003C1EFF">
        <w:rPr>
          <w:rFonts w:eastAsia="Calibri" w:cs="Times New Roman"/>
          <w:b/>
          <w:szCs w:val="24"/>
          <w:lang w:val="ro-RO"/>
        </w:rPr>
        <w:t>ndeplinire a eligibilit</w:t>
      </w:r>
      <w:r w:rsidR="009F6D32" w:rsidRPr="003C1EFF">
        <w:rPr>
          <w:rFonts w:eastAsia="Calibri" w:cs="Times New Roman" w:hint="eastAsia"/>
          <w:b/>
          <w:szCs w:val="24"/>
          <w:lang w:val="ro-RO"/>
        </w:rPr>
        <w:t>ăţ</w:t>
      </w:r>
      <w:r w:rsidR="009F6D32" w:rsidRPr="003C1EFF">
        <w:rPr>
          <w:rFonts w:eastAsia="Calibri" w:cs="Times New Roman"/>
          <w:b/>
          <w:szCs w:val="24"/>
          <w:lang w:val="ro-RO"/>
        </w:rPr>
        <w:t>ii proiectului de c</w:t>
      </w:r>
      <w:r w:rsidR="009F6D32" w:rsidRPr="003C1EFF">
        <w:rPr>
          <w:rFonts w:eastAsia="Calibri" w:cs="Times New Roman" w:hint="eastAsia"/>
          <w:b/>
          <w:szCs w:val="24"/>
          <w:lang w:val="ro-RO"/>
        </w:rPr>
        <w:t>ă</w:t>
      </w:r>
      <w:r w:rsidR="009F6D32" w:rsidRPr="003C1EFF">
        <w:rPr>
          <w:rFonts w:eastAsia="Calibri" w:cs="Times New Roman"/>
          <w:b/>
          <w:szCs w:val="24"/>
          <w:lang w:val="ro-RO"/>
        </w:rPr>
        <w:t>tre beneficiar)</w:t>
      </w:r>
      <w:r w:rsidR="009F6D32" w:rsidRPr="003C1EFF">
        <w:rPr>
          <w:rFonts w:eastAsia="Calibri" w:cs="Times New Roman"/>
          <w:szCs w:val="24"/>
          <w:lang w:val="ro-RO"/>
        </w:rPr>
        <w:t>, cu excepția achiziției de terenuri și lucr</w:t>
      </w:r>
      <w:r w:rsidR="009F6D32" w:rsidRPr="003C1EFF">
        <w:rPr>
          <w:rFonts w:eastAsia="Calibri" w:cs="Times New Roman" w:hint="eastAsia"/>
          <w:szCs w:val="24"/>
          <w:lang w:val="ro-RO"/>
        </w:rPr>
        <w:t>ă</w:t>
      </w:r>
      <w:r w:rsidR="009F6D32" w:rsidRPr="003C1EFF">
        <w:rPr>
          <w:rFonts w:eastAsia="Calibri" w:cs="Times New Roman"/>
          <w:szCs w:val="24"/>
          <w:lang w:val="ro-RO"/>
        </w:rPr>
        <w:t>rilor preg</w:t>
      </w:r>
      <w:r w:rsidR="009F6D32" w:rsidRPr="003C1EFF">
        <w:rPr>
          <w:rFonts w:eastAsia="Calibri" w:cs="Times New Roman" w:hint="eastAsia"/>
          <w:szCs w:val="24"/>
          <w:lang w:val="ro-RO"/>
        </w:rPr>
        <w:t>ă</w:t>
      </w:r>
      <w:r w:rsidR="00D76F7D" w:rsidRPr="003C1EFF">
        <w:rPr>
          <w:rFonts w:eastAsia="Calibri" w:cs="Times New Roman"/>
          <w:szCs w:val="24"/>
          <w:lang w:val="ro-RO"/>
        </w:rPr>
        <w:t xml:space="preserve">titoare, cum ar fi obținerea </w:t>
      </w:r>
      <w:r w:rsidR="009F6D32" w:rsidRPr="003C1EFF">
        <w:rPr>
          <w:rFonts w:eastAsia="Calibri" w:cs="Times New Roman"/>
          <w:szCs w:val="24"/>
          <w:lang w:val="ro-RO"/>
        </w:rPr>
        <w:t xml:space="preserve">avizelor și autorizațiilor și realizarea studiilor de fezabilitate (și a studiilor tehnice stabilite de standarde </w:t>
      </w:r>
      <w:r w:rsidR="009F6D32" w:rsidRPr="003C1EFF">
        <w:rPr>
          <w:rFonts w:eastAsia="Calibri" w:cs="Times New Roman" w:hint="eastAsia"/>
          <w:szCs w:val="24"/>
          <w:lang w:val="ro-RO"/>
        </w:rPr>
        <w:t>ş</w:t>
      </w:r>
      <w:r w:rsidR="009F6D32" w:rsidRPr="003C1EFF">
        <w:rPr>
          <w:rFonts w:eastAsia="Calibri" w:cs="Times New Roman"/>
          <w:szCs w:val="24"/>
          <w:lang w:val="ro-RO"/>
        </w:rPr>
        <w:t>i normative pentru preg</w:t>
      </w:r>
      <w:r w:rsidR="009F6D32" w:rsidRPr="003C1EFF">
        <w:rPr>
          <w:rFonts w:eastAsia="Calibri" w:cs="Times New Roman" w:hint="eastAsia"/>
          <w:szCs w:val="24"/>
          <w:lang w:val="ro-RO"/>
        </w:rPr>
        <w:t>ă</w:t>
      </w:r>
      <w:r w:rsidR="009F6D32" w:rsidRPr="003C1EFF">
        <w:rPr>
          <w:rFonts w:eastAsia="Calibri" w:cs="Times New Roman"/>
          <w:szCs w:val="24"/>
          <w:lang w:val="ro-RO"/>
        </w:rPr>
        <w:t>tirea proiectului), care nu sunt considerate drept demarare a lucr</w:t>
      </w:r>
      <w:r w:rsidR="009F6D32" w:rsidRPr="003C1EFF">
        <w:rPr>
          <w:rFonts w:eastAsia="Calibri" w:cs="Times New Roman" w:hint="eastAsia"/>
          <w:szCs w:val="24"/>
          <w:lang w:val="ro-RO"/>
        </w:rPr>
        <w:t>ă</w:t>
      </w:r>
      <w:r w:rsidR="009F6D32" w:rsidRPr="003C1EFF">
        <w:rPr>
          <w:rFonts w:eastAsia="Calibri" w:cs="Times New Roman"/>
          <w:szCs w:val="24"/>
          <w:lang w:val="ro-RO"/>
        </w:rPr>
        <w:t xml:space="preserve">rilor. </w:t>
      </w:r>
    </w:p>
    <w:p w14:paraId="656C957D" w14:textId="6E14D497" w:rsidR="009F6D32" w:rsidRPr="003C1EFF" w:rsidRDefault="00D44CA7" w:rsidP="001B0F4C">
      <w:pPr>
        <w:pStyle w:val="ListParagraph"/>
        <w:numPr>
          <w:ilvl w:val="0"/>
          <w:numId w:val="92"/>
        </w:numPr>
        <w:shd w:val="clear" w:color="auto" w:fill="FFFFFF"/>
        <w:rPr>
          <w:rFonts w:eastAsia="Calibri" w:cs="Times New Roman"/>
          <w:szCs w:val="24"/>
          <w:lang w:val="ro-RO"/>
        </w:rPr>
      </w:pPr>
      <w:r w:rsidRPr="003C1EFF">
        <w:rPr>
          <w:rFonts w:eastAsia="Calibri" w:cs="Times New Roman"/>
          <w:szCs w:val="24"/>
          <w:lang w:val="ro-RO"/>
        </w:rPr>
        <w:t xml:space="preserve">Solicitantul </w:t>
      </w:r>
      <w:r w:rsidR="009F6D32" w:rsidRPr="003C1EFF">
        <w:rPr>
          <w:rFonts w:eastAsia="Calibri" w:cs="Times New Roman"/>
          <w:szCs w:val="24"/>
          <w:lang w:val="ro-RO"/>
        </w:rPr>
        <w:t xml:space="preserve">va completa </w:t>
      </w:r>
      <w:r w:rsidR="009F6D32" w:rsidRPr="003C1EFF">
        <w:rPr>
          <w:rFonts w:eastAsia="Calibri" w:cs="Times New Roman" w:hint="eastAsia"/>
          <w:szCs w:val="24"/>
          <w:lang w:val="ro-RO"/>
        </w:rPr>
        <w:t>î</w:t>
      </w:r>
      <w:r w:rsidR="009F6D32" w:rsidRPr="003C1EFF">
        <w:rPr>
          <w:rFonts w:eastAsia="Calibri" w:cs="Times New Roman"/>
          <w:szCs w:val="24"/>
          <w:lang w:val="ro-RO"/>
        </w:rPr>
        <w:t xml:space="preserve">n acest sens </w:t>
      </w:r>
      <w:r w:rsidR="009F6D32" w:rsidRPr="003C1EFF">
        <w:rPr>
          <w:rFonts w:eastAsia="Calibri" w:cs="Times New Roman"/>
          <w:b/>
          <w:szCs w:val="24"/>
          <w:lang w:val="ro-RO"/>
        </w:rPr>
        <w:t>Declarația privind conformitatea</w:t>
      </w:r>
      <w:r w:rsidR="009F6D32" w:rsidRPr="003C1EFF">
        <w:rPr>
          <w:rFonts w:eastAsia="Calibri" w:cs="Times New Roman"/>
          <w:szCs w:val="24"/>
          <w:lang w:val="ro-RO"/>
        </w:rPr>
        <w:t xml:space="preserve"> </w:t>
      </w:r>
      <w:r w:rsidR="009F6D32" w:rsidRPr="003C1EFF">
        <w:rPr>
          <w:rFonts w:eastAsia="Calibri" w:cs="Times New Roman"/>
          <w:b/>
          <w:szCs w:val="24"/>
          <w:lang w:val="ro-RO"/>
        </w:rPr>
        <w:t>cu regulile ajutorului de stat</w:t>
      </w:r>
      <w:r w:rsidR="009F6D32" w:rsidRPr="003C1EFF">
        <w:rPr>
          <w:rFonts w:eastAsia="Calibri" w:cs="Times New Roman"/>
          <w:szCs w:val="24"/>
          <w:lang w:val="ro-RO"/>
        </w:rPr>
        <w:t xml:space="preserve"> (Anexa C1.3) </w:t>
      </w:r>
      <w:r w:rsidR="009F6D32" w:rsidRPr="003C1EFF">
        <w:rPr>
          <w:rFonts w:eastAsia="Calibri" w:cs="Times New Roman" w:hint="eastAsia"/>
          <w:szCs w:val="24"/>
          <w:lang w:val="ro-RO"/>
        </w:rPr>
        <w:t>ş</w:t>
      </w:r>
      <w:r w:rsidR="009F6D32" w:rsidRPr="003C1EFF">
        <w:rPr>
          <w:rFonts w:eastAsia="Calibri" w:cs="Times New Roman"/>
          <w:szCs w:val="24"/>
          <w:lang w:val="ro-RO"/>
        </w:rPr>
        <w:t xml:space="preserve">i Anexa C4.5. </w:t>
      </w:r>
    </w:p>
    <w:p w14:paraId="11AFD187" w14:textId="37A61196" w:rsidR="009F6D32" w:rsidRDefault="009F6D32" w:rsidP="001B0F4C">
      <w:pPr>
        <w:pStyle w:val="ListParagraph"/>
        <w:numPr>
          <w:ilvl w:val="0"/>
          <w:numId w:val="92"/>
        </w:numPr>
        <w:shd w:val="clear" w:color="auto" w:fill="FFFFFF"/>
        <w:rPr>
          <w:rFonts w:eastAsia="Calibri" w:cs="Times New Roman"/>
          <w:szCs w:val="24"/>
          <w:lang w:val="ro-RO"/>
        </w:rPr>
      </w:pPr>
      <w:r w:rsidRPr="003C1EFF">
        <w:rPr>
          <w:rFonts w:eastAsia="Calibri" w:cs="Times New Roman" w:hint="eastAsia"/>
          <w:b/>
          <w:szCs w:val="24"/>
          <w:lang w:val="ro-RO"/>
        </w:rPr>
        <w:t>„</w:t>
      </w:r>
      <w:r w:rsidR="00D44CA7" w:rsidRPr="003C1EFF">
        <w:rPr>
          <w:rFonts w:eastAsia="Calibri" w:cs="Times New Roman"/>
          <w:b/>
          <w:szCs w:val="24"/>
          <w:lang w:val="ro-RO"/>
        </w:rPr>
        <w:t xml:space="preserve">Demararea </w:t>
      </w:r>
      <w:r w:rsidRPr="003C1EFF">
        <w:rPr>
          <w:rFonts w:eastAsia="Calibri" w:cs="Times New Roman"/>
          <w:b/>
          <w:szCs w:val="24"/>
          <w:lang w:val="ro-RO"/>
        </w:rPr>
        <w:t>lucr</w:t>
      </w:r>
      <w:r w:rsidRPr="003C1EFF">
        <w:rPr>
          <w:rFonts w:eastAsia="Calibri" w:cs="Times New Roman" w:hint="eastAsia"/>
          <w:b/>
          <w:szCs w:val="24"/>
          <w:lang w:val="ro-RO"/>
        </w:rPr>
        <w:t>ă</w:t>
      </w:r>
      <w:r w:rsidRPr="003C1EFF">
        <w:rPr>
          <w:rFonts w:eastAsia="Calibri" w:cs="Times New Roman"/>
          <w:b/>
          <w:szCs w:val="24"/>
          <w:lang w:val="ro-RO"/>
        </w:rPr>
        <w:t>rilor</w:t>
      </w:r>
      <w:r w:rsidR="003C1EFF" w:rsidRPr="003C1EFF">
        <w:rPr>
          <w:rFonts w:eastAsia="Calibri" w:cs="Times New Roman"/>
          <w:b/>
          <w:szCs w:val="24"/>
          <w:lang w:val="ro-RO"/>
        </w:rPr>
        <w:t>”</w:t>
      </w:r>
      <w:r w:rsidR="003C1EFF">
        <w:rPr>
          <w:rFonts w:eastAsia="Calibri" w:cs="Times New Roman"/>
          <w:szCs w:val="24"/>
          <w:lang w:val="ro-RO"/>
        </w:rPr>
        <w:t xml:space="preserve"> </w:t>
      </w:r>
      <w:r w:rsidRPr="006F3AD3">
        <w:rPr>
          <w:rFonts w:eastAsia="Calibri" w:cs="Times New Roman" w:hint="eastAsia"/>
          <w:szCs w:val="24"/>
          <w:lang w:val="ro-RO"/>
        </w:rPr>
        <w:t>î</w:t>
      </w:r>
      <w:r w:rsidRPr="006F3AD3">
        <w:rPr>
          <w:rFonts w:eastAsia="Calibri" w:cs="Times New Roman"/>
          <w:szCs w:val="24"/>
          <w:lang w:val="ro-RO"/>
        </w:rPr>
        <w:t>nseamn</w:t>
      </w:r>
      <w:r w:rsidRPr="006F3AD3">
        <w:rPr>
          <w:rFonts w:eastAsia="Calibri" w:cs="Times New Roman" w:hint="eastAsia"/>
          <w:szCs w:val="24"/>
          <w:lang w:val="ro-RO"/>
        </w:rPr>
        <w:t>ă</w:t>
      </w:r>
      <w:r w:rsidRPr="006F3AD3">
        <w:rPr>
          <w:rFonts w:eastAsia="Calibri" w:cs="Times New Roman"/>
          <w:szCs w:val="24"/>
          <w:lang w:val="ro-RO"/>
        </w:rPr>
        <w:t xml:space="preserve"> fie demararea lucr</w:t>
      </w:r>
      <w:r w:rsidRPr="006F3AD3">
        <w:rPr>
          <w:rFonts w:eastAsia="Calibri" w:cs="Times New Roman" w:hint="eastAsia"/>
          <w:szCs w:val="24"/>
          <w:lang w:val="ro-RO"/>
        </w:rPr>
        <w:t>ă</w:t>
      </w:r>
      <w:r w:rsidRPr="006F3AD3">
        <w:rPr>
          <w:rFonts w:eastAsia="Calibri" w:cs="Times New Roman"/>
          <w:szCs w:val="24"/>
          <w:lang w:val="ro-RO"/>
        </w:rPr>
        <w:t xml:space="preserve">rilor de construcții </w:t>
      </w:r>
      <w:r w:rsidRPr="006F3AD3">
        <w:rPr>
          <w:rFonts w:eastAsia="Calibri" w:cs="Times New Roman" w:hint="eastAsia"/>
          <w:szCs w:val="24"/>
          <w:lang w:val="ro-RO"/>
        </w:rPr>
        <w:t>î</w:t>
      </w:r>
      <w:r w:rsidRPr="006F3AD3">
        <w:rPr>
          <w:rFonts w:eastAsia="Calibri" w:cs="Times New Roman"/>
          <w:szCs w:val="24"/>
          <w:lang w:val="ro-RO"/>
        </w:rPr>
        <w:t>n cadrul investiției, fie primul angajament cu caracter juridic obligatoriu de comand</w:t>
      </w:r>
      <w:r w:rsidRPr="006F3AD3">
        <w:rPr>
          <w:rFonts w:eastAsia="Calibri" w:cs="Times New Roman" w:hint="eastAsia"/>
          <w:szCs w:val="24"/>
          <w:lang w:val="ro-RO"/>
        </w:rPr>
        <w:t>ă</w:t>
      </w:r>
      <w:r w:rsidRPr="006F3AD3">
        <w:rPr>
          <w:rFonts w:eastAsia="Calibri" w:cs="Times New Roman"/>
          <w:szCs w:val="24"/>
          <w:lang w:val="ro-RO"/>
        </w:rPr>
        <w:t xml:space="preserve"> pentru echipamente sau oricare alt angajament prin care investiția devine ireversibil</w:t>
      </w:r>
      <w:r w:rsidRPr="006F3AD3">
        <w:rPr>
          <w:rFonts w:eastAsia="Calibri" w:cs="Times New Roman" w:hint="eastAsia"/>
          <w:szCs w:val="24"/>
          <w:lang w:val="ro-RO"/>
        </w:rPr>
        <w:t>ă</w:t>
      </w:r>
      <w:r w:rsidRPr="006F3AD3">
        <w:rPr>
          <w:rFonts w:eastAsia="Calibri" w:cs="Times New Roman"/>
          <w:szCs w:val="24"/>
          <w:lang w:val="ro-RO"/>
        </w:rPr>
        <w:t xml:space="preserve">, </w:t>
      </w:r>
      <w:r w:rsidRPr="006F3AD3">
        <w:rPr>
          <w:rFonts w:eastAsia="Calibri" w:cs="Times New Roman" w:hint="eastAsia"/>
          <w:szCs w:val="24"/>
          <w:lang w:val="ro-RO"/>
        </w:rPr>
        <w:t>î</w:t>
      </w:r>
      <w:r w:rsidRPr="006F3AD3">
        <w:rPr>
          <w:rFonts w:eastAsia="Calibri" w:cs="Times New Roman"/>
          <w:szCs w:val="24"/>
          <w:lang w:val="ro-RO"/>
        </w:rPr>
        <w:t>n funcție de care are loc primul. Cump</w:t>
      </w:r>
      <w:r w:rsidRPr="006F3AD3">
        <w:rPr>
          <w:rFonts w:eastAsia="Calibri" w:cs="Times New Roman" w:hint="eastAsia"/>
          <w:szCs w:val="24"/>
          <w:lang w:val="ro-RO"/>
        </w:rPr>
        <w:t>ă</w:t>
      </w:r>
      <w:r w:rsidRPr="006F3AD3">
        <w:rPr>
          <w:rFonts w:eastAsia="Calibri" w:cs="Times New Roman"/>
          <w:szCs w:val="24"/>
          <w:lang w:val="ro-RO"/>
        </w:rPr>
        <w:t>rarea de terenuri și lucr</w:t>
      </w:r>
      <w:r w:rsidRPr="006F3AD3">
        <w:rPr>
          <w:rFonts w:eastAsia="Calibri" w:cs="Times New Roman" w:hint="eastAsia"/>
          <w:szCs w:val="24"/>
          <w:lang w:val="ro-RO"/>
        </w:rPr>
        <w:t>ă</w:t>
      </w:r>
      <w:r w:rsidRPr="006F3AD3">
        <w:rPr>
          <w:rFonts w:eastAsia="Calibri" w:cs="Times New Roman"/>
          <w:szCs w:val="24"/>
          <w:lang w:val="ro-RO"/>
        </w:rPr>
        <w:t>rile preg</w:t>
      </w:r>
      <w:r w:rsidRPr="006F3AD3">
        <w:rPr>
          <w:rFonts w:eastAsia="Calibri" w:cs="Times New Roman" w:hint="eastAsia"/>
          <w:szCs w:val="24"/>
          <w:lang w:val="ro-RO"/>
        </w:rPr>
        <w:t>ă</w:t>
      </w:r>
      <w:r w:rsidRPr="006F3AD3">
        <w:rPr>
          <w:rFonts w:eastAsia="Calibri" w:cs="Times New Roman"/>
          <w:szCs w:val="24"/>
          <w:lang w:val="ro-RO"/>
        </w:rPr>
        <w:t>titoare, cum ar fi obținerea avizelor și realizarea studiilor de fezabilitate, nu sunt considerate drept demarare a lucr</w:t>
      </w:r>
      <w:r w:rsidRPr="006F3AD3">
        <w:rPr>
          <w:rFonts w:eastAsia="Calibri" w:cs="Times New Roman" w:hint="eastAsia"/>
          <w:szCs w:val="24"/>
          <w:lang w:val="ro-RO"/>
        </w:rPr>
        <w:t>ă</w:t>
      </w:r>
      <w:r w:rsidRPr="006F3AD3">
        <w:rPr>
          <w:rFonts w:eastAsia="Calibri" w:cs="Times New Roman"/>
          <w:szCs w:val="24"/>
          <w:lang w:val="ro-RO"/>
        </w:rPr>
        <w:t xml:space="preserve">rilor. </w:t>
      </w:r>
      <w:r w:rsidRPr="006F3AD3">
        <w:rPr>
          <w:rFonts w:eastAsia="Calibri" w:cs="Times New Roman" w:hint="eastAsia"/>
          <w:szCs w:val="24"/>
          <w:lang w:val="ro-RO"/>
        </w:rPr>
        <w:t>Î</w:t>
      </w:r>
      <w:r w:rsidRPr="006F3AD3">
        <w:rPr>
          <w:rFonts w:eastAsia="Calibri" w:cs="Times New Roman"/>
          <w:szCs w:val="24"/>
          <w:lang w:val="ro-RO"/>
        </w:rPr>
        <w:t>n cazul prelu</w:t>
      </w:r>
      <w:r w:rsidRPr="006F3AD3">
        <w:rPr>
          <w:rFonts w:eastAsia="Calibri" w:cs="Times New Roman" w:hint="eastAsia"/>
          <w:szCs w:val="24"/>
          <w:lang w:val="ro-RO"/>
        </w:rPr>
        <w:t>ă</w:t>
      </w:r>
      <w:r w:rsidRPr="006F3AD3">
        <w:rPr>
          <w:rFonts w:eastAsia="Calibri" w:cs="Times New Roman"/>
          <w:szCs w:val="24"/>
          <w:lang w:val="ro-RO"/>
        </w:rPr>
        <w:t xml:space="preserve">rilor de </w:t>
      </w:r>
      <w:r w:rsidRPr="006F3AD3">
        <w:rPr>
          <w:rFonts w:eastAsia="Calibri" w:cs="Times New Roman" w:hint="eastAsia"/>
          <w:szCs w:val="24"/>
          <w:lang w:val="ro-RO"/>
        </w:rPr>
        <w:t>î</w:t>
      </w:r>
      <w:r w:rsidR="00D42ED4">
        <w:rPr>
          <w:rFonts w:eastAsia="Calibri" w:cs="Times New Roman"/>
          <w:szCs w:val="24"/>
          <w:lang w:val="ro-RO"/>
        </w:rPr>
        <w:t xml:space="preserve">ntreprinderi, </w:t>
      </w:r>
      <w:r w:rsidRPr="006F3AD3">
        <w:rPr>
          <w:rFonts w:eastAsia="Calibri" w:cs="Times New Roman" w:hint="eastAsia"/>
          <w:szCs w:val="24"/>
          <w:lang w:val="ro-RO"/>
        </w:rPr>
        <w:t>„</w:t>
      </w:r>
      <w:r w:rsidRPr="006F3AD3">
        <w:rPr>
          <w:rFonts w:eastAsia="Calibri" w:cs="Times New Roman"/>
          <w:szCs w:val="24"/>
          <w:lang w:val="ro-RO"/>
        </w:rPr>
        <w:t>demararea lucr</w:t>
      </w:r>
      <w:r w:rsidRPr="006F3AD3">
        <w:rPr>
          <w:rFonts w:eastAsia="Calibri" w:cs="Times New Roman" w:hint="eastAsia"/>
          <w:szCs w:val="24"/>
          <w:lang w:val="ro-RO"/>
        </w:rPr>
        <w:t>ă</w:t>
      </w:r>
      <w:r w:rsidRPr="006F3AD3">
        <w:rPr>
          <w:rFonts w:eastAsia="Calibri" w:cs="Times New Roman"/>
          <w:szCs w:val="24"/>
          <w:lang w:val="ro-RO"/>
        </w:rPr>
        <w:t>rilor</w:t>
      </w:r>
      <w:r w:rsidR="003C1EFF">
        <w:rPr>
          <w:rFonts w:eastAsia="Calibri" w:cs="Times New Roman"/>
          <w:szCs w:val="24"/>
          <w:lang w:val="ro-RO"/>
        </w:rPr>
        <w:t xml:space="preserve">” </w:t>
      </w:r>
      <w:r w:rsidRPr="006F3AD3">
        <w:rPr>
          <w:rFonts w:eastAsia="Calibri" w:cs="Times New Roman"/>
          <w:szCs w:val="24"/>
          <w:lang w:val="ro-RO"/>
        </w:rPr>
        <w:t>corespunde datei dob</w:t>
      </w:r>
      <w:r w:rsidRPr="006F3AD3">
        <w:rPr>
          <w:rFonts w:eastAsia="Calibri" w:cs="Times New Roman" w:hint="eastAsia"/>
          <w:szCs w:val="24"/>
          <w:lang w:val="ro-RO"/>
        </w:rPr>
        <w:t>â</w:t>
      </w:r>
      <w:r w:rsidRPr="006F3AD3">
        <w:rPr>
          <w:rFonts w:eastAsia="Calibri" w:cs="Times New Roman"/>
          <w:szCs w:val="24"/>
          <w:lang w:val="ro-RO"/>
        </w:rPr>
        <w:t>ndirii activelor direct legate de unitatea preluat</w:t>
      </w:r>
      <w:r w:rsidRPr="006F3AD3">
        <w:rPr>
          <w:rFonts w:eastAsia="Calibri" w:cs="Times New Roman" w:hint="eastAsia"/>
          <w:szCs w:val="24"/>
          <w:lang w:val="ro-RO"/>
        </w:rPr>
        <w:t>ă</w:t>
      </w:r>
      <w:r w:rsidR="003C1EFF">
        <w:rPr>
          <w:rFonts w:eastAsia="Calibri" w:cs="Times New Roman"/>
          <w:szCs w:val="24"/>
          <w:lang w:val="ro-RO"/>
        </w:rPr>
        <w:t>.</w:t>
      </w:r>
    </w:p>
    <w:p w14:paraId="2105D7D9" w14:textId="3E635F79" w:rsidR="009F6D32" w:rsidRDefault="00D44CA7" w:rsidP="001B0F4C">
      <w:pPr>
        <w:pStyle w:val="ListParagraph"/>
        <w:numPr>
          <w:ilvl w:val="0"/>
          <w:numId w:val="92"/>
        </w:numPr>
        <w:shd w:val="clear" w:color="auto" w:fill="FFFFFF"/>
        <w:rPr>
          <w:rFonts w:eastAsia="Calibri" w:cs="Times New Roman"/>
          <w:b/>
          <w:szCs w:val="24"/>
          <w:lang w:val="ro-RO"/>
        </w:rPr>
      </w:pPr>
      <w:r>
        <w:rPr>
          <w:rFonts w:eastAsia="Calibri" w:cs="Times New Roman"/>
          <w:b/>
          <w:szCs w:val="24"/>
          <w:lang w:val="ro-RO"/>
        </w:rPr>
        <w:t>D</w:t>
      </w:r>
      <w:r w:rsidRPr="00AB3A88">
        <w:rPr>
          <w:rFonts w:eastAsia="Calibri" w:cs="Times New Roman"/>
          <w:b/>
          <w:szCs w:val="24"/>
          <w:lang w:val="ro-RO"/>
        </w:rPr>
        <w:t>ac</w:t>
      </w:r>
      <w:r w:rsidRPr="00AB3A88">
        <w:rPr>
          <w:rFonts w:eastAsia="Calibri" w:cs="Times New Roman" w:hint="eastAsia"/>
          <w:b/>
          <w:szCs w:val="24"/>
          <w:lang w:val="ro-RO"/>
        </w:rPr>
        <w:t>ă</w:t>
      </w:r>
      <w:r w:rsidRPr="00AB3A88">
        <w:rPr>
          <w:rFonts w:eastAsia="Calibri" w:cs="Times New Roman"/>
          <w:b/>
          <w:szCs w:val="24"/>
          <w:lang w:val="ro-RO"/>
        </w:rPr>
        <w:t xml:space="preserve"> </w:t>
      </w:r>
      <w:r w:rsidR="009F6D32" w:rsidRPr="00AB3A88">
        <w:rPr>
          <w:rFonts w:eastAsia="Calibri" w:cs="Times New Roman"/>
          <w:b/>
          <w:szCs w:val="24"/>
          <w:lang w:val="ro-RO"/>
        </w:rPr>
        <w:t>activit</w:t>
      </w:r>
      <w:r w:rsidR="009F6D32" w:rsidRPr="00AB3A88">
        <w:rPr>
          <w:rFonts w:eastAsia="Calibri" w:cs="Times New Roman" w:hint="eastAsia"/>
          <w:b/>
          <w:szCs w:val="24"/>
          <w:lang w:val="ro-RO"/>
        </w:rPr>
        <w:t>ă</w:t>
      </w:r>
      <w:r w:rsidR="009F6D32" w:rsidRPr="00AB3A88">
        <w:rPr>
          <w:rFonts w:eastAsia="Calibri" w:cs="Times New Roman"/>
          <w:b/>
          <w:szCs w:val="24"/>
          <w:lang w:val="ro-RO"/>
        </w:rPr>
        <w:t xml:space="preserve">țile proiectului </w:t>
      </w:r>
      <w:r w:rsidR="009F6D32" w:rsidRPr="00AB3A88">
        <w:rPr>
          <w:rFonts w:eastAsia="Calibri" w:cs="Times New Roman" w:hint="eastAsia"/>
          <w:b/>
          <w:szCs w:val="24"/>
          <w:lang w:val="ro-RO"/>
        </w:rPr>
        <w:t>î</w:t>
      </w:r>
      <w:r w:rsidR="009F6D32" w:rsidRPr="00AB3A88">
        <w:rPr>
          <w:rFonts w:eastAsia="Calibri" w:cs="Times New Roman"/>
          <w:b/>
          <w:szCs w:val="24"/>
          <w:lang w:val="ro-RO"/>
        </w:rPr>
        <w:t>ncep anterior declar</w:t>
      </w:r>
      <w:r w:rsidR="009F6D32" w:rsidRPr="00AB3A88">
        <w:rPr>
          <w:rFonts w:eastAsia="Calibri" w:cs="Times New Roman" w:hint="eastAsia"/>
          <w:b/>
          <w:szCs w:val="24"/>
          <w:lang w:val="ro-RO"/>
        </w:rPr>
        <w:t>ă</w:t>
      </w:r>
      <w:r w:rsidR="009F6D32" w:rsidRPr="00AB3A88">
        <w:rPr>
          <w:rFonts w:eastAsia="Calibri" w:cs="Times New Roman"/>
          <w:b/>
          <w:szCs w:val="24"/>
          <w:lang w:val="ro-RO"/>
        </w:rPr>
        <w:t>rii eligibilit</w:t>
      </w:r>
      <w:r w:rsidR="009F6D32" w:rsidRPr="00AB3A88">
        <w:rPr>
          <w:rFonts w:eastAsia="Calibri" w:cs="Times New Roman" w:hint="eastAsia"/>
          <w:b/>
          <w:szCs w:val="24"/>
          <w:lang w:val="ro-RO"/>
        </w:rPr>
        <w:t>ăţ</w:t>
      </w:r>
      <w:r w:rsidR="009F6D32" w:rsidRPr="00AB3A88">
        <w:rPr>
          <w:rFonts w:eastAsia="Calibri" w:cs="Times New Roman"/>
          <w:b/>
          <w:szCs w:val="24"/>
          <w:lang w:val="ro-RO"/>
        </w:rPr>
        <w:t>ii proiectului de c</w:t>
      </w:r>
      <w:r w:rsidR="009F6D32" w:rsidRPr="00AB3A88">
        <w:rPr>
          <w:rFonts w:eastAsia="Calibri" w:cs="Times New Roman" w:hint="eastAsia"/>
          <w:b/>
          <w:szCs w:val="24"/>
          <w:lang w:val="ro-RO"/>
        </w:rPr>
        <w:t>ă</w:t>
      </w:r>
      <w:r w:rsidR="009F6D32" w:rsidRPr="00AB3A88">
        <w:rPr>
          <w:rFonts w:eastAsia="Calibri" w:cs="Times New Roman"/>
          <w:b/>
          <w:szCs w:val="24"/>
          <w:lang w:val="ro-RO"/>
        </w:rPr>
        <w:t xml:space="preserve">tre AMPOIM (cu excepția celor care nu sunt </w:t>
      </w:r>
      <w:r w:rsidR="009F6D32" w:rsidRPr="003C1EFF">
        <w:rPr>
          <w:rFonts w:eastAsia="Calibri" w:cs="Times New Roman"/>
          <w:szCs w:val="24"/>
          <w:lang w:val="ro-RO"/>
        </w:rPr>
        <w:t>considerate</w:t>
      </w:r>
      <w:r w:rsidR="009F6D32" w:rsidRPr="00AB3A88">
        <w:rPr>
          <w:rFonts w:eastAsia="Calibri" w:cs="Times New Roman"/>
          <w:b/>
          <w:szCs w:val="24"/>
          <w:lang w:val="ro-RO"/>
        </w:rPr>
        <w:t xml:space="preserve"> de demarare a lucr</w:t>
      </w:r>
      <w:r w:rsidR="009F6D32" w:rsidRPr="00AB3A88">
        <w:rPr>
          <w:rFonts w:eastAsia="Calibri" w:cs="Times New Roman" w:hint="eastAsia"/>
          <w:b/>
          <w:szCs w:val="24"/>
          <w:lang w:val="ro-RO"/>
        </w:rPr>
        <w:t>ă</w:t>
      </w:r>
      <w:r w:rsidR="009F6D32" w:rsidRPr="00AB3A88">
        <w:rPr>
          <w:rFonts w:eastAsia="Calibri" w:cs="Times New Roman"/>
          <w:b/>
          <w:szCs w:val="24"/>
          <w:lang w:val="ro-RO"/>
        </w:rPr>
        <w:t xml:space="preserve">rilor) </w:t>
      </w:r>
      <w:r w:rsidR="009F6D32" w:rsidRPr="00AB3A88">
        <w:rPr>
          <w:rFonts w:eastAsia="Calibri" w:cs="Times New Roman" w:hint="eastAsia"/>
          <w:b/>
          <w:szCs w:val="24"/>
          <w:lang w:val="ro-RO"/>
        </w:rPr>
        <w:t>î</w:t>
      </w:r>
      <w:r w:rsidR="009F6D32" w:rsidRPr="00AB3A88">
        <w:rPr>
          <w:rFonts w:eastAsia="Calibri" w:cs="Times New Roman"/>
          <w:b/>
          <w:szCs w:val="24"/>
          <w:lang w:val="ro-RO"/>
        </w:rPr>
        <w:t>ntregul proiect nu va mai fi eligibil pentru ajutor.</w:t>
      </w:r>
    </w:p>
    <w:p w14:paraId="78367552" w14:textId="3B6AE282" w:rsidR="009F6D32" w:rsidRPr="00CF4B70" w:rsidRDefault="00D44CA7" w:rsidP="001B0F4C">
      <w:pPr>
        <w:pStyle w:val="ListParagraph"/>
        <w:numPr>
          <w:ilvl w:val="0"/>
          <w:numId w:val="92"/>
        </w:numPr>
        <w:shd w:val="clear" w:color="auto" w:fill="FFFFFF"/>
        <w:rPr>
          <w:rFonts w:eastAsia="Times New Roman" w:cs="Times New Roman"/>
          <w:szCs w:val="24"/>
          <w:lang w:val="ro-RO" w:eastAsia="ro-RO"/>
        </w:rPr>
      </w:pPr>
      <w:r>
        <w:rPr>
          <w:rFonts w:eastAsia="Times New Roman" w:cs="Times New Roman"/>
          <w:szCs w:val="24"/>
          <w:lang w:val="ro-RO" w:eastAsia="ro-RO"/>
        </w:rPr>
        <w:t>Î</w:t>
      </w:r>
      <w:r w:rsidRPr="00CF4B70">
        <w:rPr>
          <w:rFonts w:eastAsia="Times New Roman" w:cs="Times New Roman"/>
          <w:szCs w:val="24"/>
          <w:lang w:val="ro-RO" w:eastAsia="ro-RO"/>
        </w:rPr>
        <w:t xml:space="preserve">n </w:t>
      </w:r>
      <w:r w:rsidR="009F6D32" w:rsidRPr="00CF4B70">
        <w:rPr>
          <w:rFonts w:eastAsia="Times New Roman" w:cs="Times New Roman"/>
          <w:szCs w:val="24"/>
          <w:lang w:val="ro-RO" w:eastAsia="ro-RO"/>
        </w:rPr>
        <w:t>plus, solicitanţii de ajutor de stat în cadrul OS 6.</w:t>
      </w:r>
      <w:r w:rsidR="009F6D32">
        <w:rPr>
          <w:rFonts w:eastAsia="Times New Roman" w:cs="Times New Roman"/>
          <w:szCs w:val="24"/>
          <w:lang w:val="ro-RO" w:eastAsia="ro-RO"/>
        </w:rPr>
        <w:t>1-producție</w:t>
      </w:r>
      <w:r w:rsidR="009F6D32" w:rsidRPr="00CF4B70">
        <w:rPr>
          <w:rFonts w:eastAsia="Times New Roman" w:cs="Times New Roman"/>
          <w:szCs w:val="24"/>
          <w:lang w:val="ro-RO" w:eastAsia="ro-RO"/>
        </w:rPr>
        <w:t xml:space="preserve"> vor explica în cadrul Cererii de finanţare ce </w:t>
      </w:r>
      <w:r w:rsidR="009F6D32" w:rsidRPr="00CF4B70">
        <w:rPr>
          <w:rFonts w:eastAsia="Times New Roman" w:cs="Times New Roman"/>
          <w:b/>
          <w:szCs w:val="24"/>
          <w:lang w:val="ro-RO" w:eastAsia="ro-RO"/>
        </w:rPr>
        <w:t>s-ar</w:t>
      </w:r>
      <w:r w:rsidR="00D42ED4">
        <w:rPr>
          <w:rFonts w:eastAsia="Times New Roman" w:cs="Times New Roman"/>
          <w:b/>
          <w:szCs w:val="24"/>
          <w:lang w:val="ro-RO" w:eastAsia="ro-RO"/>
        </w:rPr>
        <w:t xml:space="preserve"> întâmpla în absența ajutorului</w:t>
      </w:r>
      <w:r w:rsidR="009F6D32" w:rsidRPr="00CF4B70">
        <w:rPr>
          <w:rFonts w:eastAsia="Times New Roman" w:cs="Times New Roman"/>
          <w:b/>
          <w:szCs w:val="24"/>
          <w:lang w:val="ro-RO" w:eastAsia="ro-RO"/>
        </w:rPr>
        <w:t xml:space="preserve"> și anume situația în care investiţiile propuse prin proiect nu s-ar realiza</w:t>
      </w:r>
      <w:r w:rsidR="009F6D32" w:rsidRPr="00CF4B70">
        <w:rPr>
          <w:rFonts w:eastAsia="Times New Roman" w:cs="Times New Roman"/>
          <w:szCs w:val="24"/>
          <w:lang w:val="ro-RO" w:eastAsia="ro-RO"/>
        </w:rPr>
        <w:t xml:space="preserve">, care este descrisă ca fiind </w:t>
      </w:r>
      <w:r w:rsidR="009F6D32" w:rsidRPr="00AB3A88">
        <w:rPr>
          <w:rFonts w:eastAsia="Times New Roman" w:cs="Times New Roman"/>
          <w:b/>
          <w:szCs w:val="24"/>
          <w:lang w:val="ro-RO" w:eastAsia="ro-RO"/>
        </w:rPr>
        <w:t>scenariul contrafactual</w:t>
      </w:r>
      <w:r w:rsidR="009F6D32" w:rsidRPr="00CF4B70">
        <w:rPr>
          <w:rFonts w:eastAsia="Times New Roman" w:cs="Times New Roman"/>
          <w:szCs w:val="24"/>
          <w:lang w:val="ro-RO" w:eastAsia="ro-RO"/>
        </w:rPr>
        <w:t xml:space="preserve">. </w:t>
      </w:r>
    </w:p>
    <w:p w14:paraId="5C3FD4A8" w14:textId="77777777" w:rsidR="00177032" w:rsidRPr="00CA3B15" w:rsidRDefault="00177032" w:rsidP="00595F05">
      <w:pPr>
        <w:spacing w:after="0" w:line="240" w:lineRule="auto"/>
        <w:jc w:val="both"/>
        <w:rPr>
          <w:rFonts w:ascii="Times New Roman" w:eastAsia="Times New Roman" w:hAnsi="Times New Roman" w:cs="Times New Roman"/>
          <w:szCs w:val="24"/>
          <w:lang w:val="ro-RO" w:eastAsia="ro-RO"/>
        </w:rPr>
      </w:pPr>
    </w:p>
    <w:p w14:paraId="17CE1344" w14:textId="77777777" w:rsidR="00CA3B15" w:rsidRPr="00CA3B15" w:rsidRDefault="00CA3B15" w:rsidP="001B0F4C">
      <w:pPr>
        <w:pStyle w:val="ListParagraph"/>
        <w:numPr>
          <w:ilvl w:val="0"/>
          <w:numId w:val="91"/>
        </w:numPr>
        <w:shd w:val="clear" w:color="auto" w:fill="FFFFFF"/>
        <w:rPr>
          <w:b/>
          <w:i/>
          <w:noProof/>
          <w:lang w:val="ro-RO"/>
        </w:rPr>
      </w:pPr>
      <w:r w:rsidRPr="00CA3B15">
        <w:rPr>
          <w:b/>
          <w:noProof/>
          <w:lang w:val="ro-RO"/>
        </w:rPr>
        <w:t xml:space="preserve">Pragul de notificare </w:t>
      </w:r>
    </w:p>
    <w:p w14:paraId="57C5D033" w14:textId="77777777" w:rsidR="00CA3B15" w:rsidRPr="00CA3B15" w:rsidRDefault="00CA3B15" w:rsidP="00595F05">
      <w:pPr>
        <w:shd w:val="clear" w:color="auto" w:fill="FFFFFF"/>
        <w:spacing w:after="0" w:line="240" w:lineRule="auto"/>
        <w:jc w:val="both"/>
        <w:rPr>
          <w:rFonts w:ascii="Times New Roman" w:hAnsi="Times New Roman"/>
          <w:b/>
          <w:i/>
          <w:noProof/>
          <w:lang w:val="ro-RO"/>
        </w:rPr>
      </w:pPr>
    </w:p>
    <w:p w14:paraId="5AD10CB7" w14:textId="77777777" w:rsidR="00CA3B15" w:rsidRDefault="00265B21" w:rsidP="00595F05">
      <w:pPr>
        <w:shd w:val="clear" w:color="auto" w:fill="FFFFFF"/>
        <w:spacing w:after="0" w:line="240" w:lineRule="auto"/>
        <w:jc w:val="both"/>
        <w:rPr>
          <w:rFonts w:ascii="Times New Roman" w:hAnsi="Times New Roman"/>
          <w:noProof/>
          <w:lang w:val="ro-RO"/>
        </w:rPr>
      </w:pPr>
      <w:r>
        <w:rPr>
          <w:rFonts w:ascii="Times New Roman" w:hAnsi="Times New Roman"/>
          <w:noProof/>
          <w:lang w:val="ro-RO"/>
        </w:rPr>
        <w:t>Î</w:t>
      </w:r>
      <w:r w:rsidRPr="00265B21">
        <w:rPr>
          <w:rFonts w:ascii="Times New Roman" w:hAnsi="Times New Roman"/>
          <w:noProof/>
          <w:lang w:val="ro-RO"/>
        </w:rPr>
        <w:t xml:space="preserve">n conformitate cu art. 4, alin. 1, lit. s din Regulamentul de ajutor de stat exceptat </w:t>
      </w:r>
      <w:r w:rsidR="00CA3B15" w:rsidRPr="00CA3B15">
        <w:rPr>
          <w:rFonts w:ascii="Times New Roman" w:hAnsi="Times New Roman"/>
          <w:noProof/>
          <w:lang w:val="ro-RO"/>
        </w:rPr>
        <w:t>valoarea ajutorului</w:t>
      </w:r>
      <w:r w:rsidR="002C08EE">
        <w:rPr>
          <w:rFonts w:ascii="Times New Roman" w:hAnsi="Times New Roman"/>
          <w:noProof/>
          <w:lang w:val="ro-RO"/>
        </w:rPr>
        <w:t xml:space="preserve"> /proiect/întreprindere </w:t>
      </w:r>
      <w:r w:rsidR="00514736">
        <w:rPr>
          <w:rFonts w:ascii="Times New Roman" w:hAnsi="Times New Roman"/>
          <w:noProof/>
          <w:lang w:val="ro-RO"/>
        </w:rPr>
        <w:t xml:space="preserve">nu va depăşi </w:t>
      </w:r>
      <w:r w:rsidR="00CA3B15" w:rsidRPr="00CA3B15">
        <w:rPr>
          <w:rFonts w:ascii="Times New Roman" w:hAnsi="Times New Roman"/>
          <w:noProof/>
          <w:lang w:val="ro-RO"/>
        </w:rPr>
        <w:t xml:space="preserve">pragul de </w:t>
      </w:r>
      <w:r w:rsidR="00CA3B15" w:rsidRPr="00265B21">
        <w:rPr>
          <w:rFonts w:ascii="Times New Roman" w:hAnsi="Times New Roman"/>
          <w:b/>
          <w:noProof/>
          <w:lang w:val="ro-RO"/>
        </w:rPr>
        <w:t>15</w:t>
      </w:r>
      <w:r w:rsidR="002C08EE" w:rsidRPr="00265B21">
        <w:rPr>
          <w:rFonts w:ascii="Times New Roman" w:hAnsi="Times New Roman"/>
          <w:b/>
          <w:noProof/>
          <w:lang w:val="ro-RO"/>
        </w:rPr>
        <w:t xml:space="preserve"> milioane euro</w:t>
      </w:r>
      <w:r w:rsidR="002C08EE">
        <w:rPr>
          <w:rFonts w:ascii="Times New Roman" w:hAnsi="Times New Roman"/>
          <w:noProof/>
          <w:lang w:val="ro-RO"/>
        </w:rPr>
        <w:t>.</w:t>
      </w:r>
    </w:p>
    <w:p w14:paraId="20E1C0AB" w14:textId="77777777" w:rsidR="005F36CE" w:rsidRDefault="005F36CE" w:rsidP="00595F05">
      <w:pPr>
        <w:shd w:val="clear" w:color="auto" w:fill="FFFFFF"/>
        <w:spacing w:after="0" w:line="240" w:lineRule="auto"/>
        <w:jc w:val="both"/>
        <w:rPr>
          <w:rFonts w:ascii="Times New Roman" w:hAnsi="Times New Roman"/>
          <w:noProof/>
          <w:lang w:val="ro-RO"/>
        </w:rPr>
      </w:pPr>
    </w:p>
    <w:p w14:paraId="0FA92116" w14:textId="77777777" w:rsidR="005F36CE" w:rsidRDefault="005F36CE" w:rsidP="001B0F4C">
      <w:pPr>
        <w:pStyle w:val="ListParagraph"/>
        <w:numPr>
          <w:ilvl w:val="0"/>
          <w:numId w:val="91"/>
        </w:numPr>
        <w:shd w:val="clear" w:color="auto" w:fill="FFFFFF"/>
        <w:rPr>
          <w:rFonts w:eastAsia="Times New Roman" w:cs="Times New Roman"/>
          <w:b/>
          <w:szCs w:val="24"/>
          <w:lang w:val="ro-RO" w:eastAsia="ro-RO"/>
        </w:rPr>
      </w:pPr>
      <w:r w:rsidRPr="003C1EFF">
        <w:rPr>
          <w:b/>
          <w:noProof/>
          <w:lang w:val="ro-RO"/>
        </w:rPr>
        <w:t>Cumulul</w:t>
      </w:r>
    </w:p>
    <w:p w14:paraId="66670EF9" w14:textId="77777777" w:rsidR="00265B21" w:rsidRPr="00CA3B15" w:rsidRDefault="00265B21" w:rsidP="00595F05">
      <w:pPr>
        <w:spacing w:after="0" w:line="240" w:lineRule="auto"/>
        <w:jc w:val="both"/>
        <w:rPr>
          <w:rFonts w:ascii="Times New Roman" w:eastAsia="Times New Roman" w:hAnsi="Times New Roman" w:cs="Times New Roman"/>
          <w:szCs w:val="24"/>
          <w:lang w:val="ro-RO" w:eastAsia="ro-RO"/>
        </w:rPr>
      </w:pPr>
    </w:p>
    <w:p w14:paraId="1AB65953" w14:textId="77777777" w:rsidR="00D374EB" w:rsidRPr="00CA3B15" w:rsidRDefault="005F36CE" w:rsidP="00595F05">
      <w:pPr>
        <w:spacing w:after="0" w:line="240" w:lineRule="auto"/>
        <w:jc w:val="both"/>
        <w:rPr>
          <w:rFonts w:ascii="Times New Roman" w:eastAsia="Times New Roman" w:hAnsi="Times New Roman" w:cs="Times New Roman"/>
          <w:szCs w:val="24"/>
          <w:lang w:val="ro-RO" w:eastAsia="ro-RO"/>
        </w:rPr>
      </w:pPr>
      <w:r w:rsidRPr="0051188F">
        <w:rPr>
          <w:rFonts w:ascii="Times New Roman" w:eastAsia="Times New Roman" w:hAnsi="Times New Roman" w:cs="Times New Roman"/>
          <w:szCs w:val="24"/>
          <w:lang w:val="ro-RO" w:eastAsia="ro-RO"/>
        </w:rPr>
        <w:t>Pentru acela</w:t>
      </w:r>
      <w:r w:rsidRPr="0051188F">
        <w:rPr>
          <w:rFonts w:ascii="Times New Roman" w:eastAsia="Times New Roman" w:hAnsi="Times New Roman" w:cs="Times New Roman" w:hint="eastAsia"/>
          <w:szCs w:val="24"/>
          <w:lang w:val="ro-RO" w:eastAsia="ro-RO"/>
        </w:rPr>
        <w:t>ş</w:t>
      </w:r>
      <w:r w:rsidRPr="0051188F">
        <w:rPr>
          <w:rFonts w:ascii="Times New Roman" w:eastAsia="Times New Roman" w:hAnsi="Times New Roman" w:cs="Times New Roman"/>
          <w:szCs w:val="24"/>
          <w:lang w:val="ro-RO" w:eastAsia="ro-RO"/>
        </w:rPr>
        <w:t xml:space="preserve">i beneficiar </w:t>
      </w:r>
      <w:r w:rsidRPr="0051188F">
        <w:rPr>
          <w:rFonts w:ascii="Times New Roman" w:eastAsia="Times New Roman" w:hAnsi="Times New Roman" w:cs="Times New Roman" w:hint="eastAsia"/>
          <w:szCs w:val="24"/>
          <w:lang w:val="ro-RO" w:eastAsia="ro-RO"/>
        </w:rPr>
        <w:t>ş</w:t>
      </w:r>
      <w:r w:rsidRPr="0051188F">
        <w:rPr>
          <w:rFonts w:ascii="Times New Roman" w:eastAsia="Times New Roman" w:hAnsi="Times New Roman" w:cs="Times New Roman"/>
          <w:szCs w:val="24"/>
          <w:lang w:val="ro-RO" w:eastAsia="ro-RO"/>
        </w:rPr>
        <w:t>i acelea</w:t>
      </w:r>
      <w:r w:rsidRPr="0051188F">
        <w:rPr>
          <w:rFonts w:ascii="Times New Roman" w:eastAsia="Times New Roman" w:hAnsi="Times New Roman" w:cs="Times New Roman" w:hint="eastAsia"/>
          <w:szCs w:val="24"/>
          <w:lang w:val="ro-RO" w:eastAsia="ro-RO"/>
        </w:rPr>
        <w:t>ş</w:t>
      </w:r>
      <w:r w:rsidRPr="0051188F">
        <w:rPr>
          <w:rFonts w:ascii="Times New Roman" w:eastAsia="Times New Roman" w:hAnsi="Times New Roman" w:cs="Times New Roman"/>
          <w:szCs w:val="24"/>
          <w:lang w:val="ro-RO" w:eastAsia="ro-RO"/>
        </w:rPr>
        <w:t xml:space="preserve">i cheltuieli eligibile, ajutorul acordat prin prezenta schema nu se poate cumula cu niciun </w:t>
      </w:r>
      <w:r w:rsidRPr="00DE72A3">
        <w:rPr>
          <w:rFonts w:ascii="Times New Roman" w:eastAsia="Times New Roman" w:hAnsi="Times New Roman" w:cs="Times New Roman"/>
          <w:szCs w:val="24"/>
          <w:lang w:val="ro-RO" w:eastAsia="ro-RO"/>
        </w:rPr>
        <w:t>alt ajutor de stat</w:t>
      </w:r>
      <w:r w:rsidR="00DE72A3" w:rsidRPr="00DE72A3">
        <w:rPr>
          <w:rFonts w:ascii="Times New Roman" w:eastAsia="Times New Roman" w:hAnsi="Times New Roman" w:cs="Times New Roman"/>
          <w:szCs w:val="24"/>
          <w:lang w:val="ro-RO" w:eastAsia="ro-RO"/>
        </w:rPr>
        <w:t xml:space="preserve"> investițional acordat</w:t>
      </w:r>
      <w:r w:rsidRPr="00DE72A3">
        <w:rPr>
          <w:rFonts w:ascii="Times New Roman" w:eastAsia="Times New Roman" w:hAnsi="Times New Roman" w:cs="Times New Roman"/>
          <w:szCs w:val="24"/>
          <w:lang w:val="ro-RO" w:eastAsia="ro-RO"/>
        </w:rPr>
        <w:t>, inclusiv</w:t>
      </w:r>
      <w:r w:rsidRPr="0051188F">
        <w:rPr>
          <w:rFonts w:ascii="Times New Roman" w:eastAsia="Times New Roman" w:hAnsi="Times New Roman" w:cs="Times New Roman"/>
          <w:szCs w:val="24"/>
          <w:lang w:val="ro-RO" w:eastAsia="ro-RO"/>
        </w:rPr>
        <w:t xml:space="preserve"> de minimis.</w:t>
      </w:r>
    </w:p>
    <w:p w14:paraId="608D8A16" w14:textId="77777777" w:rsidR="00D374EB" w:rsidRPr="00177032" w:rsidRDefault="00D374EB" w:rsidP="00595F05">
      <w:pPr>
        <w:shd w:val="clear" w:color="auto" w:fill="FFFFFF"/>
        <w:spacing w:after="0" w:line="240" w:lineRule="auto"/>
        <w:jc w:val="both"/>
        <w:rPr>
          <w:rFonts w:ascii="Times New Roman" w:eastAsia="Calibri" w:hAnsi="Times New Roman" w:cs="Times New Roman"/>
          <w:szCs w:val="24"/>
          <w:highlight w:val="yellow"/>
          <w:lang w:val="ro-RO"/>
        </w:rPr>
      </w:pPr>
    </w:p>
    <w:p w14:paraId="30F74C07" w14:textId="683F21C7" w:rsidR="00D374EB" w:rsidRPr="00177032" w:rsidRDefault="00D374EB" w:rsidP="001B0F4C">
      <w:pPr>
        <w:pStyle w:val="ListParagraph"/>
        <w:numPr>
          <w:ilvl w:val="0"/>
          <w:numId w:val="91"/>
        </w:numPr>
        <w:shd w:val="clear" w:color="auto" w:fill="FFFFFF"/>
        <w:rPr>
          <w:b/>
          <w:noProof/>
          <w:lang w:val="ro-RO"/>
        </w:rPr>
      </w:pPr>
      <w:r w:rsidRPr="00177032">
        <w:rPr>
          <w:b/>
          <w:noProof/>
          <w:lang w:val="ro-RO"/>
        </w:rPr>
        <w:t xml:space="preserve">Art. 41, alin 5 din Regulamentul </w:t>
      </w:r>
      <w:r w:rsidR="003C1EFF">
        <w:rPr>
          <w:b/>
          <w:noProof/>
          <w:lang w:val="ro-RO"/>
        </w:rPr>
        <w:t>nr. 651/2014</w:t>
      </w:r>
    </w:p>
    <w:p w14:paraId="1A2C80D0" w14:textId="77777777" w:rsidR="00D374EB" w:rsidRPr="00D374EB" w:rsidRDefault="00D374EB" w:rsidP="00595F05">
      <w:pPr>
        <w:shd w:val="clear" w:color="auto" w:fill="FFFFFF"/>
        <w:spacing w:after="0" w:line="240" w:lineRule="auto"/>
        <w:jc w:val="both"/>
        <w:rPr>
          <w:rFonts w:ascii="Times New Roman" w:eastAsia="Calibri" w:hAnsi="Times New Roman" w:cs="Times New Roman"/>
          <w:i/>
          <w:szCs w:val="24"/>
          <w:lang w:val="ro-RO"/>
        </w:rPr>
      </w:pPr>
    </w:p>
    <w:p w14:paraId="38565DFD" w14:textId="71BD2930" w:rsidR="00265B21" w:rsidRDefault="00D374EB" w:rsidP="00595F05">
      <w:pPr>
        <w:shd w:val="clear" w:color="auto" w:fill="FFFFFF"/>
        <w:spacing w:after="0" w:line="240" w:lineRule="auto"/>
        <w:jc w:val="both"/>
        <w:rPr>
          <w:rFonts w:ascii="Times New Roman" w:eastAsia="Calibri" w:hAnsi="Times New Roman" w:cs="Times New Roman"/>
          <w:szCs w:val="24"/>
          <w:lang w:val="ro-RO"/>
        </w:rPr>
      </w:pPr>
      <w:r w:rsidRPr="00276C45">
        <w:rPr>
          <w:rFonts w:ascii="Times New Roman" w:eastAsia="Calibri" w:hAnsi="Times New Roman" w:cs="Times New Roman"/>
          <w:szCs w:val="24"/>
          <w:lang w:val="ro-RO"/>
        </w:rPr>
        <w:t>Ajutoarele pentr</w:t>
      </w:r>
      <w:r w:rsidR="00893C1F" w:rsidRPr="00276C45">
        <w:rPr>
          <w:rFonts w:ascii="Times New Roman" w:eastAsia="Calibri" w:hAnsi="Times New Roman" w:cs="Times New Roman"/>
          <w:szCs w:val="24"/>
          <w:lang w:val="ro-RO"/>
        </w:rPr>
        <w:t>u</w:t>
      </w:r>
      <w:r w:rsidRPr="00276C45">
        <w:rPr>
          <w:rFonts w:ascii="Times New Roman" w:eastAsia="Calibri" w:hAnsi="Times New Roman" w:cs="Times New Roman"/>
          <w:szCs w:val="24"/>
          <w:lang w:val="ro-RO"/>
        </w:rPr>
        <w:t xml:space="preserve"> investiţii se a</w:t>
      </w:r>
      <w:r w:rsidR="003E3D3F">
        <w:rPr>
          <w:rFonts w:ascii="Times New Roman" w:eastAsia="Calibri" w:hAnsi="Times New Roman" w:cs="Times New Roman"/>
          <w:szCs w:val="24"/>
          <w:lang w:val="ro-RO"/>
        </w:rPr>
        <w:t>cordă  numai instalaţiilor noi (a se vedea secț</w:t>
      </w:r>
      <w:r w:rsidR="003C1EFF">
        <w:rPr>
          <w:rFonts w:ascii="Times New Roman" w:eastAsia="Calibri" w:hAnsi="Times New Roman" w:cs="Times New Roman"/>
          <w:szCs w:val="24"/>
          <w:lang w:val="ro-RO"/>
        </w:rPr>
        <w:t>iunea 1.3.1 din prezentul ghid).</w:t>
      </w:r>
    </w:p>
    <w:p w14:paraId="6460961D" w14:textId="77777777" w:rsidR="00276C45" w:rsidRPr="00276C45" w:rsidRDefault="00276C45" w:rsidP="00595F05">
      <w:pPr>
        <w:shd w:val="clear" w:color="auto" w:fill="FFFFFF"/>
        <w:spacing w:after="0" w:line="240" w:lineRule="auto"/>
        <w:jc w:val="both"/>
        <w:rPr>
          <w:rFonts w:ascii="Times New Roman" w:eastAsia="Calibri" w:hAnsi="Times New Roman" w:cs="Times New Roman"/>
          <w:szCs w:val="24"/>
          <w:lang w:val="ro-RO"/>
        </w:rPr>
      </w:pPr>
    </w:p>
    <w:p w14:paraId="686BC341" w14:textId="2B198A3A" w:rsidR="00D374EB" w:rsidRDefault="00D374EB" w:rsidP="00595F05">
      <w:pPr>
        <w:shd w:val="clear" w:color="auto" w:fill="FFFFFF"/>
        <w:spacing w:after="0" w:line="240" w:lineRule="auto"/>
        <w:jc w:val="both"/>
        <w:rPr>
          <w:rFonts w:ascii="Times New Roman" w:eastAsia="Calibri" w:hAnsi="Times New Roman" w:cs="Times New Roman"/>
          <w:szCs w:val="24"/>
          <w:lang w:val="ro-RO"/>
        </w:rPr>
      </w:pPr>
      <w:r w:rsidRPr="00276C45">
        <w:rPr>
          <w:rFonts w:ascii="Times New Roman" w:eastAsia="Calibri" w:hAnsi="Times New Roman" w:cs="Times New Roman"/>
          <w:szCs w:val="24"/>
          <w:lang w:val="ro-RO"/>
        </w:rPr>
        <w:t xml:space="preserve">De asemenea, se va avea în vedere că ajutorul nu se </w:t>
      </w:r>
      <w:r w:rsidR="00276C45">
        <w:rPr>
          <w:rFonts w:ascii="Times New Roman" w:eastAsia="Calibri" w:hAnsi="Times New Roman" w:cs="Times New Roman"/>
          <w:szCs w:val="24"/>
          <w:lang w:val="ro-RO"/>
        </w:rPr>
        <w:t>acorda şi nici nu se rambursează dupa ce instalaţia ș</w:t>
      </w:r>
      <w:r w:rsidR="00A908B6">
        <w:rPr>
          <w:rFonts w:ascii="Times New Roman" w:eastAsia="Calibri" w:hAnsi="Times New Roman" w:cs="Times New Roman"/>
          <w:szCs w:val="24"/>
          <w:lang w:val="ro-RO"/>
        </w:rPr>
        <w:t>i-a î</w:t>
      </w:r>
      <w:r w:rsidRPr="00276C45">
        <w:rPr>
          <w:rFonts w:ascii="Times New Roman" w:eastAsia="Calibri" w:hAnsi="Times New Roman" w:cs="Times New Roman"/>
          <w:szCs w:val="24"/>
          <w:lang w:val="ro-RO"/>
        </w:rPr>
        <w:t>nceput activitatea, iar ajutorul este independent de rez</w:t>
      </w:r>
      <w:r w:rsidR="00630E96" w:rsidRPr="00276C45">
        <w:rPr>
          <w:rFonts w:ascii="Times New Roman" w:eastAsia="Calibri" w:hAnsi="Times New Roman" w:cs="Times New Roman"/>
          <w:szCs w:val="24"/>
          <w:lang w:val="ro-RO"/>
        </w:rPr>
        <w:t>u</w:t>
      </w:r>
      <w:r w:rsidRPr="00276C45">
        <w:rPr>
          <w:rFonts w:ascii="Times New Roman" w:eastAsia="Calibri" w:hAnsi="Times New Roman" w:cs="Times New Roman"/>
          <w:szCs w:val="24"/>
          <w:lang w:val="ro-RO"/>
        </w:rPr>
        <w:t>ltat.</w:t>
      </w:r>
      <w:r w:rsidR="00630E96" w:rsidRPr="00276C45">
        <w:rPr>
          <w:rFonts w:ascii="Times New Roman" w:eastAsia="Calibri" w:hAnsi="Times New Roman" w:cs="Times New Roman"/>
          <w:szCs w:val="24"/>
          <w:lang w:val="ro-RO"/>
        </w:rPr>
        <w:t xml:space="preserve"> În acest sens, se va avea în vedere că activită</w:t>
      </w:r>
      <w:r w:rsidR="00A908B6">
        <w:rPr>
          <w:rFonts w:ascii="Times New Roman" w:eastAsia="Calibri" w:hAnsi="Times New Roman" w:cs="Times New Roman"/>
          <w:szCs w:val="24"/>
          <w:lang w:val="ro-RO"/>
        </w:rPr>
        <w:t>ţile proiectului nu trebuie să î</w:t>
      </w:r>
      <w:r w:rsidR="00630E96" w:rsidRPr="00276C45">
        <w:rPr>
          <w:rFonts w:ascii="Times New Roman" w:eastAsia="Calibri" w:hAnsi="Times New Roman" w:cs="Times New Roman"/>
          <w:szCs w:val="24"/>
          <w:lang w:val="ro-RO"/>
        </w:rPr>
        <w:t xml:space="preserve">nceapă înainte de declararea eligibilităţii proiectului şi de asemenea, </w:t>
      </w:r>
      <w:r w:rsidR="00093B13" w:rsidRPr="00276C45">
        <w:rPr>
          <w:rFonts w:ascii="Times New Roman" w:eastAsia="Calibri" w:hAnsi="Times New Roman" w:cs="Times New Roman"/>
          <w:szCs w:val="24"/>
          <w:lang w:val="ro-RO"/>
        </w:rPr>
        <w:t>c</w:t>
      </w:r>
      <w:r w:rsidR="00265B21" w:rsidRPr="00276C45">
        <w:rPr>
          <w:rFonts w:ascii="Times New Roman" w:eastAsia="Calibri" w:hAnsi="Times New Roman" w:cs="Times New Roman"/>
          <w:szCs w:val="24"/>
          <w:lang w:val="ro-RO"/>
        </w:rPr>
        <w:t>ă</w:t>
      </w:r>
      <w:r w:rsidR="002468D7">
        <w:rPr>
          <w:rFonts w:ascii="Times New Roman" w:eastAsia="Calibri" w:hAnsi="Times New Roman" w:cs="Times New Roman"/>
          <w:szCs w:val="24"/>
          <w:lang w:val="ro-RO"/>
        </w:rPr>
        <w:t xml:space="preserve"> </w:t>
      </w:r>
      <w:r w:rsidR="00093B13" w:rsidRPr="00C65C4C">
        <w:rPr>
          <w:rFonts w:ascii="Times New Roman" w:eastAsia="Calibri" w:hAnsi="Times New Roman" w:cs="Times New Roman"/>
          <w:b/>
          <w:szCs w:val="24"/>
          <w:lang w:val="ro-RO"/>
        </w:rPr>
        <w:lastRenderedPageBreak/>
        <w:t xml:space="preserve">centrala realizată prin proiect </w:t>
      </w:r>
      <w:r w:rsidR="00630E96" w:rsidRPr="00C65C4C">
        <w:rPr>
          <w:rFonts w:ascii="Times New Roman" w:eastAsia="Calibri" w:hAnsi="Times New Roman" w:cs="Times New Roman"/>
          <w:b/>
          <w:szCs w:val="24"/>
          <w:lang w:val="ro-RO"/>
        </w:rPr>
        <w:t>nu trebuie să îşi înceapă</w:t>
      </w:r>
      <w:r w:rsidR="00B66858" w:rsidRPr="00C65C4C">
        <w:rPr>
          <w:rFonts w:ascii="Times New Roman" w:eastAsia="Calibri" w:hAnsi="Times New Roman" w:cs="Times New Roman"/>
          <w:b/>
          <w:szCs w:val="24"/>
          <w:lang w:val="ro-RO"/>
        </w:rPr>
        <w:t xml:space="preserve"> activitate</w:t>
      </w:r>
      <w:r w:rsidR="00093B13" w:rsidRPr="00C65C4C">
        <w:rPr>
          <w:rFonts w:ascii="Times New Roman" w:eastAsia="Calibri" w:hAnsi="Times New Roman" w:cs="Times New Roman"/>
          <w:b/>
          <w:szCs w:val="24"/>
          <w:lang w:val="ro-RO"/>
        </w:rPr>
        <w:t>a</w:t>
      </w:r>
      <w:r w:rsidR="00B66858" w:rsidRPr="00C65C4C">
        <w:rPr>
          <w:rFonts w:ascii="Times New Roman" w:eastAsia="Calibri" w:hAnsi="Times New Roman" w:cs="Times New Roman"/>
          <w:b/>
          <w:szCs w:val="24"/>
          <w:lang w:val="ro-RO"/>
        </w:rPr>
        <w:t xml:space="preserve"> de producere energie î</w:t>
      </w:r>
      <w:r w:rsidR="00A908B6" w:rsidRPr="00C65C4C">
        <w:rPr>
          <w:rFonts w:ascii="Times New Roman" w:eastAsia="Calibri" w:hAnsi="Times New Roman" w:cs="Times New Roman"/>
          <w:b/>
          <w:szCs w:val="24"/>
          <w:lang w:val="ro-RO"/>
        </w:rPr>
        <w:t>nainte de primirea ultimei tranș</w:t>
      </w:r>
      <w:r w:rsidR="00B66858" w:rsidRPr="00C65C4C">
        <w:rPr>
          <w:rFonts w:ascii="Times New Roman" w:eastAsia="Calibri" w:hAnsi="Times New Roman" w:cs="Times New Roman"/>
          <w:b/>
          <w:szCs w:val="24"/>
          <w:lang w:val="ro-RO"/>
        </w:rPr>
        <w:t xml:space="preserve">e din ajutorul </w:t>
      </w:r>
      <w:r w:rsidR="00766E87" w:rsidRPr="00C65C4C">
        <w:rPr>
          <w:rFonts w:ascii="Times New Roman" w:eastAsia="Calibri" w:hAnsi="Times New Roman" w:cs="Times New Roman"/>
          <w:b/>
          <w:szCs w:val="24"/>
          <w:lang w:val="ro-RO"/>
        </w:rPr>
        <w:t>alocat pentru proiect</w:t>
      </w:r>
      <w:r w:rsidR="00B66858" w:rsidRPr="00276C45">
        <w:rPr>
          <w:rFonts w:ascii="Times New Roman" w:eastAsia="Calibri" w:hAnsi="Times New Roman" w:cs="Times New Roman"/>
          <w:szCs w:val="24"/>
          <w:lang w:val="ro-RO"/>
        </w:rPr>
        <w:t>.</w:t>
      </w:r>
    </w:p>
    <w:p w14:paraId="092E83F6" w14:textId="77777777" w:rsidR="00D374EB" w:rsidRPr="00D374EB" w:rsidRDefault="00D374EB" w:rsidP="00595F05">
      <w:pPr>
        <w:shd w:val="clear" w:color="auto" w:fill="FFFFFF"/>
        <w:spacing w:after="0" w:line="240" w:lineRule="auto"/>
        <w:jc w:val="both"/>
        <w:rPr>
          <w:rFonts w:ascii="Times New Roman" w:eastAsia="Calibri" w:hAnsi="Times New Roman" w:cs="Times New Roman"/>
          <w:szCs w:val="24"/>
          <w:lang w:val="ro-RO"/>
        </w:rPr>
      </w:pPr>
    </w:p>
    <w:p w14:paraId="588924B2" w14:textId="77777777" w:rsidR="00CA3B15" w:rsidRDefault="00CA3B15" w:rsidP="001B0F4C">
      <w:pPr>
        <w:pStyle w:val="ListParagraph"/>
        <w:numPr>
          <w:ilvl w:val="0"/>
          <w:numId w:val="91"/>
        </w:numPr>
        <w:shd w:val="clear" w:color="auto" w:fill="FFFFFF"/>
        <w:rPr>
          <w:b/>
          <w:i/>
          <w:noProof/>
          <w:lang w:val="ro-RO"/>
        </w:rPr>
      </w:pPr>
      <w:r w:rsidRPr="00CA3B15">
        <w:rPr>
          <w:b/>
          <w:noProof/>
          <w:lang w:val="ro-RO"/>
        </w:rPr>
        <w:t>Costuri eligibile</w:t>
      </w:r>
    </w:p>
    <w:p w14:paraId="2051A093" w14:textId="77777777" w:rsidR="00265B21" w:rsidRDefault="00265B21" w:rsidP="00595F05">
      <w:pPr>
        <w:shd w:val="clear" w:color="auto" w:fill="FFFFFF"/>
        <w:spacing w:after="0" w:line="240" w:lineRule="auto"/>
        <w:jc w:val="both"/>
        <w:rPr>
          <w:rFonts w:ascii="Times New Roman" w:hAnsi="Times New Roman"/>
          <w:noProof/>
          <w:lang w:val="ro-RO"/>
        </w:rPr>
      </w:pPr>
    </w:p>
    <w:p w14:paraId="7689EE0F" w14:textId="77777777" w:rsidR="0067002D" w:rsidRDefault="00265B21" w:rsidP="00595F05">
      <w:pPr>
        <w:shd w:val="clear" w:color="auto" w:fill="FFFFFF"/>
        <w:spacing w:after="0" w:line="240" w:lineRule="auto"/>
        <w:jc w:val="both"/>
        <w:rPr>
          <w:rFonts w:ascii="Times New Roman" w:hAnsi="Times New Roman"/>
          <w:noProof/>
          <w:lang w:val="ro-RO"/>
        </w:rPr>
      </w:pPr>
      <w:r>
        <w:rPr>
          <w:rFonts w:ascii="Times New Roman" w:hAnsi="Times New Roman"/>
          <w:noProof/>
          <w:lang w:val="ro-RO"/>
        </w:rPr>
        <w:t>Î</w:t>
      </w:r>
      <w:r w:rsidRPr="00265B21">
        <w:rPr>
          <w:rFonts w:ascii="Times New Roman" w:hAnsi="Times New Roman"/>
          <w:noProof/>
          <w:lang w:val="ro-RO"/>
        </w:rPr>
        <w:t xml:space="preserve">n conformitate cu art. 41, alin 6, pct a </w:t>
      </w:r>
      <w:r w:rsidRPr="00265B21">
        <w:rPr>
          <w:rFonts w:ascii="Times New Roman" w:hAnsi="Times New Roman" w:hint="eastAsia"/>
          <w:noProof/>
          <w:lang w:val="ro-RO"/>
        </w:rPr>
        <w:t>ş</w:t>
      </w:r>
      <w:r w:rsidRPr="00265B21">
        <w:rPr>
          <w:rFonts w:ascii="Times New Roman" w:hAnsi="Times New Roman"/>
          <w:noProof/>
          <w:lang w:val="ro-RO"/>
        </w:rPr>
        <w:t>i b din Regulamentul de ajutor de stat exceptat</w:t>
      </w:r>
      <w:r w:rsidR="00CA3B15" w:rsidRPr="00CA3B15">
        <w:rPr>
          <w:rFonts w:ascii="Times New Roman" w:hAnsi="Times New Roman"/>
          <w:noProof/>
          <w:lang w:val="ro-RO"/>
        </w:rPr>
        <w:t xml:space="preserve">, </w:t>
      </w:r>
      <w:r w:rsidR="00CA3B15" w:rsidRPr="00CA3B15">
        <w:rPr>
          <w:rFonts w:ascii="Times New Roman" w:hAnsi="Times New Roman"/>
          <w:b/>
          <w:noProof/>
          <w:lang w:val="ro-RO"/>
        </w:rPr>
        <w:t xml:space="preserve">costurile eligibile </w:t>
      </w:r>
      <w:r w:rsidR="00CA3B15" w:rsidRPr="005A6EA2">
        <w:rPr>
          <w:rFonts w:ascii="Times New Roman" w:hAnsi="Times New Roman"/>
          <w:noProof/>
          <w:lang w:val="ro-RO"/>
        </w:rPr>
        <w:t xml:space="preserve">sunt </w:t>
      </w:r>
      <w:r w:rsidR="005A6EA2" w:rsidRPr="005A6EA2">
        <w:rPr>
          <w:rFonts w:ascii="Times New Roman" w:hAnsi="Times New Roman"/>
          <w:noProof/>
          <w:lang w:val="ro-RO"/>
        </w:rPr>
        <w:t>costurile suplimentare de investiții necesare promov</w:t>
      </w:r>
      <w:r w:rsidR="005A6EA2" w:rsidRPr="005A6EA2">
        <w:rPr>
          <w:rFonts w:ascii="Times New Roman" w:hAnsi="Times New Roman" w:hint="eastAsia"/>
          <w:noProof/>
          <w:lang w:val="ro-RO"/>
        </w:rPr>
        <w:t>ă</w:t>
      </w:r>
      <w:r w:rsidR="005A6EA2" w:rsidRPr="005A6EA2">
        <w:rPr>
          <w:rFonts w:ascii="Times New Roman" w:hAnsi="Times New Roman"/>
          <w:noProof/>
          <w:lang w:val="ro-RO"/>
        </w:rPr>
        <w:t>rii producției de energie din surse regenerabile</w:t>
      </w:r>
      <w:r w:rsidR="005A6EA2">
        <w:rPr>
          <w:rFonts w:ascii="Times New Roman" w:hAnsi="Times New Roman"/>
          <w:noProof/>
          <w:lang w:val="ro-RO"/>
        </w:rPr>
        <w:t>, la care se aplică intensităţile precizate la secţiunea 1.8 de mai sus.</w:t>
      </w:r>
    </w:p>
    <w:p w14:paraId="247E9A4E" w14:textId="77777777" w:rsidR="001B009E" w:rsidRDefault="001B009E" w:rsidP="00595F05">
      <w:pPr>
        <w:shd w:val="clear" w:color="auto" w:fill="FFFFFF"/>
        <w:spacing w:after="0" w:line="240" w:lineRule="auto"/>
        <w:jc w:val="both"/>
        <w:rPr>
          <w:rFonts w:ascii="Times New Roman" w:hAnsi="Times New Roman"/>
          <w:noProof/>
          <w:lang w:val="ro-RO"/>
        </w:rPr>
      </w:pPr>
    </w:p>
    <w:tbl>
      <w:tblPr>
        <w:tblStyle w:val="TableGrid"/>
        <w:tblW w:w="0" w:type="auto"/>
        <w:tblLook w:val="04A0" w:firstRow="1" w:lastRow="0" w:firstColumn="1" w:lastColumn="0" w:noHBand="0" w:noVBand="1"/>
      </w:tblPr>
      <w:tblGrid>
        <w:gridCol w:w="10566"/>
      </w:tblGrid>
      <w:tr w:rsidR="001B009E" w:rsidRPr="00AE6AA8" w14:paraId="2A825BC3" w14:textId="77777777" w:rsidTr="00C65C4C">
        <w:trPr>
          <w:trHeight w:val="262"/>
        </w:trPr>
        <w:tc>
          <w:tcPr>
            <w:tcW w:w="10795" w:type="dxa"/>
          </w:tcPr>
          <w:p w14:paraId="27F268B2" w14:textId="77777777" w:rsidR="001B009E" w:rsidRPr="001B009E" w:rsidRDefault="001B009E" w:rsidP="00595F05">
            <w:pPr>
              <w:jc w:val="both"/>
              <w:rPr>
                <w:rFonts w:ascii="Times New Roman" w:hAnsi="Times New Roman"/>
                <w:noProof/>
                <w:color w:val="FF0000"/>
                <w:lang w:val="ro-RO"/>
              </w:rPr>
            </w:pPr>
            <w:r w:rsidRPr="001B009E">
              <w:rPr>
                <w:rFonts w:ascii="Times New Roman" w:hAnsi="Times New Roman"/>
                <w:noProof/>
                <w:color w:val="FF0000"/>
                <w:lang w:val="ro-RO"/>
              </w:rPr>
              <w:t>Atenţie!</w:t>
            </w:r>
          </w:p>
          <w:p w14:paraId="3FF4B9A2" w14:textId="3E936E5C" w:rsidR="001B009E" w:rsidRDefault="00073ACC" w:rsidP="007E074B">
            <w:pPr>
              <w:widowControl w:val="0"/>
              <w:jc w:val="both"/>
              <w:rPr>
                <w:rFonts w:ascii="Times New Roman" w:hAnsi="Times New Roman"/>
                <w:noProof/>
                <w:lang w:val="ro-RO"/>
              </w:rPr>
            </w:pPr>
            <w:r w:rsidRPr="00B37F74">
              <w:rPr>
                <w:rFonts w:ascii="Times New Roman" w:eastAsia="Calibri" w:hAnsi="Times New Roman" w:cs="Times New Roman"/>
                <w:i/>
                <w:szCs w:val="24"/>
                <w:lang w:val="pt-BR"/>
              </w:rPr>
              <w:t>Costul investi</w:t>
            </w:r>
            <w:r w:rsidRPr="00B37F74">
              <w:rPr>
                <w:rFonts w:ascii="Times New Roman" w:eastAsia="Calibri" w:hAnsi="Times New Roman" w:cs="Times New Roman"/>
                <w:i/>
                <w:szCs w:val="24"/>
                <w:lang w:val="ro-RO"/>
              </w:rPr>
              <w:t xml:space="preserve">ţiilor necesare pentru atingerea nivelului de protecţie </w:t>
            </w:r>
            <w:r>
              <w:rPr>
                <w:rFonts w:ascii="Times New Roman" w:eastAsia="Calibri" w:hAnsi="Times New Roman" w:cs="Times New Roman"/>
                <w:i/>
                <w:szCs w:val="24"/>
                <w:lang w:val="ro-RO"/>
              </w:rPr>
              <w:t xml:space="preserve">a mediului </w:t>
            </w:r>
            <w:r w:rsidRPr="00B37F74">
              <w:rPr>
                <w:rFonts w:ascii="Times New Roman" w:eastAsia="Calibri" w:hAnsi="Times New Roman" w:cs="Times New Roman"/>
                <w:i/>
                <w:szCs w:val="24"/>
                <w:lang w:val="ro-RO"/>
              </w:rPr>
              <w:t>impus de standardele Uniunii nu este eligibil</w:t>
            </w:r>
            <w:r w:rsidR="00D42ED4">
              <w:rPr>
                <w:rFonts w:ascii="Times New Roman" w:eastAsia="Calibri" w:hAnsi="Times New Roman" w:cs="Times New Roman"/>
                <w:i/>
                <w:szCs w:val="24"/>
                <w:lang w:val="ro-RO"/>
              </w:rPr>
              <w:t xml:space="preserve">; </w:t>
            </w:r>
            <w:r>
              <w:rPr>
                <w:rFonts w:ascii="Times New Roman" w:eastAsia="Calibri" w:hAnsi="Times New Roman" w:cs="Times New Roman"/>
                <w:i/>
                <w:szCs w:val="24"/>
                <w:lang w:val="ro-RO"/>
              </w:rPr>
              <w:t xml:space="preserve">conform art. 41 din </w:t>
            </w:r>
            <w:r w:rsidR="007E074B">
              <w:rPr>
                <w:rFonts w:ascii="Times New Roman" w:eastAsia="Calibri" w:hAnsi="Times New Roman" w:cs="Times New Roman"/>
                <w:i/>
                <w:szCs w:val="24"/>
                <w:lang w:val="ro-RO"/>
              </w:rPr>
              <w:t>Regulamentul nr. 651/2014</w:t>
            </w:r>
            <w:r>
              <w:rPr>
                <w:rFonts w:ascii="Times New Roman" w:eastAsia="Calibri" w:hAnsi="Times New Roman" w:cs="Times New Roman"/>
                <w:i/>
                <w:szCs w:val="24"/>
                <w:lang w:val="ro-RO"/>
              </w:rPr>
              <w:t>, costurile eligibile se referă la realizarea u</w:t>
            </w:r>
            <w:r w:rsidR="00D42ED4">
              <w:rPr>
                <w:rFonts w:ascii="Times New Roman" w:eastAsia="Calibri" w:hAnsi="Times New Roman" w:cs="Times New Roman"/>
                <w:i/>
                <w:szCs w:val="24"/>
                <w:lang w:val="ro-RO"/>
              </w:rPr>
              <w:t>nui nivel mai ridicat de protecț</w:t>
            </w:r>
            <w:r>
              <w:rPr>
                <w:rFonts w:ascii="Times New Roman" w:eastAsia="Calibri" w:hAnsi="Times New Roman" w:cs="Times New Roman"/>
                <w:i/>
                <w:szCs w:val="24"/>
                <w:lang w:val="ro-RO"/>
              </w:rPr>
              <w:t>ie a mediului</w:t>
            </w:r>
          </w:p>
        </w:tc>
      </w:tr>
    </w:tbl>
    <w:p w14:paraId="66070E7F" w14:textId="77777777" w:rsidR="00CA3B15" w:rsidRPr="00CA3B15" w:rsidRDefault="00CA3B15" w:rsidP="00595F05">
      <w:pPr>
        <w:shd w:val="clear" w:color="auto" w:fill="FFFFFF"/>
        <w:spacing w:after="0" w:line="240" w:lineRule="auto"/>
        <w:jc w:val="both"/>
        <w:rPr>
          <w:rFonts w:ascii="Times New Roman" w:hAnsi="Times New Roman"/>
          <w:noProof/>
          <w:lang w:val="ro-RO"/>
        </w:rPr>
      </w:pPr>
    </w:p>
    <w:p w14:paraId="37C402FE" w14:textId="77777777" w:rsidR="00CA3B15" w:rsidRPr="00CA3B15" w:rsidRDefault="007D641B" w:rsidP="001B0F4C">
      <w:pPr>
        <w:pStyle w:val="ListParagraph"/>
        <w:numPr>
          <w:ilvl w:val="0"/>
          <w:numId w:val="91"/>
        </w:numPr>
        <w:shd w:val="clear" w:color="auto" w:fill="FFFFFF"/>
        <w:rPr>
          <w:rFonts w:eastAsia="Times New Roman" w:cs="Times New Roman"/>
          <w:b/>
          <w:i/>
          <w:szCs w:val="24"/>
          <w:lang w:val="ro-RO"/>
        </w:rPr>
      </w:pPr>
      <w:r w:rsidRPr="003C1EFF">
        <w:rPr>
          <w:b/>
          <w:noProof/>
          <w:lang w:val="ro-RO"/>
        </w:rPr>
        <w:t>Intensitatea</w:t>
      </w:r>
      <w:r w:rsidR="00CA3B15" w:rsidRPr="00CA3B15">
        <w:rPr>
          <w:rFonts w:eastAsia="Times New Roman" w:cs="Times New Roman"/>
          <w:b/>
          <w:szCs w:val="24"/>
          <w:lang w:val="ro-RO"/>
        </w:rPr>
        <w:t xml:space="preserve"> ajutorului</w:t>
      </w:r>
    </w:p>
    <w:p w14:paraId="75B3907A" w14:textId="77777777" w:rsidR="00CA3B15" w:rsidRPr="00CA3B15" w:rsidRDefault="00CA3B15" w:rsidP="00595F05">
      <w:pPr>
        <w:shd w:val="clear" w:color="auto" w:fill="FFFFFF"/>
        <w:spacing w:after="0" w:line="240" w:lineRule="auto"/>
        <w:jc w:val="both"/>
        <w:rPr>
          <w:rFonts w:ascii="Times New Roman" w:eastAsia="Times New Roman" w:hAnsi="Times New Roman" w:cs="Times New Roman"/>
          <w:i/>
          <w:szCs w:val="24"/>
          <w:lang w:val="ro-RO"/>
        </w:rPr>
      </w:pPr>
    </w:p>
    <w:p w14:paraId="31F398C4" w14:textId="69385BD6" w:rsidR="003C1EFF" w:rsidRDefault="00265B21" w:rsidP="00595F05">
      <w:pPr>
        <w:shd w:val="clear" w:color="auto" w:fill="FFFFFF"/>
        <w:spacing w:after="0" w:line="240" w:lineRule="auto"/>
        <w:jc w:val="both"/>
        <w:rPr>
          <w:rFonts w:ascii="Times New Roman" w:hAnsi="Times New Roman"/>
          <w:noProof/>
          <w:lang w:val="ro-RO"/>
        </w:rPr>
      </w:pPr>
      <w:r>
        <w:rPr>
          <w:rFonts w:ascii="Times New Roman" w:hAnsi="Times New Roman"/>
          <w:noProof/>
          <w:lang w:val="ro-RO"/>
        </w:rPr>
        <w:t>Î</w:t>
      </w:r>
      <w:r w:rsidRPr="00265B21">
        <w:rPr>
          <w:rFonts w:ascii="Times New Roman" w:hAnsi="Times New Roman"/>
          <w:noProof/>
          <w:lang w:val="ro-RO"/>
        </w:rPr>
        <w:t xml:space="preserve">n conformitate cu art. 41, alin 7, lit. a, alin.8 </w:t>
      </w:r>
      <w:r w:rsidRPr="00265B21">
        <w:rPr>
          <w:rFonts w:ascii="Times New Roman" w:hAnsi="Times New Roman" w:hint="eastAsia"/>
          <w:noProof/>
          <w:lang w:val="ro-RO"/>
        </w:rPr>
        <w:t>ş</w:t>
      </w:r>
      <w:r w:rsidR="00B51C84">
        <w:rPr>
          <w:rFonts w:ascii="Times New Roman" w:hAnsi="Times New Roman"/>
          <w:noProof/>
          <w:lang w:val="ro-RO"/>
        </w:rPr>
        <w:t xml:space="preserve">i 9 </w:t>
      </w:r>
      <w:r w:rsidRPr="00265B21">
        <w:rPr>
          <w:rFonts w:ascii="Times New Roman" w:hAnsi="Times New Roman"/>
          <w:noProof/>
          <w:lang w:val="ro-RO"/>
        </w:rPr>
        <w:t>din Regulamentul de ajutor de stat exceptat</w:t>
      </w:r>
      <w:r w:rsidR="00A22FEA">
        <w:rPr>
          <w:rFonts w:ascii="Times New Roman" w:hAnsi="Times New Roman"/>
          <w:noProof/>
          <w:lang w:val="ro-RO"/>
        </w:rPr>
        <w:t xml:space="preserve"> de la notificare, </w:t>
      </w:r>
      <w:r>
        <w:rPr>
          <w:rFonts w:ascii="Times New Roman" w:hAnsi="Times New Roman"/>
          <w:noProof/>
          <w:lang w:val="ro-RO"/>
        </w:rPr>
        <w:t xml:space="preserve"> i</w:t>
      </w:r>
      <w:r w:rsidR="00FC407A">
        <w:rPr>
          <w:rFonts w:ascii="Times New Roman" w:hAnsi="Times New Roman"/>
          <w:noProof/>
          <w:lang w:val="ro-RO"/>
        </w:rPr>
        <w:t xml:space="preserve">ntensitatea ajutorului nu va depăşi </w:t>
      </w:r>
      <w:r w:rsidR="006536B3">
        <w:rPr>
          <w:rFonts w:ascii="Times New Roman" w:hAnsi="Times New Roman"/>
          <w:noProof/>
          <w:lang w:val="ro-RO"/>
        </w:rPr>
        <w:t>valorile precizate la</w:t>
      </w:r>
      <w:r w:rsidR="00FC407A">
        <w:rPr>
          <w:rFonts w:ascii="Times New Roman" w:hAnsi="Times New Roman"/>
          <w:noProof/>
          <w:lang w:val="ro-RO"/>
        </w:rPr>
        <w:t xml:space="preserve"> sec</w:t>
      </w:r>
      <w:r w:rsidR="006536B3">
        <w:rPr>
          <w:rFonts w:ascii="Times New Roman" w:hAnsi="Times New Roman"/>
          <w:noProof/>
          <w:lang w:val="ro-RO"/>
        </w:rPr>
        <w:t>ţiunea 1.8 de mai sus, în funcţie de categoria de întreprinder</w:t>
      </w:r>
      <w:r w:rsidR="00456EFA">
        <w:rPr>
          <w:rFonts w:ascii="Times New Roman" w:hAnsi="Times New Roman"/>
          <w:noProof/>
          <w:lang w:val="ro-RO"/>
        </w:rPr>
        <w:t>e</w:t>
      </w:r>
      <w:r w:rsidR="006536B3">
        <w:rPr>
          <w:rFonts w:ascii="Times New Roman" w:hAnsi="Times New Roman"/>
          <w:noProof/>
          <w:lang w:val="ro-RO"/>
        </w:rPr>
        <w:t>.</w:t>
      </w:r>
    </w:p>
    <w:p w14:paraId="32280945" w14:textId="77777777" w:rsidR="003C1EFF" w:rsidRDefault="003C1EFF" w:rsidP="00595F05">
      <w:pPr>
        <w:shd w:val="clear" w:color="auto" w:fill="FFFFFF"/>
        <w:spacing w:after="0" w:line="240" w:lineRule="auto"/>
        <w:jc w:val="both"/>
        <w:rPr>
          <w:rFonts w:ascii="Times New Roman" w:hAnsi="Times New Roman"/>
          <w:noProof/>
          <w:lang w:val="ro-RO"/>
        </w:rPr>
      </w:pPr>
    </w:p>
    <w:p w14:paraId="3D1E13A4" w14:textId="77777777" w:rsidR="00DF6298" w:rsidRPr="00CA3B15" w:rsidRDefault="00DF6298" w:rsidP="00CA3B15">
      <w:pPr>
        <w:shd w:val="clear" w:color="auto" w:fill="FFFFFF"/>
        <w:spacing w:after="0" w:line="240" w:lineRule="auto"/>
        <w:jc w:val="both"/>
        <w:rPr>
          <w:rFonts w:ascii="Times New Roman" w:hAnsi="Times New Roman"/>
          <w:noProof/>
          <w:lang w:val="ro-RO"/>
        </w:rPr>
      </w:pPr>
    </w:p>
    <w:tbl>
      <w:tblPr>
        <w:tblStyle w:val="TableGrid22"/>
        <w:tblW w:w="10471" w:type="dxa"/>
        <w:tblInd w:w="-15" w:type="dxa"/>
        <w:tblBorders>
          <w:top w:val="none" w:sz="0" w:space="0" w:color="auto"/>
          <w:left w:val="none" w:sz="0" w:space="0" w:color="auto"/>
          <w:bottom w:val="none" w:sz="0" w:space="0" w:color="auto"/>
          <w:right w:val="none" w:sz="0" w:space="0" w:color="auto"/>
          <w:insideH w:val="none" w:sz="0" w:space="0" w:color="auto"/>
          <w:insideV w:val="single" w:sz="12" w:space="0" w:color="FF0000"/>
        </w:tblBorders>
        <w:tblLook w:val="04A0" w:firstRow="1" w:lastRow="0" w:firstColumn="1" w:lastColumn="0" w:noHBand="0" w:noVBand="1"/>
      </w:tblPr>
      <w:tblGrid>
        <w:gridCol w:w="974"/>
        <w:gridCol w:w="9497"/>
      </w:tblGrid>
      <w:tr w:rsidR="002E47B9" w:rsidRPr="00AE6AA8" w14:paraId="00888AB3" w14:textId="77777777" w:rsidTr="002E47B9">
        <w:trPr>
          <w:trHeight w:val="389"/>
        </w:trPr>
        <w:tc>
          <w:tcPr>
            <w:tcW w:w="974" w:type="dxa"/>
          </w:tcPr>
          <w:p w14:paraId="117D95F9" w14:textId="19EF2649" w:rsidR="002E47B9" w:rsidRPr="004C2908" w:rsidRDefault="002E47B9" w:rsidP="002E47B9">
            <w:pPr>
              <w:widowControl w:val="0"/>
              <w:jc w:val="center"/>
              <w:rPr>
                <w:rFonts w:eastAsiaTheme="minorEastAsia"/>
                <w:b/>
                <w:szCs w:val="24"/>
                <w:lang w:val="ro-RO"/>
              </w:rPr>
            </w:pPr>
            <w:r>
              <w:rPr>
                <w:rFonts w:eastAsiaTheme="minorEastAsia"/>
                <w:b/>
                <w:szCs w:val="24"/>
                <w:lang w:val="ro-RO"/>
              </w:rPr>
              <w:t>B.</w:t>
            </w:r>
          </w:p>
        </w:tc>
        <w:tc>
          <w:tcPr>
            <w:tcW w:w="9497" w:type="dxa"/>
          </w:tcPr>
          <w:p w14:paraId="3AB3030B" w14:textId="2A1C0F24" w:rsidR="002E47B9" w:rsidRPr="004C2908" w:rsidRDefault="002E47B9" w:rsidP="004C2908">
            <w:pPr>
              <w:widowControl w:val="0"/>
              <w:jc w:val="both"/>
              <w:rPr>
                <w:b/>
                <w:lang w:val="fr-FR"/>
              </w:rPr>
            </w:pPr>
            <w:r w:rsidRPr="004C2908">
              <w:rPr>
                <w:rFonts w:eastAsiaTheme="minorEastAsia"/>
                <w:b/>
                <w:szCs w:val="24"/>
                <w:lang w:val="ro-RO"/>
              </w:rPr>
              <w:t xml:space="preserve">În cazul proiectelor propuse de </w:t>
            </w:r>
            <w:r w:rsidRPr="004C2908">
              <w:rPr>
                <w:b/>
                <w:lang w:val="fr-FR"/>
              </w:rPr>
              <w:t xml:space="preserve">solicitanții unităţi administrativ-teritoriale/subdiviziuni administrativ-teritoriale/ asociaţiile de dezvoltare intercomunitară </w:t>
            </w:r>
            <w:r w:rsidRPr="004C2908">
              <w:rPr>
                <w:rFonts w:eastAsiaTheme="minorEastAsia"/>
                <w:b/>
                <w:szCs w:val="24"/>
                <w:lang w:val="ro-RO"/>
              </w:rPr>
              <w:t>privind realizarea/ modernizarea de capacități de producere energie</w:t>
            </w:r>
            <w:r w:rsidRPr="004C2908">
              <w:rPr>
                <w:rFonts w:eastAsiaTheme="minorEastAsia"/>
                <w:b/>
                <w:szCs w:val="24"/>
                <w:u w:val="single"/>
                <w:lang w:val="ro-RO"/>
              </w:rPr>
              <w:t xml:space="preserve"> (pentru investiții în energie termică, produsă separat sau în cogenerare</w:t>
            </w:r>
            <w:r w:rsidRPr="004C2908">
              <w:rPr>
                <w:rFonts w:eastAsiaTheme="minorEastAsia"/>
                <w:b/>
                <w:szCs w:val="24"/>
                <w:lang w:val="ro-RO"/>
              </w:rPr>
              <w:t>)</w:t>
            </w:r>
          </w:p>
        </w:tc>
      </w:tr>
    </w:tbl>
    <w:p w14:paraId="44F85E74" w14:textId="77777777" w:rsidR="003C1EFF" w:rsidRDefault="003C1EFF" w:rsidP="00071035">
      <w:pPr>
        <w:spacing w:after="160" w:line="259" w:lineRule="auto"/>
        <w:jc w:val="both"/>
        <w:rPr>
          <w:rFonts w:eastAsia="Times New Roman" w:cs="Times New Roman"/>
          <w:b/>
          <w:szCs w:val="20"/>
          <w:lang w:val="fr-FR"/>
        </w:rPr>
      </w:pPr>
    </w:p>
    <w:p w14:paraId="0789F69D" w14:textId="1249A6F9" w:rsidR="00071035" w:rsidRDefault="00D42ED4" w:rsidP="00071035">
      <w:pPr>
        <w:spacing w:after="160" w:line="259" w:lineRule="auto"/>
        <w:jc w:val="both"/>
        <w:rPr>
          <w:rFonts w:ascii="Times New Roman" w:eastAsiaTheme="minorEastAsia" w:hAnsi="Times New Roman" w:cs="Times New Roman"/>
          <w:b/>
          <w:szCs w:val="24"/>
          <w:lang w:val="fr-FR"/>
        </w:rPr>
      </w:pPr>
      <w:r w:rsidRPr="00D42ED4">
        <w:rPr>
          <w:rFonts w:eastAsia="Times New Roman" w:cs="Times New Roman"/>
          <w:b/>
          <w:szCs w:val="20"/>
          <w:lang w:val="fr-FR"/>
        </w:rPr>
        <w:t>sprijinul financiar se va acorda</w:t>
      </w:r>
      <w:r>
        <w:rPr>
          <w:rFonts w:eastAsia="Times New Roman" w:cs="Times New Roman"/>
          <w:b/>
          <w:szCs w:val="20"/>
          <w:lang w:val="fr-FR"/>
        </w:rPr>
        <w:t xml:space="preserve"> </w:t>
      </w:r>
      <w:r w:rsidR="00B93A9C">
        <w:rPr>
          <w:rFonts w:ascii="Times New Roman" w:eastAsiaTheme="minorEastAsia" w:hAnsi="Times New Roman" w:cs="Times New Roman"/>
          <w:szCs w:val="24"/>
          <w:lang w:val="fr-FR"/>
        </w:rPr>
        <w:t>cu respectarea următoarelor condiții</w:t>
      </w:r>
      <w:r w:rsidR="00071035" w:rsidRPr="00071035">
        <w:rPr>
          <w:rFonts w:ascii="Times New Roman" w:eastAsiaTheme="minorEastAsia" w:hAnsi="Times New Roman" w:cs="Times New Roman"/>
          <w:b/>
          <w:szCs w:val="24"/>
          <w:lang w:val="fr-FR"/>
        </w:rPr>
        <w:t>:</w:t>
      </w:r>
    </w:p>
    <w:p w14:paraId="2A387FC8" w14:textId="1C8757A9" w:rsidR="00BE6875" w:rsidRPr="00B93A9C" w:rsidRDefault="004B2F45" w:rsidP="006337C3">
      <w:pPr>
        <w:pStyle w:val="ListParagraph"/>
        <w:numPr>
          <w:ilvl w:val="0"/>
          <w:numId w:val="94"/>
        </w:numPr>
        <w:contextualSpacing/>
        <w:rPr>
          <w:rFonts w:eastAsia="Calibri" w:cs="Times New Roman"/>
          <w:szCs w:val="24"/>
          <w:lang w:val="ro-RO"/>
        </w:rPr>
      </w:pPr>
      <w:r>
        <w:rPr>
          <w:rFonts w:eastAsia="Calibri" w:cs="Times New Roman"/>
          <w:szCs w:val="24"/>
          <w:lang w:val="ro-RO"/>
        </w:rPr>
        <w:t xml:space="preserve">În cazul în care </w:t>
      </w:r>
      <w:r w:rsidR="006337C3" w:rsidRPr="006337C3">
        <w:rPr>
          <w:rFonts w:eastAsia="Calibri" w:cs="Times New Roman"/>
          <w:szCs w:val="24"/>
          <w:lang w:val="ro-RO"/>
        </w:rPr>
        <w:t>serviciul public de alimentare cu energie termic</w:t>
      </w:r>
      <w:r w:rsidR="006337C3" w:rsidRPr="006337C3">
        <w:rPr>
          <w:rFonts w:eastAsia="Calibri" w:cs="Times New Roman" w:hint="eastAsia"/>
          <w:szCs w:val="24"/>
          <w:lang w:val="ro-RO"/>
        </w:rPr>
        <w:t>ă</w:t>
      </w:r>
      <w:r w:rsidR="006337C3" w:rsidRPr="006337C3">
        <w:rPr>
          <w:rFonts w:eastAsia="Calibri" w:cs="Times New Roman"/>
          <w:szCs w:val="24"/>
          <w:lang w:val="ro-RO"/>
        </w:rPr>
        <w:t xml:space="preserve"> </w:t>
      </w:r>
      <w:r w:rsidR="006337C3" w:rsidRPr="006337C3">
        <w:rPr>
          <w:rFonts w:eastAsia="Calibri" w:cs="Times New Roman"/>
          <w:b/>
          <w:szCs w:val="24"/>
          <w:lang w:val="ro-RO"/>
        </w:rPr>
        <w:t xml:space="preserve">este deja </w:t>
      </w:r>
      <w:r w:rsidR="006337C3" w:rsidRPr="006337C3">
        <w:rPr>
          <w:rFonts w:eastAsia="Calibri" w:cs="Times New Roman" w:hint="eastAsia"/>
          <w:b/>
          <w:szCs w:val="24"/>
          <w:lang w:val="ro-RO"/>
        </w:rPr>
        <w:t>î</w:t>
      </w:r>
      <w:r w:rsidR="006337C3" w:rsidRPr="006337C3">
        <w:rPr>
          <w:rFonts w:eastAsia="Calibri" w:cs="Times New Roman"/>
          <w:b/>
          <w:szCs w:val="24"/>
          <w:lang w:val="ro-RO"/>
        </w:rPr>
        <w:t>ncredințat unui operator</w:t>
      </w:r>
      <w:r w:rsidR="0063455F">
        <w:rPr>
          <w:rFonts w:eastAsia="Calibri" w:cs="Times New Roman"/>
          <w:szCs w:val="24"/>
          <w:lang w:val="ro-RO"/>
        </w:rPr>
        <w:t>, f</w:t>
      </w:r>
      <w:r w:rsidR="00BE6875" w:rsidRPr="00B93A9C">
        <w:rPr>
          <w:rFonts w:eastAsia="Calibri" w:cs="Times New Roman"/>
          <w:szCs w:val="24"/>
          <w:lang w:val="ro-RO"/>
        </w:rPr>
        <w:t xml:space="preserve">inanţarea proiectelor de investiţii pentru </w:t>
      </w:r>
      <w:r w:rsidR="00BE6875" w:rsidRPr="00B93A9C">
        <w:rPr>
          <w:rFonts w:eastAsia="Calibri" w:cs="Times New Roman"/>
          <w:i/>
          <w:szCs w:val="24"/>
          <w:lang w:val="ro-RO"/>
        </w:rPr>
        <w:t>producerea de energie termică</w:t>
      </w:r>
      <w:r w:rsidR="00B15F41" w:rsidRPr="00B93A9C">
        <w:rPr>
          <w:rFonts w:eastAsia="Calibri" w:cs="Times New Roman"/>
          <w:i/>
          <w:szCs w:val="24"/>
          <w:lang w:val="ro-RO"/>
        </w:rPr>
        <w:t>, în scopul asigurării</w:t>
      </w:r>
      <w:r w:rsidR="00971FD6" w:rsidRPr="00B93A9C">
        <w:rPr>
          <w:rFonts w:eastAsia="Calibri" w:cs="Times New Roman"/>
          <w:i/>
          <w:szCs w:val="24"/>
          <w:lang w:val="ro-RO"/>
        </w:rPr>
        <w:t xml:space="preserve"> </w:t>
      </w:r>
      <w:r w:rsidR="00500F78" w:rsidRPr="00B93A9C">
        <w:rPr>
          <w:rFonts w:eastAsia="Calibri" w:cs="Times New Roman"/>
          <w:i/>
          <w:szCs w:val="24"/>
          <w:lang w:val="ro-RO"/>
        </w:rPr>
        <w:t>serviciu</w:t>
      </w:r>
      <w:r w:rsidR="00B15F41" w:rsidRPr="00B93A9C">
        <w:rPr>
          <w:rFonts w:eastAsia="Calibri" w:cs="Times New Roman"/>
          <w:i/>
          <w:szCs w:val="24"/>
          <w:lang w:val="ro-RO"/>
        </w:rPr>
        <w:t>lui</w:t>
      </w:r>
      <w:r w:rsidR="00971FD6" w:rsidRPr="00B93A9C">
        <w:rPr>
          <w:rFonts w:eastAsia="Calibri" w:cs="Times New Roman"/>
          <w:i/>
          <w:szCs w:val="24"/>
          <w:lang w:val="ro-RO"/>
        </w:rPr>
        <w:t xml:space="preserve"> </w:t>
      </w:r>
      <w:r w:rsidR="00500F78" w:rsidRPr="00B93A9C">
        <w:rPr>
          <w:rFonts w:eastAsia="Calibri" w:cs="Times New Roman"/>
          <w:i/>
          <w:szCs w:val="24"/>
          <w:lang w:val="ro-RO"/>
        </w:rPr>
        <w:t>public de alimentare cu energie termic</w:t>
      </w:r>
      <w:r w:rsidR="00500F78" w:rsidRPr="00B93A9C">
        <w:rPr>
          <w:rFonts w:eastAsia="Calibri" w:cs="Times New Roman" w:hint="eastAsia"/>
          <w:i/>
          <w:szCs w:val="24"/>
          <w:lang w:val="ro-RO"/>
        </w:rPr>
        <w:t>ă</w:t>
      </w:r>
      <w:r w:rsidR="00971FD6" w:rsidRPr="00B93A9C">
        <w:rPr>
          <w:rFonts w:eastAsia="Calibri" w:cs="Times New Roman"/>
          <w:i/>
          <w:szCs w:val="24"/>
          <w:lang w:val="ro-RO"/>
        </w:rPr>
        <w:t xml:space="preserve"> </w:t>
      </w:r>
      <w:r w:rsidR="00BE6875" w:rsidRPr="00B93A9C">
        <w:rPr>
          <w:rFonts w:eastAsia="Calibri" w:cs="Times New Roman"/>
          <w:szCs w:val="24"/>
          <w:lang w:val="ro-RO"/>
        </w:rPr>
        <w:t xml:space="preserve">în cadrul acestui obiectiv specific </w:t>
      </w:r>
      <w:r w:rsidR="00BE6875" w:rsidRPr="00B93A9C">
        <w:rPr>
          <w:rFonts w:eastAsia="Calibri" w:cs="Times New Roman"/>
          <w:b/>
          <w:szCs w:val="24"/>
          <w:lang w:val="ro-RO"/>
        </w:rPr>
        <w:t>nu reprezintă ajutor de stat, sub rezerva îndeplinirii următoarelor condiții</w:t>
      </w:r>
      <w:r w:rsidR="00BE6875" w:rsidRPr="00B93A9C">
        <w:rPr>
          <w:rFonts w:eastAsia="Calibri" w:cs="Times New Roman"/>
          <w:szCs w:val="24"/>
          <w:lang w:val="ro-RO"/>
        </w:rPr>
        <w:t>:</w:t>
      </w:r>
    </w:p>
    <w:p w14:paraId="62BEA299" w14:textId="77777777" w:rsidR="00EB3BFF" w:rsidRPr="00EB3BFF" w:rsidRDefault="00EB3BFF" w:rsidP="001B0F4C">
      <w:pPr>
        <w:numPr>
          <w:ilvl w:val="2"/>
          <w:numId w:val="93"/>
        </w:numPr>
        <w:spacing w:after="0" w:line="240" w:lineRule="auto"/>
        <w:ind w:left="993" w:hanging="567"/>
        <w:contextualSpacing/>
        <w:jc w:val="both"/>
        <w:rPr>
          <w:rFonts w:ascii="Times New Roman" w:eastAsia="Calibri" w:hAnsi="Times New Roman" w:cs="Times New Roman"/>
          <w:szCs w:val="24"/>
          <w:lang w:val="ro-RO"/>
        </w:rPr>
      </w:pPr>
      <w:r w:rsidRPr="00EB3BFF">
        <w:rPr>
          <w:rFonts w:ascii="Times New Roman" w:eastAsia="Calibri" w:hAnsi="Times New Roman" w:cs="Times New Roman"/>
          <w:szCs w:val="24"/>
          <w:lang w:val="ro-RO"/>
        </w:rPr>
        <w:t>Redevența stabilită prin contractele de concesiune a rețelei termice de către operatorul desemnat (prin delegare sau prin procedură de achiziție publică) să asigure operarea rețelei va fi majorată proporțional cu valoarea investiției realizate prin proiectul promovat de către UAT şi durata de viaţă a acesteia.</w:t>
      </w:r>
    </w:p>
    <w:p w14:paraId="4670AB50" w14:textId="7E0E98FB" w:rsidR="00EB3BFF" w:rsidRDefault="00EB3BFF" w:rsidP="001B0F4C">
      <w:pPr>
        <w:numPr>
          <w:ilvl w:val="2"/>
          <w:numId w:val="93"/>
        </w:numPr>
        <w:spacing w:after="0" w:line="240" w:lineRule="auto"/>
        <w:ind w:left="993" w:hanging="567"/>
        <w:contextualSpacing/>
        <w:jc w:val="both"/>
        <w:rPr>
          <w:rFonts w:ascii="Times New Roman" w:eastAsia="Calibri" w:hAnsi="Times New Roman" w:cs="Times New Roman"/>
          <w:szCs w:val="24"/>
          <w:lang w:val="ro-RO"/>
        </w:rPr>
      </w:pPr>
      <w:r w:rsidRPr="00EB3BFF">
        <w:rPr>
          <w:rFonts w:ascii="Times New Roman" w:eastAsia="Calibri" w:hAnsi="Times New Roman" w:cs="Times New Roman"/>
          <w:szCs w:val="24"/>
          <w:lang w:val="ro-RO"/>
        </w:rPr>
        <w:t xml:space="preserve">Contractul de delegare a serviciului </w:t>
      </w:r>
      <w:r w:rsidR="0063455F">
        <w:rPr>
          <w:rFonts w:ascii="Times New Roman" w:eastAsia="Calibri" w:hAnsi="Times New Roman" w:cs="Times New Roman"/>
          <w:szCs w:val="24"/>
          <w:lang w:val="ro-RO"/>
        </w:rPr>
        <w:t>este</w:t>
      </w:r>
      <w:r w:rsidRPr="00EB3BFF">
        <w:rPr>
          <w:rFonts w:ascii="Times New Roman" w:eastAsia="Calibri" w:hAnsi="Times New Roman" w:cs="Times New Roman"/>
          <w:szCs w:val="24"/>
          <w:lang w:val="ro-RO"/>
        </w:rPr>
        <w:t xml:space="preserve"> actualizat prin includerea unei prevederi referitoare la recalcularea redevenţei şi va fi prezentat</w:t>
      </w:r>
      <w:r w:rsidR="00376B52">
        <w:rPr>
          <w:rFonts w:ascii="Times New Roman" w:eastAsia="Calibri" w:hAnsi="Times New Roman" w:cs="Times New Roman"/>
          <w:szCs w:val="24"/>
          <w:lang w:val="ro-RO"/>
        </w:rPr>
        <w:t>,</w:t>
      </w:r>
      <w:r w:rsidRPr="00EB3BFF">
        <w:rPr>
          <w:rFonts w:ascii="Times New Roman" w:eastAsia="Calibri" w:hAnsi="Times New Roman" w:cs="Times New Roman"/>
          <w:szCs w:val="24"/>
          <w:lang w:val="ro-RO"/>
        </w:rPr>
        <w:t xml:space="preserve"> </w:t>
      </w:r>
      <w:r w:rsidR="00376B52">
        <w:rPr>
          <w:rFonts w:ascii="Times New Roman" w:eastAsia="Calibri" w:hAnsi="Times New Roman" w:cs="Times New Roman"/>
          <w:b/>
          <w:szCs w:val="24"/>
          <w:lang w:val="ro-RO"/>
        </w:rPr>
        <w:t>la contractare,</w:t>
      </w:r>
      <w:r w:rsidR="00376B52" w:rsidRPr="00EB3BFF">
        <w:rPr>
          <w:rFonts w:ascii="Times New Roman" w:eastAsia="Calibri" w:hAnsi="Times New Roman" w:cs="Times New Roman"/>
          <w:szCs w:val="24"/>
          <w:lang w:val="ro-RO"/>
        </w:rPr>
        <w:t xml:space="preserve"> </w:t>
      </w:r>
      <w:r w:rsidRPr="00EB3BFF">
        <w:rPr>
          <w:rFonts w:ascii="Times New Roman" w:eastAsia="Calibri" w:hAnsi="Times New Roman" w:cs="Times New Roman"/>
          <w:szCs w:val="24"/>
          <w:lang w:val="ro-RO"/>
        </w:rPr>
        <w:t>Autorității de Management</w:t>
      </w:r>
      <w:r w:rsidR="008F3C61">
        <w:rPr>
          <w:rFonts w:ascii="Times New Roman" w:eastAsia="Calibri" w:hAnsi="Times New Roman" w:cs="Times New Roman"/>
          <w:szCs w:val="24"/>
          <w:lang w:val="ro-RO"/>
        </w:rPr>
        <w:t xml:space="preserve"> </w:t>
      </w:r>
      <w:r w:rsidRPr="00EB3BFF">
        <w:rPr>
          <w:rFonts w:ascii="Times New Roman" w:eastAsia="Calibri" w:hAnsi="Times New Roman" w:cs="Times New Roman"/>
          <w:szCs w:val="24"/>
          <w:lang w:val="ro-RO"/>
        </w:rPr>
        <w:t>însoțit de opinia Consiliului Concurenței privind neimplicarea ajutorului de stat.</w:t>
      </w:r>
    </w:p>
    <w:p w14:paraId="2F0D8628" w14:textId="77777777" w:rsidR="00FB2B1D" w:rsidRPr="00EB3BFF" w:rsidRDefault="00FB2B1D" w:rsidP="00FB2B1D">
      <w:pPr>
        <w:spacing w:after="0" w:line="240" w:lineRule="auto"/>
        <w:ind w:left="567"/>
        <w:contextualSpacing/>
        <w:jc w:val="both"/>
        <w:rPr>
          <w:rFonts w:ascii="Times New Roman" w:eastAsia="Calibri" w:hAnsi="Times New Roman" w:cs="Times New Roman"/>
          <w:szCs w:val="24"/>
          <w:lang w:val="ro-RO"/>
        </w:rPr>
      </w:pPr>
    </w:p>
    <w:p w14:paraId="6B68ECD5" w14:textId="4C0C5D4B" w:rsidR="00EB3BFF" w:rsidRPr="00EB3BFF" w:rsidRDefault="00EB3BFF" w:rsidP="001B0F4C">
      <w:pPr>
        <w:pStyle w:val="ListParagraph"/>
        <w:numPr>
          <w:ilvl w:val="0"/>
          <w:numId w:val="94"/>
        </w:numPr>
        <w:contextualSpacing/>
        <w:rPr>
          <w:rFonts w:eastAsia="Calibri" w:cs="Times New Roman"/>
          <w:szCs w:val="24"/>
          <w:lang w:val="ro-RO"/>
        </w:rPr>
      </w:pPr>
      <w:r w:rsidRPr="00EB3BFF">
        <w:rPr>
          <w:rFonts w:eastAsia="Calibri" w:cs="Times New Roman"/>
          <w:szCs w:val="24"/>
          <w:lang w:val="ro-RO"/>
        </w:rPr>
        <w:t xml:space="preserve">În cazul în care </w:t>
      </w:r>
      <w:r w:rsidRPr="00A71532">
        <w:rPr>
          <w:rFonts w:eastAsia="Calibri" w:cs="Times New Roman"/>
          <w:b/>
          <w:szCs w:val="24"/>
          <w:lang w:val="ro-RO"/>
        </w:rPr>
        <w:t xml:space="preserve">operatorul </w:t>
      </w:r>
      <w:r w:rsidR="00E0655F">
        <w:rPr>
          <w:rFonts w:eastAsia="Calibri" w:cs="Times New Roman"/>
          <w:b/>
          <w:szCs w:val="24"/>
          <w:lang w:val="ro-RO"/>
        </w:rPr>
        <w:t xml:space="preserve">existent </w:t>
      </w:r>
      <w:r w:rsidRPr="00A71532">
        <w:rPr>
          <w:rFonts w:eastAsia="Calibri" w:cs="Times New Roman"/>
          <w:b/>
          <w:szCs w:val="24"/>
          <w:lang w:val="ro-RO"/>
        </w:rPr>
        <w:t>este scutit de la plata redevenţei majorate</w:t>
      </w:r>
      <w:r w:rsidRPr="00EB3BFF">
        <w:rPr>
          <w:rFonts w:eastAsia="Calibri" w:cs="Times New Roman"/>
          <w:szCs w:val="24"/>
          <w:lang w:val="ro-RO"/>
        </w:rPr>
        <w:t xml:space="preserve"> proporţional cu valoarea investi</w:t>
      </w:r>
      <w:r w:rsidR="00FB2B1D">
        <w:rPr>
          <w:rFonts w:eastAsia="Calibri" w:cs="Times New Roman"/>
          <w:szCs w:val="24"/>
          <w:lang w:val="ro-RO"/>
        </w:rPr>
        <w:t>ț</w:t>
      </w:r>
      <w:r w:rsidRPr="00EB3BFF">
        <w:rPr>
          <w:rFonts w:eastAsia="Calibri" w:cs="Times New Roman"/>
          <w:szCs w:val="24"/>
          <w:lang w:val="ro-RO"/>
        </w:rPr>
        <w:t xml:space="preserve">iei şi durata ei de viaţă, măsura reprezintă ajutor de stat care poate fi tratat ca şi compensare pentru prestarea unui serviciu de interes economic general (SIEG) cu respectarea următoarelor condiţii: </w:t>
      </w:r>
    </w:p>
    <w:p w14:paraId="3352A03D" w14:textId="757B7B9F" w:rsidR="00EB3BFF" w:rsidRPr="00EB3BFF" w:rsidRDefault="00EB3BFF" w:rsidP="0042439E">
      <w:pPr>
        <w:numPr>
          <w:ilvl w:val="2"/>
          <w:numId w:val="93"/>
        </w:numPr>
        <w:spacing w:after="0" w:line="240" w:lineRule="auto"/>
        <w:ind w:left="993" w:hanging="567"/>
        <w:contextualSpacing/>
        <w:jc w:val="both"/>
        <w:rPr>
          <w:rFonts w:ascii="Times New Roman" w:eastAsia="Calibri" w:hAnsi="Times New Roman" w:cs="Times New Roman"/>
          <w:szCs w:val="24"/>
          <w:lang w:val="ro-RO"/>
        </w:rPr>
      </w:pPr>
      <w:r w:rsidRPr="00EB3BFF">
        <w:rPr>
          <w:rFonts w:ascii="Times New Roman" w:eastAsia="Calibri" w:hAnsi="Times New Roman" w:cs="Times New Roman"/>
          <w:szCs w:val="24"/>
          <w:lang w:val="ro-RO"/>
        </w:rPr>
        <w:t xml:space="preserve">Contractul de delegare a serviciului va fi actualizat cu prevederile Deciziei Comisiei nr. 2012/21/UE </w:t>
      </w:r>
      <w:r w:rsidR="004B2F45">
        <w:rPr>
          <w:rFonts w:ascii="Times New Roman" w:eastAsia="Calibri" w:hAnsi="Times New Roman" w:cs="Times New Roman"/>
          <w:szCs w:val="24"/>
          <w:lang w:val="ro-RO"/>
        </w:rPr>
        <w:t xml:space="preserve">și </w:t>
      </w:r>
      <w:r w:rsidRPr="00EB3BFF">
        <w:rPr>
          <w:rFonts w:ascii="Times New Roman" w:eastAsia="Calibri" w:hAnsi="Times New Roman" w:cs="Times New Roman"/>
          <w:szCs w:val="24"/>
          <w:lang w:val="ro-RO"/>
        </w:rPr>
        <w:t>va fi prezentat</w:t>
      </w:r>
      <w:r w:rsidR="006337C3">
        <w:rPr>
          <w:rFonts w:ascii="Times New Roman" w:eastAsia="Calibri" w:hAnsi="Times New Roman" w:cs="Times New Roman"/>
          <w:szCs w:val="24"/>
          <w:lang w:val="ro-RO"/>
        </w:rPr>
        <w:t xml:space="preserve">, </w:t>
      </w:r>
      <w:r w:rsidR="006337C3" w:rsidRPr="006337C3">
        <w:rPr>
          <w:rFonts w:ascii="Times New Roman" w:eastAsia="Calibri" w:hAnsi="Times New Roman" w:cs="Times New Roman"/>
          <w:b/>
          <w:szCs w:val="24"/>
          <w:lang w:val="ro-RO"/>
        </w:rPr>
        <w:t>la contractare,</w:t>
      </w:r>
      <w:r w:rsidRPr="00EB3BFF">
        <w:rPr>
          <w:rFonts w:ascii="Times New Roman" w:eastAsia="Calibri" w:hAnsi="Times New Roman" w:cs="Times New Roman"/>
          <w:szCs w:val="24"/>
          <w:lang w:val="ro-RO"/>
        </w:rPr>
        <w:t xml:space="preserve"> Autorității de Management însoțit de avizul Consiliului Concurenței cu privire la conformitatea acestuia cu prevederile legale naţionale şi comunitare în vigoare legate de ajutorul de stat;</w:t>
      </w:r>
    </w:p>
    <w:p w14:paraId="03DA1D8E" w14:textId="507D7E0C" w:rsidR="00EB3BFF" w:rsidRDefault="00EB3BFF" w:rsidP="0042439E">
      <w:pPr>
        <w:numPr>
          <w:ilvl w:val="2"/>
          <w:numId w:val="93"/>
        </w:numPr>
        <w:spacing w:after="0" w:line="240" w:lineRule="auto"/>
        <w:ind w:left="993" w:hanging="567"/>
        <w:contextualSpacing/>
        <w:jc w:val="both"/>
        <w:rPr>
          <w:rFonts w:ascii="Times New Roman" w:eastAsia="Calibri" w:hAnsi="Times New Roman" w:cs="Times New Roman"/>
          <w:szCs w:val="24"/>
          <w:lang w:val="ro-RO"/>
        </w:rPr>
      </w:pPr>
      <w:r w:rsidRPr="00EB3BFF">
        <w:rPr>
          <w:rFonts w:ascii="Times New Roman" w:eastAsia="Calibri" w:hAnsi="Times New Roman" w:cs="Times New Roman"/>
          <w:szCs w:val="24"/>
          <w:lang w:val="ro-RO"/>
        </w:rPr>
        <w:lastRenderedPageBreak/>
        <w:t>UAT se asigură că sumele cumulate acordate anual operatorului (prin subvenţie și pri</w:t>
      </w:r>
      <w:r w:rsidR="004B2F45">
        <w:rPr>
          <w:rFonts w:ascii="Times New Roman" w:eastAsia="Calibri" w:hAnsi="Times New Roman" w:cs="Times New Roman"/>
          <w:szCs w:val="24"/>
          <w:lang w:val="ro-RO"/>
        </w:rPr>
        <w:t xml:space="preserve">n scutire la plata redevenţei) </w:t>
      </w:r>
      <w:r w:rsidRPr="00EB3BFF">
        <w:rPr>
          <w:rFonts w:ascii="Times New Roman" w:eastAsia="Calibri" w:hAnsi="Times New Roman" w:cs="Times New Roman"/>
          <w:szCs w:val="24"/>
          <w:lang w:val="ro-RO"/>
        </w:rPr>
        <w:t>nu depăşesc 15 mil. euro, în conformitate cu prevederile Deciziei Comisiei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 (2012/21/UE);</w:t>
      </w:r>
    </w:p>
    <w:p w14:paraId="750D87D6" w14:textId="77777777" w:rsidR="00FB2B1D" w:rsidRPr="00EB3BFF" w:rsidRDefault="00FB2B1D" w:rsidP="00FB2B1D">
      <w:pPr>
        <w:spacing w:after="0" w:line="240" w:lineRule="auto"/>
        <w:ind w:left="709"/>
        <w:contextualSpacing/>
        <w:jc w:val="both"/>
        <w:rPr>
          <w:rFonts w:ascii="Times New Roman" w:eastAsia="Calibri" w:hAnsi="Times New Roman" w:cs="Times New Roman"/>
          <w:szCs w:val="24"/>
          <w:lang w:val="ro-RO"/>
        </w:rPr>
      </w:pPr>
    </w:p>
    <w:p w14:paraId="02ADC335" w14:textId="546CD690" w:rsidR="00EB3BFF" w:rsidRPr="00EB3BFF" w:rsidRDefault="00EB3BFF" w:rsidP="007039F6">
      <w:pPr>
        <w:spacing w:after="0" w:line="240" w:lineRule="auto"/>
        <w:ind w:left="360"/>
        <w:jc w:val="both"/>
        <w:rPr>
          <w:rFonts w:ascii="Times New Roman" w:eastAsia="Calibri" w:hAnsi="Times New Roman" w:cs="Times New Roman"/>
          <w:szCs w:val="24"/>
          <w:lang w:val="ro-RO"/>
        </w:rPr>
      </w:pPr>
      <w:r w:rsidRPr="00EB3BFF">
        <w:rPr>
          <w:rFonts w:ascii="Times New Roman" w:eastAsia="Calibri" w:hAnsi="Times New Roman" w:cs="Times New Roman"/>
          <w:szCs w:val="24"/>
          <w:lang w:val="ro-RO"/>
        </w:rPr>
        <w:t xml:space="preserve">În situaţia în care compensaţia totală </w:t>
      </w:r>
      <w:r w:rsidR="008A74E8">
        <w:rPr>
          <w:rFonts w:ascii="Times New Roman" w:eastAsia="Calibri" w:hAnsi="Times New Roman" w:cs="Times New Roman"/>
          <w:szCs w:val="24"/>
          <w:lang w:val="ro-RO"/>
        </w:rPr>
        <w:t xml:space="preserve">anuală </w:t>
      </w:r>
      <w:r w:rsidRPr="00EB3BFF">
        <w:rPr>
          <w:rFonts w:ascii="Times New Roman" w:eastAsia="Calibri" w:hAnsi="Times New Roman" w:cs="Times New Roman"/>
          <w:szCs w:val="24"/>
          <w:lang w:val="ro-RO"/>
        </w:rPr>
        <w:t>depăşeşte 15 mil</w:t>
      </w:r>
      <w:r w:rsidR="007039F6">
        <w:rPr>
          <w:rFonts w:ascii="Times New Roman" w:eastAsia="Calibri" w:hAnsi="Times New Roman" w:cs="Times New Roman"/>
          <w:szCs w:val="24"/>
          <w:lang w:val="ro-RO"/>
        </w:rPr>
        <w:t>.</w:t>
      </w:r>
      <w:r w:rsidRPr="00EB3BFF">
        <w:rPr>
          <w:rFonts w:ascii="Times New Roman" w:eastAsia="Calibri" w:hAnsi="Times New Roman" w:cs="Times New Roman"/>
          <w:szCs w:val="24"/>
          <w:lang w:val="ro-RO"/>
        </w:rPr>
        <w:t xml:space="preserve"> euro/an, furnizorul are obligaţia de a o notifica individual Comisiei Europene şi nu se poate acorda decât după obţinerea unei decizi</w:t>
      </w:r>
      <w:r w:rsidR="00FB2B1D">
        <w:rPr>
          <w:rFonts w:ascii="Times New Roman" w:eastAsia="Calibri" w:hAnsi="Times New Roman" w:cs="Times New Roman"/>
          <w:szCs w:val="24"/>
          <w:lang w:val="ro-RO"/>
        </w:rPr>
        <w:t>i pozitive a forului comunitar.</w:t>
      </w:r>
    </w:p>
    <w:p w14:paraId="3FCCAF1D" w14:textId="77777777" w:rsidR="00EB3BFF" w:rsidRPr="00BE6875" w:rsidRDefault="00EB3BFF" w:rsidP="00EB3BFF">
      <w:pPr>
        <w:spacing w:after="0" w:line="240" w:lineRule="auto"/>
        <w:jc w:val="both"/>
        <w:rPr>
          <w:rFonts w:ascii="Times New Roman" w:eastAsia="Calibri" w:hAnsi="Times New Roman" w:cs="Times New Roman"/>
          <w:szCs w:val="24"/>
          <w:lang w:val="ro-RO"/>
        </w:rPr>
      </w:pPr>
    </w:p>
    <w:p w14:paraId="3EDFCAA1" w14:textId="4EC0026D" w:rsidR="00276C45" w:rsidRPr="00CF305D" w:rsidRDefault="00CF305D" w:rsidP="001B0F4C">
      <w:pPr>
        <w:pStyle w:val="ListParagraph"/>
        <w:numPr>
          <w:ilvl w:val="0"/>
          <w:numId w:val="94"/>
        </w:numPr>
        <w:contextualSpacing/>
        <w:rPr>
          <w:rFonts w:eastAsia="Calibri" w:cs="Times New Roman"/>
          <w:szCs w:val="24"/>
          <w:lang w:val="ro-RO"/>
        </w:rPr>
      </w:pPr>
      <w:r>
        <w:rPr>
          <w:rFonts w:eastAsia="Calibri" w:cs="Times New Roman"/>
          <w:szCs w:val="24"/>
          <w:lang w:val="ro-RO"/>
        </w:rPr>
        <w:t xml:space="preserve">În cazul </w:t>
      </w:r>
      <w:r w:rsidR="00B93A9C">
        <w:rPr>
          <w:rFonts w:eastAsia="Calibri" w:cs="Times New Roman"/>
          <w:szCs w:val="24"/>
          <w:lang w:val="ro-RO"/>
        </w:rPr>
        <w:t xml:space="preserve">în care </w:t>
      </w:r>
      <w:r w:rsidR="00B93A9C" w:rsidRPr="00E0655F">
        <w:rPr>
          <w:rFonts w:eastAsia="Calibri" w:cs="Times New Roman"/>
          <w:b/>
          <w:szCs w:val="24"/>
          <w:lang w:val="ro-RO"/>
        </w:rPr>
        <w:t xml:space="preserve">la solicitarea finanțării </w:t>
      </w:r>
      <w:r w:rsidR="00A71532" w:rsidRPr="00E0655F">
        <w:rPr>
          <w:rFonts w:eastAsia="Calibri" w:cs="Times New Roman"/>
          <w:b/>
          <w:szCs w:val="24"/>
          <w:u w:val="single"/>
          <w:lang w:val="ro-RO"/>
        </w:rPr>
        <w:t>nu există</w:t>
      </w:r>
      <w:r w:rsidR="00A71532" w:rsidRPr="00E0655F">
        <w:rPr>
          <w:rFonts w:eastAsia="Calibri" w:cs="Times New Roman"/>
          <w:b/>
          <w:szCs w:val="24"/>
          <w:lang w:val="ro-RO"/>
        </w:rPr>
        <w:t xml:space="preserve"> un operator al infrastructurii</w:t>
      </w:r>
      <w:r w:rsidR="00A71532">
        <w:rPr>
          <w:rFonts w:eastAsia="Calibri" w:cs="Times New Roman"/>
          <w:szCs w:val="24"/>
          <w:lang w:val="ro-RO"/>
        </w:rPr>
        <w:t xml:space="preserve">, </w:t>
      </w:r>
      <w:r>
        <w:rPr>
          <w:rFonts w:eastAsia="Calibri" w:cs="Times New Roman"/>
          <w:szCs w:val="24"/>
          <w:lang w:val="ro-RO"/>
        </w:rPr>
        <w:t xml:space="preserve">încredințarea </w:t>
      </w:r>
      <w:r w:rsidRPr="00CF305D">
        <w:rPr>
          <w:rFonts w:eastAsia="Calibri" w:cs="Times New Roman"/>
          <w:szCs w:val="24"/>
          <w:lang w:val="ro-RO"/>
        </w:rPr>
        <w:t>serviciului public de alimentare cu energie termic</w:t>
      </w:r>
      <w:r>
        <w:rPr>
          <w:rFonts w:eastAsia="Calibri" w:cs="Times New Roman"/>
          <w:szCs w:val="24"/>
          <w:lang w:val="ro-RO"/>
        </w:rPr>
        <w:t xml:space="preserve">ă se va face prin licitație publică, </w:t>
      </w:r>
      <w:r w:rsidR="00CB4175" w:rsidRPr="00CB4175">
        <w:rPr>
          <w:rFonts w:eastAsia="Calibri" w:cs="Times New Roman" w:hint="eastAsia"/>
          <w:szCs w:val="24"/>
          <w:lang w:val="ro-RO"/>
        </w:rPr>
        <w:t>î</w:t>
      </w:r>
      <w:r w:rsidR="00CB4175" w:rsidRPr="00CB4175">
        <w:rPr>
          <w:rFonts w:eastAsia="Calibri" w:cs="Times New Roman"/>
          <w:szCs w:val="24"/>
          <w:lang w:val="ro-RO"/>
        </w:rPr>
        <w:t>n mod deschis,</w:t>
      </w:r>
      <w:r w:rsidR="00B93A9C">
        <w:rPr>
          <w:rFonts w:eastAsia="Calibri" w:cs="Times New Roman"/>
          <w:szCs w:val="24"/>
          <w:lang w:val="ro-RO"/>
        </w:rPr>
        <w:t xml:space="preserve"> </w:t>
      </w:r>
      <w:r w:rsidR="00CB4175" w:rsidRPr="00CB4175">
        <w:rPr>
          <w:rFonts w:eastAsia="Calibri" w:cs="Times New Roman"/>
          <w:szCs w:val="24"/>
          <w:lang w:val="ro-RO"/>
        </w:rPr>
        <w:t>transparent și nediscriminatoriu, țin</w:t>
      </w:r>
      <w:r w:rsidR="00CB4175" w:rsidRPr="00CB4175">
        <w:rPr>
          <w:rFonts w:eastAsia="Calibri" w:cs="Times New Roman" w:hint="eastAsia"/>
          <w:szCs w:val="24"/>
          <w:lang w:val="ro-RO"/>
        </w:rPr>
        <w:t>â</w:t>
      </w:r>
      <w:r w:rsidR="00CB4175" w:rsidRPr="00CB4175">
        <w:rPr>
          <w:rFonts w:eastAsia="Calibri" w:cs="Times New Roman"/>
          <w:szCs w:val="24"/>
          <w:lang w:val="ro-RO"/>
        </w:rPr>
        <w:t xml:space="preserve">ndu-se seama </w:t>
      </w:r>
      <w:r w:rsidR="00CB4175" w:rsidRPr="00CB4175">
        <w:rPr>
          <w:rFonts w:eastAsia="Calibri" w:cs="Times New Roman" w:hint="eastAsia"/>
          <w:szCs w:val="24"/>
          <w:lang w:val="ro-RO"/>
        </w:rPr>
        <w:t>î</w:t>
      </w:r>
      <w:r w:rsidR="00CB4175" w:rsidRPr="00CB4175">
        <w:rPr>
          <w:rFonts w:eastAsia="Calibri" w:cs="Times New Roman"/>
          <w:szCs w:val="24"/>
          <w:lang w:val="ro-RO"/>
        </w:rPr>
        <w:t>n mod corespunz</w:t>
      </w:r>
      <w:r w:rsidR="00CB4175" w:rsidRPr="00CB4175">
        <w:rPr>
          <w:rFonts w:eastAsia="Calibri" w:cs="Times New Roman" w:hint="eastAsia"/>
          <w:szCs w:val="24"/>
          <w:lang w:val="ro-RO"/>
        </w:rPr>
        <w:t>ă</w:t>
      </w:r>
      <w:r w:rsidR="00CB4175" w:rsidRPr="00CB4175">
        <w:rPr>
          <w:rFonts w:eastAsia="Calibri" w:cs="Times New Roman"/>
          <w:szCs w:val="24"/>
          <w:lang w:val="ro-RO"/>
        </w:rPr>
        <w:t xml:space="preserve">tor de normele aplicabile </w:t>
      </w:r>
      <w:r w:rsidR="00CB4175" w:rsidRPr="00CB4175">
        <w:rPr>
          <w:rFonts w:eastAsia="Calibri" w:cs="Times New Roman" w:hint="eastAsia"/>
          <w:szCs w:val="24"/>
          <w:lang w:val="ro-RO"/>
        </w:rPr>
        <w:t>î</w:t>
      </w:r>
      <w:r w:rsidR="00CB4175" w:rsidRPr="00CB4175">
        <w:rPr>
          <w:rFonts w:eastAsia="Calibri" w:cs="Times New Roman"/>
          <w:szCs w:val="24"/>
          <w:lang w:val="ro-RO"/>
        </w:rPr>
        <w:t>n materie de achiziții publice</w:t>
      </w:r>
      <w:r w:rsidR="00A71532">
        <w:rPr>
          <w:rFonts w:eastAsia="Calibri" w:cs="Times New Roman"/>
          <w:szCs w:val="24"/>
          <w:lang w:val="ro-RO"/>
        </w:rPr>
        <w:t xml:space="preserve"> și a </w:t>
      </w:r>
      <w:r w:rsidR="00A71532" w:rsidRPr="00EB3BFF">
        <w:rPr>
          <w:rFonts w:eastAsia="Calibri" w:cs="Times New Roman"/>
          <w:szCs w:val="24"/>
          <w:lang w:val="ro-RO"/>
        </w:rPr>
        <w:t>Deciziei Comisiei nr. 2012/21/UE</w:t>
      </w:r>
      <w:r w:rsidR="00CB4175">
        <w:rPr>
          <w:rFonts w:eastAsia="Calibri" w:cs="Times New Roman"/>
          <w:szCs w:val="24"/>
          <w:lang w:val="ro-RO"/>
        </w:rPr>
        <w:t>.</w:t>
      </w:r>
    </w:p>
    <w:p w14:paraId="1C934410" w14:textId="77777777" w:rsidR="00971FD6" w:rsidRDefault="00971FD6" w:rsidP="00971FD6">
      <w:pPr>
        <w:widowControl w:val="0"/>
        <w:spacing w:after="0" w:line="240" w:lineRule="auto"/>
        <w:jc w:val="both"/>
        <w:rPr>
          <w:rFonts w:ascii="Times New Roman" w:eastAsia="Calibri" w:hAnsi="Times New Roman" w:cs="Times New Roman"/>
          <w:szCs w:val="24"/>
          <w:lang w:val="ro-RO"/>
        </w:rPr>
      </w:pPr>
    </w:p>
    <w:p w14:paraId="2A6D6372" w14:textId="2C31C4DF" w:rsidR="00071035" w:rsidRPr="00916AAF" w:rsidRDefault="001C41CC" w:rsidP="003409C8">
      <w:pPr>
        <w:spacing w:line="240" w:lineRule="auto"/>
        <w:contextualSpacing/>
        <w:jc w:val="both"/>
        <w:rPr>
          <w:rFonts w:ascii="Times New Roman" w:eastAsia="Calibri" w:hAnsi="Times New Roman" w:cs="Times New Roman"/>
          <w:i/>
          <w:szCs w:val="24"/>
          <w:lang w:val="ro-RO"/>
        </w:rPr>
      </w:pPr>
      <w:r w:rsidRPr="00916AAF">
        <w:rPr>
          <w:rFonts w:ascii="Times New Roman" w:eastAsia="Calibri" w:hAnsi="Times New Roman" w:cs="Times New Roman"/>
          <w:szCs w:val="24"/>
          <w:lang w:val="ro-RO"/>
        </w:rPr>
        <w:t xml:space="preserve">În cazul </w:t>
      </w:r>
      <w:r w:rsidRPr="00916AAF">
        <w:rPr>
          <w:rFonts w:ascii="Times New Roman" w:eastAsia="Calibri" w:hAnsi="Times New Roman" w:cs="Times New Roman"/>
          <w:b/>
          <w:szCs w:val="24"/>
          <w:lang w:val="ro-RO"/>
        </w:rPr>
        <w:t>unităţilor administrativ-teritoriale/</w:t>
      </w:r>
      <w:r w:rsidR="00A35080" w:rsidRPr="00916AAF">
        <w:rPr>
          <w:rFonts w:ascii="Times New Roman" w:eastAsia="Calibri" w:hAnsi="Times New Roman" w:cs="Times New Roman"/>
          <w:b/>
          <w:szCs w:val="24"/>
          <w:lang w:val="ro-RO"/>
        </w:rPr>
        <w:t>subdiviziuni administrativ-teritoriale/</w:t>
      </w:r>
      <w:r w:rsidRPr="00916AAF">
        <w:rPr>
          <w:rFonts w:ascii="Times New Roman" w:eastAsia="Calibri" w:hAnsi="Times New Roman" w:cs="Times New Roman"/>
          <w:b/>
          <w:szCs w:val="24"/>
          <w:lang w:val="ro-RO"/>
        </w:rPr>
        <w:t>asociaţiilor de dezvoltare intercomunitară</w:t>
      </w:r>
      <w:r w:rsidRPr="00916AAF">
        <w:rPr>
          <w:rFonts w:ascii="Times New Roman" w:eastAsia="Calibri" w:hAnsi="Times New Roman" w:cs="Times New Roman"/>
          <w:szCs w:val="24"/>
          <w:lang w:val="ro-RO"/>
        </w:rPr>
        <w:t xml:space="preserve"> care propun </w:t>
      </w:r>
      <w:r w:rsidRPr="00916AAF">
        <w:rPr>
          <w:rFonts w:ascii="Times New Roman" w:eastAsia="Calibri" w:hAnsi="Times New Roman" w:cs="Times New Roman"/>
          <w:i/>
          <w:szCs w:val="24"/>
          <w:lang w:val="ro-RO"/>
        </w:rPr>
        <w:t xml:space="preserve">proiecte de producere a energiei termice </w:t>
      </w:r>
      <w:r w:rsidR="001B6BDD" w:rsidRPr="00916AAF">
        <w:rPr>
          <w:rFonts w:ascii="Times New Roman" w:eastAsia="Calibri" w:hAnsi="Times New Roman" w:cs="Times New Roman"/>
          <w:i/>
          <w:szCs w:val="24"/>
          <w:lang w:val="ro-RO"/>
        </w:rPr>
        <w:t>în</w:t>
      </w:r>
      <w:r w:rsidRPr="00916AAF">
        <w:rPr>
          <w:rFonts w:ascii="Times New Roman" w:eastAsia="Calibri" w:hAnsi="Times New Roman" w:cs="Times New Roman"/>
          <w:i/>
          <w:szCs w:val="24"/>
          <w:lang w:val="ro-RO"/>
        </w:rPr>
        <w:t xml:space="preserve"> scopul consumului propriu</w:t>
      </w:r>
      <w:r w:rsidR="003409C8">
        <w:rPr>
          <w:rFonts w:ascii="Times New Roman" w:eastAsia="Calibri" w:hAnsi="Times New Roman" w:cs="Times New Roman"/>
          <w:szCs w:val="24"/>
          <w:lang w:val="ro-RO"/>
        </w:rPr>
        <w:t>, aceste</w:t>
      </w:r>
      <w:r w:rsidRPr="00916AAF">
        <w:rPr>
          <w:rFonts w:ascii="Times New Roman" w:eastAsia="Calibri" w:hAnsi="Times New Roman" w:cs="Times New Roman"/>
          <w:szCs w:val="24"/>
          <w:lang w:val="ro-RO"/>
        </w:rPr>
        <w:t xml:space="preserve">a vor avea în vedere că nu vor putea utiliza energia produsă în alte scopuri care determină obţinerea de </w:t>
      </w:r>
      <w:r w:rsidR="003409C8">
        <w:rPr>
          <w:rFonts w:ascii="Times New Roman" w:eastAsia="Calibri" w:hAnsi="Times New Roman" w:cs="Times New Roman"/>
          <w:szCs w:val="24"/>
          <w:lang w:val="ro-RO"/>
        </w:rPr>
        <w:t>venituri</w:t>
      </w:r>
      <w:r w:rsidRPr="00916AAF">
        <w:rPr>
          <w:rFonts w:ascii="Times New Roman" w:eastAsia="Calibri" w:hAnsi="Times New Roman" w:cs="Times New Roman"/>
          <w:szCs w:val="24"/>
          <w:lang w:val="ro-RO"/>
        </w:rPr>
        <w:t xml:space="preserve">, în caz contrar finanţarea fie se va supune regulilor de ajutor de stat </w:t>
      </w:r>
      <w:r w:rsidR="00696300" w:rsidRPr="00916AAF">
        <w:rPr>
          <w:rFonts w:ascii="Times New Roman" w:eastAsia="Calibri" w:hAnsi="Times New Roman" w:cs="Times New Roman"/>
          <w:szCs w:val="24"/>
          <w:lang w:val="ro-RO"/>
        </w:rPr>
        <w:t xml:space="preserve">precizate mai sus </w:t>
      </w:r>
      <w:r w:rsidRPr="00916AAF">
        <w:rPr>
          <w:rFonts w:ascii="Times New Roman" w:eastAsia="Calibri" w:hAnsi="Times New Roman" w:cs="Times New Roman"/>
          <w:szCs w:val="24"/>
          <w:lang w:val="ro-RO"/>
        </w:rPr>
        <w:t>la punctul A, fie regulilor de mai sus de la punctul B.</w:t>
      </w:r>
      <w:r w:rsidR="00971FD6" w:rsidRPr="00916AAF">
        <w:rPr>
          <w:rFonts w:ascii="Times New Roman" w:eastAsia="Calibri" w:hAnsi="Times New Roman" w:cs="Times New Roman"/>
          <w:szCs w:val="24"/>
          <w:lang w:val="ro-RO"/>
        </w:rPr>
        <w:t xml:space="preserve"> </w:t>
      </w:r>
      <w:r w:rsidR="00696300" w:rsidRPr="00916AAF">
        <w:rPr>
          <w:rFonts w:ascii="Times New Roman" w:eastAsia="Calibri" w:hAnsi="Times New Roman" w:cs="Times New Roman"/>
          <w:i/>
          <w:szCs w:val="24"/>
          <w:lang w:val="ro-RO"/>
        </w:rPr>
        <w:t>În acest sens, s</w:t>
      </w:r>
      <w:r w:rsidRPr="00916AAF">
        <w:rPr>
          <w:rFonts w:ascii="Times New Roman" w:eastAsia="Calibri" w:hAnsi="Times New Roman" w:cs="Times New Roman"/>
          <w:i/>
          <w:szCs w:val="24"/>
          <w:lang w:val="ro-RO"/>
        </w:rPr>
        <w:t xml:space="preserve">olicitanţii </w:t>
      </w:r>
      <w:r w:rsidR="00696300" w:rsidRPr="00916AAF">
        <w:rPr>
          <w:rFonts w:ascii="Times New Roman" w:eastAsia="Calibri" w:hAnsi="Times New Roman" w:cs="Times New Roman"/>
          <w:i/>
          <w:szCs w:val="24"/>
          <w:lang w:val="ro-RO"/>
        </w:rPr>
        <w:t>de</w:t>
      </w:r>
      <w:r w:rsidRPr="00916AAF">
        <w:rPr>
          <w:rFonts w:ascii="Times New Roman" w:eastAsia="Calibri" w:hAnsi="Times New Roman" w:cs="Times New Roman"/>
          <w:i/>
          <w:szCs w:val="24"/>
          <w:lang w:val="ro-RO"/>
        </w:rPr>
        <w:t xml:space="preserve"> finanţare pentru realizarea de capacităţi de producere energie termică</w:t>
      </w:r>
      <w:r w:rsidR="00696300" w:rsidRPr="00916AAF">
        <w:rPr>
          <w:rFonts w:ascii="Times New Roman" w:eastAsia="Calibri" w:hAnsi="Times New Roman" w:cs="Times New Roman"/>
          <w:i/>
          <w:szCs w:val="24"/>
          <w:lang w:val="ro-RO"/>
        </w:rPr>
        <w:t xml:space="preserve"> din RES</w:t>
      </w:r>
      <w:r w:rsidRPr="00916AAF">
        <w:rPr>
          <w:rFonts w:ascii="Times New Roman" w:eastAsia="Calibri" w:hAnsi="Times New Roman" w:cs="Times New Roman"/>
          <w:i/>
          <w:szCs w:val="24"/>
          <w:lang w:val="ro-RO"/>
        </w:rPr>
        <w:t xml:space="preserve"> pentru consum propriu</w:t>
      </w:r>
      <w:r w:rsidR="00696300" w:rsidRPr="00916AAF">
        <w:rPr>
          <w:rFonts w:ascii="Times New Roman" w:eastAsia="Calibri" w:hAnsi="Times New Roman" w:cs="Times New Roman"/>
          <w:i/>
          <w:szCs w:val="24"/>
          <w:lang w:val="ro-RO"/>
        </w:rPr>
        <w:t>,</w:t>
      </w:r>
      <w:r w:rsidRPr="00916AAF">
        <w:rPr>
          <w:rFonts w:ascii="Times New Roman" w:eastAsia="Calibri" w:hAnsi="Times New Roman" w:cs="Times New Roman"/>
          <w:i/>
          <w:szCs w:val="24"/>
          <w:lang w:val="ro-RO"/>
        </w:rPr>
        <w:t xml:space="preserve"> vor declara </w:t>
      </w:r>
      <w:r w:rsidR="00696300" w:rsidRPr="00916AAF">
        <w:rPr>
          <w:rFonts w:ascii="Times New Roman" w:eastAsia="Calibri" w:hAnsi="Times New Roman" w:cs="Times New Roman"/>
          <w:i/>
          <w:szCs w:val="24"/>
          <w:lang w:val="ro-RO"/>
        </w:rPr>
        <w:t>la cererea de finanţare scopul producerii de energie termică.</w:t>
      </w:r>
    </w:p>
    <w:p w14:paraId="418CE7E7" w14:textId="77777777" w:rsidR="00276C45" w:rsidRDefault="00276C45" w:rsidP="00971FD6">
      <w:pPr>
        <w:widowControl w:val="0"/>
        <w:spacing w:after="0" w:line="240" w:lineRule="auto"/>
        <w:jc w:val="both"/>
        <w:rPr>
          <w:rFonts w:ascii="Times New Roman" w:eastAsiaTheme="minorEastAsia" w:hAnsi="Times New Roman" w:cs="Times New Roman"/>
          <w:szCs w:val="24"/>
          <w:lang w:val="fr-FR"/>
        </w:rPr>
      </w:pPr>
    </w:p>
    <w:p w14:paraId="55A95A70" w14:textId="6F4C6EAB" w:rsidR="00276C45" w:rsidRPr="002E47B9" w:rsidRDefault="000E04F4" w:rsidP="002E47B9">
      <w:pPr>
        <w:contextualSpacing/>
        <w:jc w:val="both"/>
        <w:rPr>
          <w:rFonts w:eastAsiaTheme="minorEastAsia" w:cs="Times New Roman"/>
          <w:b/>
          <w:szCs w:val="24"/>
          <w:lang w:val="fr-FR"/>
        </w:rPr>
      </w:pPr>
      <w:r w:rsidRPr="002E47B9">
        <w:rPr>
          <w:rFonts w:eastAsiaTheme="minorEastAsia" w:cs="Times New Roman"/>
          <w:b/>
          <w:szCs w:val="24"/>
          <w:lang w:val="fr-FR"/>
        </w:rPr>
        <w:t>Producerea de e</w:t>
      </w:r>
      <w:r w:rsidR="00276C45" w:rsidRPr="002E47B9">
        <w:rPr>
          <w:rFonts w:eastAsiaTheme="minorEastAsia" w:cs="Times New Roman"/>
          <w:b/>
          <w:szCs w:val="24"/>
          <w:lang w:val="fr-FR"/>
        </w:rPr>
        <w:t>nergi</w:t>
      </w:r>
      <w:r w:rsidRPr="002E47B9">
        <w:rPr>
          <w:rFonts w:eastAsiaTheme="minorEastAsia" w:cs="Times New Roman"/>
          <w:b/>
          <w:szCs w:val="24"/>
          <w:lang w:val="fr-FR"/>
        </w:rPr>
        <w:t>e</w:t>
      </w:r>
      <w:r w:rsidR="00276C45" w:rsidRPr="002E47B9">
        <w:rPr>
          <w:rFonts w:eastAsiaTheme="minorEastAsia" w:cs="Times New Roman"/>
          <w:b/>
          <w:szCs w:val="24"/>
          <w:lang w:val="fr-FR"/>
        </w:rPr>
        <w:t xml:space="preserve"> electr</w:t>
      </w:r>
      <w:r w:rsidR="0078474F" w:rsidRPr="002E47B9">
        <w:rPr>
          <w:rFonts w:eastAsiaTheme="minorEastAsia" w:cs="Times New Roman"/>
          <w:b/>
          <w:szCs w:val="24"/>
          <w:lang w:val="fr-FR"/>
        </w:rPr>
        <w:t>ică de</w:t>
      </w:r>
      <w:r w:rsidRPr="002E47B9">
        <w:rPr>
          <w:rFonts w:eastAsiaTheme="minorEastAsia" w:cs="Times New Roman"/>
          <w:b/>
          <w:szCs w:val="24"/>
          <w:lang w:val="fr-FR"/>
        </w:rPr>
        <w:t xml:space="preserve"> către</w:t>
      </w:r>
      <w:r w:rsidR="0078474F" w:rsidRPr="002E47B9">
        <w:rPr>
          <w:rFonts w:eastAsiaTheme="minorEastAsia" w:cs="Times New Roman"/>
          <w:b/>
          <w:szCs w:val="24"/>
          <w:lang w:val="fr-FR"/>
        </w:rPr>
        <w:t xml:space="preserve"> UAT</w:t>
      </w:r>
      <w:r w:rsidR="00276C45" w:rsidRPr="002E47B9">
        <w:rPr>
          <w:rFonts w:eastAsiaTheme="minorEastAsia" w:cs="Times New Roman"/>
          <w:b/>
          <w:szCs w:val="24"/>
          <w:lang w:val="fr-FR"/>
        </w:rPr>
        <w:t>/</w:t>
      </w:r>
      <w:r w:rsidR="00922AED" w:rsidRPr="002E47B9">
        <w:rPr>
          <w:rFonts w:eastAsiaTheme="minorEastAsia" w:cs="Times New Roman"/>
          <w:b/>
          <w:szCs w:val="24"/>
          <w:lang w:val="fr-FR"/>
        </w:rPr>
        <w:t>subdiviziuni administrativ-teritoriale /</w:t>
      </w:r>
      <w:r w:rsidR="00276C45" w:rsidRPr="002E47B9">
        <w:rPr>
          <w:rFonts w:eastAsiaTheme="minorEastAsia" w:cs="Times New Roman"/>
          <w:b/>
          <w:szCs w:val="24"/>
          <w:lang w:val="fr-FR"/>
        </w:rPr>
        <w:t xml:space="preserve">ADI </w:t>
      </w:r>
      <w:r w:rsidR="00FE580B" w:rsidRPr="002E47B9">
        <w:rPr>
          <w:rFonts w:eastAsiaTheme="minorEastAsia" w:cs="Times New Roman"/>
          <w:b/>
          <w:szCs w:val="24"/>
          <w:lang w:val="fr-FR"/>
        </w:rPr>
        <w:t xml:space="preserve">se supune reglementărilor </w:t>
      </w:r>
      <w:r w:rsidR="00CB4175" w:rsidRPr="002E47B9">
        <w:rPr>
          <w:rFonts w:eastAsiaTheme="minorEastAsia" w:cs="Times New Roman"/>
          <w:b/>
          <w:szCs w:val="24"/>
          <w:lang w:val="fr-FR"/>
        </w:rPr>
        <w:t>ajutorului de stat</w:t>
      </w:r>
      <w:r w:rsidR="00CB4175" w:rsidRPr="002E47B9">
        <w:rPr>
          <w:rFonts w:eastAsiaTheme="minorEastAsia" w:cs="Times New Roman"/>
          <w:szCs w:val="24"/>
          <w:lang w:val="fr-FR"/>
        </w:rPr>
        <w:t xml:space="preserve">, întrucât producţia de energie electrică, ca atare, de către o autoritate a </w:t>
      </w:r>
      <w:r w:rsidR="00CB4175" w:rsidRPr="002E47B9">
        <w:rPr>
          <w:rFonts w:eastAsia="Calibri" w:cs="Times New Roman"/>
          <w:szCs w:val="24"/>
          <w:lang w:val="ro-RO"/>
        </w:rPr>
        <w:t>administraţiei</w:t>
      </w:r>
      <w:r w:rsidR="00CB4175" w:rsidRPr="002E47B9">
        <w:rPr>
          <w:rFonts w:eastAsiaTheme="minorEastAsia" w:cs="Times New Roman"/>
          <w:szCs w:val="24"/>
          <w:lang w:val="fr-FR"/>
        </w:rPr>
        <w:t xml:space="preserve"> publice locale sau o asociaţie de dezvoltare intercomunitară </w:t>
      </w:r>
      <w:r w:rsidR="00CB4175" w:rsidRPr="002E47B9">
        <w:rPr>
          <w:rFonts w:eastAsiaTheme="minorEastAsia" w:cs="Times New Roman"/>
          <w:b/>
          <w:szCs w:val="24"/>
          <w:lang w:val="fr-FR"/>
        </w:rPr>
        <w:t>nu poate fi considerată serviciu de utilitate publică</w:t>
      </w:r>
      <w:r w:rsidR="00187951" w:rsidRPr="002E47B9">
        <w:rPr>
          <w:rFonts w:eastAsiaTheme="minorEastAsia" w:cs="Times New Roman"/>
          <w:b/>
          <w:szCs w:val="24"/>
          <w:lang w:val="fr-FR"/>
        </w:rPr>
        <w:t xml:space="preserve"> și reprezintă furnizarea unui bun pe o piață concurențială</w:t>
      </w:r>
      <w:r w:rsidR="00CB4175" w:rsidRPr="002E47B9">
        <w:rPr>
          <w:rFonts w:eastAsiaTheme="minorEastAsia" w:cs="Times New Roman"/>
          <w:b/>
          <w:szCs w:val="24"/>
          <w:lang w:val="fr-FR"/>
        </w:rPr>
        <w:t>.</w:t>
      </w:r>
    </w:p>
    <w:p w14:paraId="407346AC" w14:textId="77777777" w:rsidR="008F2774" w:rsidRDefault="008F2774" w:rsidP="00971FD6">
      <w:pPr>
        <w:widowControl w:val="0"/>
        <w:spacing w:after="0" w:line="240" w:lineRule="auto"/>
        <w:jc w:val="both"/>
        <w:rPr>
          <w:rFonts w:ascii="Times New Roman" w:eastAsiaTheme="minorEastAsia" w:hAnsi="Times New Roman" w:cs="Times New Roman"/>
          <w:szCs w:val="24"/>
          <w:lang w:val="fr-FR"/>
        </w:rPr>
      </w:pPr>
    </w:p>
    <w:p w14:paraId="074C5F70"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048A0482"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3DDBB4B0"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30AF8607"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58B575F6"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447B39C8"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46647836"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17647F32"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057050E6"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40DC2FB7"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5A1F671B"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01C358AB"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3E2D5424"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6C01AF83"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17B71B8B"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66A86D26"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667039D9"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7A681B03"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06E1327C" w14:textId="77777777" w:rsidR="003C1EFF" w:rsidRDefault="003C1EFF" w:rsidP="00971FD6">
      <w:pPr>
        <w:widowControl w:val="0"/>
        <w:spacing w:after="0" w:line="240" w:lineRule="auto"/>
        <w:jc w:val="both"/>
        <w:rPr>
          <w:rFonts w:ascii="Times New Roman" w:eastAsiaTheme="minorEastAsia" w:hAnsi="Times New Roman" w:cs="Times New Roman"/>
          <w:szCs w:val="24"/>
          <w:lang w:val="fr-FR"/>
        </w:rPr>
      </w:pPr>
    </w:p>
    <w:p w14:paraId="3FDC9B1F" w14:textId="216B19DD" w:rsidR="00F36830" w:rsidRPr="00F36830"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20" w:name="_Toc425903485"/>
      <w:bookmarkStart w:id="21" w:name="_Toc439948349"/>
      <w:bookmarkStart w:id="22" w:name="_Toc481362013"/>
      <w:bookmarkStart w:id="23" w:name="_Toc425112651"/>
      <w:r w:rsidRPr="00F36830">
        <w:rPr>
          <w:rFonts w:ascii="Times New Roman" w:eastAsia="Times New Roman" w:hAnsi="Times New Roman" w:cs="Times New Roman"/>
          <w:b/>
          <w:smallCaps/>
          <w:color w:val="FFFFFF" w:themeColor="background1"/>
          <w:sz w:val="36"/>
          <w:szCs w:val="36"/>
          <w:lang w:val="cs-CZ" w:eastAsia="ar-SA"/>
        </w:rPr>
        <w:lastRenderedPageBreak/>
        <w:t>Capitolul 2. Reguli</w:t>
      </w:r>
      <w:bookmarkEnd w:id="20"/>
      <w:bookmarkEnd w:id="21"/>
      <w:r w:rsidR="008F2774">
        <w:rPr>
          <w:rFonts w:ascii="Times New Roman" w:eastAsia="Times New Roman" w:hAnsi="Times New Roman" w:cs="Times New Roman"/>
          <w:b/>
          <w:smallCaps/>
          <w:color w:val="FFFFFF" w:themeColor="background1"/>
          <w:sz w:val="36"/>
          <w:szCs w:val="36"/>
          <w:lang w:val="cs-CZ" w:eastAsia="ar-SA"/>
        </w:rPr>
        <w:t xml:space="preserve"> </w:t>
      </w:r>
      <w:r w:rsidR="00621379">
        <w:rPr>
          <w:rFonts w:ascii="Times New Roman" w:eastAsia="Times New Roman" w:hAnsi="Times New Roman" w:cs="Times New Roman"/>
          <w:b/>
          <w:smallCaps/>
          <w:color w:val="FFFFFF" w:themeColor="background1"/>
          <w:sz w:val="36"/>
          <w:szCs w:val="36"/>
          <w:lang w:val="cs-CZ" w:eastAsia="ar-SA"/>
        </w:rPr>
        <w:t>pentru acordarea finanţării</w:t>
      </w:r>
      <w:bookmarkEnd w:id="22"/>
    </w:p>
    <w:bookmarkEnd w:id="23"/>
    <w:p w14:paraId="0D37D7FF" w14:textId="77777777" w:rsidR="00A6510A" w:rsidRDefault="00A6510A" w:rsidP="005725DB">
      <w:pPr>
        <w:widowControl w:val="0"/>
        <w:spacing w:after="0"/>
        <w:rPr>
          <w:rFonts w:eastAsiaTheme="minorEastAsia"/>
          <w:lang w:val="ro-RO"/>
        </w:rPr>
      </w:pPr>
    </w:p>
    <w:p w14:paraId="3265FC0C" w14:textId="77777777" w:rsidR="0076719D" w:rsidRDefault="0076719D" w:rsidP="00D76D28">
      <w:pPr>
        <w:spacing w:after="0" w:line="240" w:lineRule="auto"/>
        <w:jc w:val="both"/>
        <w:rPr>
          <w:rFonts w:ascii="Times New Roman" w:eastAsia="Calibri" w:hAnsi="Times New Roman" w:cs="Times New Roman"/>
          <w:b/>
          <w:szCs w:val="24"/>
          <w:lang w:val="ro-RO"/>
        </w:rPr>
      </w:pPr>
      <w:r w:rsidRPr="00D421A2">
        <w:rPr>
          <w:rFonts w:ascii="Times New Roman" w:eastAsia="Calibri" w:hAnsi="Times New Roman" w:cs="Times New Roman"/>
          <w:b/>
          <w:szCs w:val="24"/>
          <w:lang w:val="ro-RO"/>
        </w:rPr>
        <w:t xml:space="preserve">Verificarea administrativă și a eligibilității cererilor de finanțare va presupune următoarele aspecte: </w:t>
      </w:r>
    </w:p>
    <w:p w14:paraId="09E1AA40" w14:textId="77777777" w:rsidR="00D76D28" w:rsidRPr="00D421A2" w:rsidRDefault="00D76D28" w:rsidP="00D76D28">
      <w:pPr>
        <w:spacing w:after="0" w:line="240" w:lineRule="auto"/>
        <w:jc w:val="both"/>
        <w:rPr>
          <w:rFonts w:ascii="Times New Roman" w:eastAsia="Calibri" w:hAnsi="Times New Roman" w:cs="Times New Roman"/>
          <w:b/>
          <w:szCs w:val="24"/>
          <w:lang w:val="ro-RO"/>
        </w:rPr>
      </w:pPr>
    </w:p>
    <w:p w14:paraId="0D832ADC" w14:textId="77777777" w:rsidR="0076719D" w:rsidRPr="00D421A2" w:rsidRDefault="0076719D" w:rsidP="001B0F4C">
      <w:pPr>
        <w:numPr>
          <w:ilvl w:val="1"/>
          <w:numId w:val="33"/>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 xml:space="preserve">se verifică dacă propunerea de proiect a fost depusă în condițiile specificate în prezentul ghid; </w:t>
      </w:r>
    </w:p>
    <w:p w14:paraId="7C0FECDF" w14:textId="68B8A4D3" w:rsidR="0076719D" w:rsidRPr="00D421A2" w:rsidRDefault="003E47F8" w:rsidP="001B0F4C">
      <w:pPr>
        <w:numPr>
          <w:ilvl w:val="1"/>
          <w:numId w:val="33"/>
        </w:numPr>
        <w:spacing w:after="0" w:line="240" w:lineRule="auto"/>
        <w:ind w:left="360"/>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se are în vedere completarea </w:t>
      </w:r>
      <w:r w:rsidR="0076719D" w:rsidRPr="00D421A2">
        <w:rPr>
          <w:rFonts w:ascii="Times New Roman" w:eastAsia="Calibri" w:hAnsi="Times New Roman" w:cs="Times New Roman"/>
          <w:szCs w:val="24"/>
          <w:lang w:val="ro-RO"/>
        </w:rPr>
        <w:t xml:space="preserve">cererii de finanțare și a anexelor, valabilitatea documentelor, precum și respectarea criteriilor de eligibilitate menționate în prezentul ghid; </w:t>
      </w:r>
    </w:p>
    <w:p w14:paraId="09FF14A3" w14:textId="77777777" w:rsidR="0076719D" w:rsidRPr="00D421A2" w:rsidRDefault="0076719D" w:rsidP="001B0F4C">
      <w:pPr>
        <w:numPr>
          <w:ilvl w:val="1"/>
          <w:numId w:val="33"/>
        </w:numPr>
        <w:spacing w:after="0" w:line="240" w:lineRule="auto"/>
        <w:ind w:left="360"/>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19C75ACD" w14:textId="77777777" w:rsidR="0076719D" w:rsidRPr="00D421A2" w:rsidRDefault="0076719D" w:rsidP="001B0F4C">
      <w:pPr>
        <w:numPr>
          <w:ilvl w:val="1"/>
          <w:numId w:val="34"/>
        </w:numPr>
        <w:spacing w:after="0" w:line="240" w:lineRule="auto"/>
        <w:ind w:left="709" w:hanging="283"/>
        <w:jc w:val="both"/>
        <w:rPr>
          <w:rFonts w:ascii="Times New Roman" w:eastAsia="Calibri" w:hAnsi="Times New Roman" w:cs="Times New Roman"/>
          <w:szCs w:val="24"/>
          <w:lang w:val="ro-RO"/>
        </w:rPr>
      </w:pPr>
      <w:r w:rsidRPr="00D421A2">
        <w:rPr>
          <w:rFonts w:ascii="Times New Roman" w:eastAsia="Calibri" w:hAnsi="Times New Roman" w:cs="Times New Roman"/>
          <w:szCs w:val="24"/>
          <w:lang w:val="ro-RO"/>
        </w:rPr>
        <w:t>eligibilitatea solicitantului / structurii instituționale - se va verifica dacă solicitantul îndeplinește criteriile prevăzute în prezentul ghid / apel de proiecte</w:t>
      </w:r>
    </w:p>
    <w:p w14:paraId="0179AF48" w14:textId="0F3E5D94" w:rsidR="0076719D" w:rsidRPr="00D76D28" w:rsidRDefault="0076719D" w:rsidP="001B0F4C">
      <w:pPr>
        <w:widowControl w:val="0"/>
        <w:numPr>
          <w:ilvl w:val="1"/>
          <w:numId w:val="34"/>
        </w:numPr>
        <w:spacing w:after="0" w:line="240" w:lineRule="auto"/>
        <w:ind w:left="709" w:hanging="283"/>
        <w:jc w:val="both"/>
        <w:rPr>
          <w:rFonts w:eastAsiaTheme="minorEastAsia"/>
          <w:lang w:val="ro-RO"/>
        </w:rPr>
      </w:pPr>
      <w:r w:rsidRPr="00D76D28">
        <w:rPr>
          <w:rFonts w:ascii="Times New Roman" w:eastAsia="Calibri" w:hAnsi="Times New Roman" w:cs="Times New Roman"/>
          <w:szCs w:val="24"/>
          <w:lang w:val="ro-RO"/>
        </w:rPr>
        <w:t>eligibilitatea proiectului - se va verifica dacă proiectul și activitățile sale îndeplinesc criteriile</w:t>
      </w:r>
      <w:r w:rsidRPr="00D76D28">
        <w:rPr>
          <w:rFonts w:ascii="Times New Roman" w:eastAsia="Calibri" w:hAnsi="Times New Roman" w:cs="Times New Roman"/>
          <w:szCs w:val="24"/>
          <w:lang w:val="fr-FR"/>
        </w:rPr>
        <w:t xml:space="preserve"> prevăzute în prezentul ghid / apel de proiecte</w:t>
      </w:r>
    </w:p>
    <w:p w14:paraId="3446204B" w14:textId="77777777" w:rsidR="009C181C" w:rsidRPr="00D76D28" w:rsidRDefault="00ED181C"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24" w:name="_Toc481362014"/>
      <w:r w:rsidRPr="00D76D28">
        <w:rPr>
          <w:rFonts w:eastAsia="MS Mincho" w:cs="Arial"/>
          <w:b/>
          <w:bCs/>
          <w:iCs/>
          <w:sz w:val="28"/>
          <w:szCs w:val="28"/>
          <w:lang w:val="ro-RO"/>
        </w:rPr>
        <w:t xml:space="preserve">2.1. Eligibilitatea </w:t>
      </w:r>
      <w:r w:rsidR="00621379" w:rsidRPr="00D76D28">
        <w:rPr>
          <w:rFonts w:eastAsia="MS Mincho" w:cs="Arial"/>
          <w:b/>
          <w:bCs/>
          <w:iCs/>
          <w:sz w:val="28"/>
          <w:szCs w:val="28"/>
          <w:lang w:val="ro-RO"/>
        </w:rPr>
        <w:t>solicitantului</w:t>
      </w:r>
      <w:bookmarkEnd w:id="24"/>
    </w:p>
    <w:p w14:paraId="0151AD80" w14:textId="77777777" w:rsidR="00157FD5" w:rsidRDefault="00157FD5" w:rsidP="006936E5">
      <w:pPr>
        <w:widowControl w:val="0"/>
        <w:spacing w:after="0"/>
        <w:contextualSpacing/>
        <w:jc w:val="both"/>
        <w:rPr>
          <w:rFonts w:ascii="Times New Roman" w:hAnsi="Times New Roman" w:cs="Times New Roman"/>
          <w:b/>
          <w:szCs w:val="24"/>
          <w:lang w:val="ro-RO"/>
        </w:rPr>
      </w:pPr>
    </w:p>
    <w:p w14:paraId="5D5C85F4" w14:textId="28C98DAD" w:rsidR="003E47F8" w:rsidRDefault="00157FD5" w:rsidP="00D76D28">
      <w:pPr>
        <w:widowControl w:val="0"/>
        <w:spacing w:after="0" w:line="240" w:lineRule="auto"/>
        <w:jc w:val="both"/>
        <w:rPr>
          <w:rFonts w:ascii="Times New Roman" w:hAnsi="Times New Roman" w:cs="Times New Roman"/>
          <w:b/>
          <w:szCs w:val="24"/>
          <w:lang w:val="ro-RO"/>
        </w:rPr>
      </w:pPr>
      <w:r w:rsidRPr="00157FD5">
        <w:rPr>
          <w:rFonts w:ascii="Times New Roman" w:hAnsi="Times New Roman" w:cs="Times New Roman"/>
          <w:b/>
          <w:szCs w:val="24"/>
          <w:lang w:val="ro-RO"/>
        </w:rPr>
        <w:t>Solicitan</w:t>
      </w:r>
      <w:r w:rsidR="00477814">
        <w:rPr>
          <w:rFonts w:ascii="Times New Roman" w:hAnsi="Times New Roman" w:cs="Times New Roman"/>
          <w:b/>
          <w:szCs w:val="24"/>
          <w:lang w:val="ro-RO"/>
        </w:rPr>
        <w:t>ţ</w:t>
      </w:r>
      <w:r w:rsidRPr="00157FD5">
        <w:rPr>
          <w:rFonts w:ascii="Times New Roman" w:hAnsi="Times New Roman" w:cs="Times New Roman"/>
          <w:b/>
          <w:szCs w:val="24"/>
          <w:lang w:val="ro-RO"/>
        </w:rPr>
        <w:t>ii trebuie s</w:t>
      </w:r>
      <w:r w:rsidRPr="00157FD5">
        <w:rPr>
          <w:rFonts w:ascii="Times New Roman" w:hAnsi="Times New Roman" w:cs="Times New Roman" w:hint="eastAsia"/>
          <w:b/>
          <w:szCs w:val="24"/>
          <w:lang w:val="ro-RO"/>
        </w:rPr>
        <w:t>ă</w:t>
      </w:r>
      <w:r w:rsidR="00452CA4">
        <w:rPr>
          <w:rFonts w:ascii="Times New Roman" w:hAnsi="Times New Roman" w:cs="Times New Roman"/>
          <w:b/>
          <w:szCs w:val="24"/>
          <w:lang w:val="ro-RO"/>
        </w:rPr>
        <w:t xml:space="preserve"> </w:t>
      </w:r>
      <w:r w:rsidRPr="00157FD5">
        <w:rPr>
          <w:rFonts w:ascii="Times New Roman" w:hAnsi="Times New Roman" w:cs="Times New Roman" w:hint="eastAsia"/>
          <w:b/>
          <w:szCs w:val="24"/>
          <w:lang w:val="ro-RO"/>
        </w:rPr>
        <w:t>î</w:t>
      </w:r>
      <w:r w:rsidRPr="00157FD5">
        <w:rPr>
          <w:rFonts w:ascii="Times New Roman" w:hAnsi="Times New Roman" w:cs="Times New Roman"/>
          <w:b/>
          <w:szCs w:val="24"/>
          <w:lang w:val="ro-RO"/>
        </w:rPr>
        <w:t>ndeplineasc</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urm</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toarele condi</w:t>
      </w:r>
      <w:r w:rsidR="00477814">
        <w:rPr>
          <w:rFonts w:ascii="Times New Roman" w:hAnsi="Times New Roman" w:cs="Times New Roman"/>
          <w:b/>
          <w:szCs w:val="24"/>
          <w:lang w:val="ro-RO"/>
        </w:rPr>
        <w:t>ţ</w:t>
      </w:r>
      <w:r w:rsidRPr="00157FD5">
        <w:rPr>
          <w:rFonts w:ascii="Times New Roman" w:hAnsi="Times New Roman" w:cs="Times New Roman"/>
          <w:b/>
          <w:szCs w:val="24"/>
          <w:lang w:val="ro-RO"/>
        </w:rPr>
        <w:t>ii de natur</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xml:space="preserve"> institu</w:t>
      </w:r>
      <w:r w:rsidRPr="00157FD5">
        <w:rPr>
          <w:rFonts w:ascii="Times New Roman" w:hAnsi="Times New Roman" w:cs="Times New Roman" w:hint="eastAsia"/>
          <w:b/>
          <w:szCs w:val="24"/>
          <w:lang w:val="ro-RO"/>
        </w:rPr>
        <w:t>ţ</w:t>
      </w:r>
      <w:r w:rsidRPr="00157FD5">
        <w:rPr>
          <w:rFonts w:ascii="Times New Roman" w:hAnsi="Times New Roman" w:cs="Times New Roman"/>
          <w:b/>
          <w:szCs w:val="24"/>
          <w:lang w:val="ro-RO"/>
        </w:rPr>
        <w:t>ional</w:t>
      </w:r>
      <w:r w:rsidRPr="00157FD5">
        <w:rPr>
          <w:rFonts w:ascii="Times New Roman" w:hAnsi="Times New Roman" w:cs="Times New Roman" w:hint="eastAsia"/>
          <w:b/>
          <w:szCs w:val="24"/>
          <w:lang w:val="ro-RO"/>
        </w:rPr>
        <w:t>ă</w:t>
      </w:r>
      <w:r w:rsidRPr="00157FD5">
        <w:rPr>
          <w:rFonts w:ascii="Times New Roman" w:hAnsi="Times New Roman" w:cs="Times New Roman"/>
          <w:b/>
          <w:szCs w:val="24"/>
          <w:lang w:val="ro-RO"/>
        </w:rPr>
        <w:t>, legal</w:t>
      </w:r>
      <w:r w:rsidRPr="00157FD5">
        <w:rPr>
          <w:rFonts w:ascii="Times New Roman" w:hAnsi="Times New Roman" w:cs="Times New Roman" w:hint="eastAsia"/>
          <w:b/>
          <w:szCs w:val="24"/>
          <w:lang w:val="ro-RO"/>
        </w:rPr>
        <w:t>ă</w:t>
      </w:r>
      <w:r w:rsidR="003E47F8">
        <w:rPr>
          <w:rFonts w:ascii="Times New Roman" w:hAnsi="Times New Roman" w:cs="Times New Roman"/>
          <w:b/>
          <w:szCs w:val="24"/>
          <w:lang w:val="ro-RO"/>
        </w:rPr>
        <w:t xml:space="preserve"> </w:t>
      </w:r>
      <w:r w:rsidRPr="00157FD5">
        <w:rPr>
          <w:rFonts w:ascii="Times New Roman" w:hAnsi="Times New Roman" w:cs="Times New Roman" w:hint="eastAsia"/>
          <w:b/>
          <w:szCs w:val="24"/>
          <w:lang w:val="ro-RO"/>
        </w:rPr>
        <w:t>ş</w:t>
      </w:r>
      <w:r w:rsidRPr="00157FD5">
        <w:rPr>
          <w:rFonts w:ascii="Times New Roman" w:hAnsi="Times New Roman" w:cs="Times New Roman"/>
          <w:b/>
          <w:szCs w:val="24"/>
          <w:lang w:val="ro-RO"/>
        </w:rPr>
        <w:t>i financiar</w:t>
      </w:r>
      <w:r w:rsidRPr="00157FD5">
        <w:rPr>
          <w:rFonts w:ascii="Times New Roman" w:hAnsi="Times New Roman" w:cs="Times New Roman" w:hint="eastAsia"/>
          <w:b/>
          <w:szCs w:val="24"/>
          <w:lang w:val="ro-RO"/>
        </w:rPr>
        <w:t>ă</w:t>
      </w:r>
      <w:r w:rsidR="00F7077C">
        <w:rPr>
          <w:rFonts w:ascii="Times New Roman" w:hAnsi="Times New Roman" w:cs="Times New Roman"/>
          <w:b/>
          <w:szCs w:val="24"/>
          <w:lang w:val="ro-RO"/>
        </w:rPr>
        <w:t>:</w:t>
      </w:r>
    </w:p>
    <w:p w14:paraId="574CF007" w14:textId="77777777" w:rsidR="003E47F8" w:rsidRPr="0091679B" w:rsidRDefault="003E47F8" w:rsidP="00157FD5">
      <w:pPr>
        <w:widowControl w:val="0"/>
        <w:spacing w:after="0"/>
        <w:contextualSpacing/>
        <w:jc w:val="both"/>
        <w:rPr>
          <w:rFonts w:ascii="Times New Roman" w:hAnsi="Times New Roman" w:cs="Times New Roman"/>
          <w:b/>
          <w:szCs w:val="24"/>
          <w:lang w:val="ro-RO"/>
        </w:rPr>
      </w:pPr>
    </w:p>
    <w:p w14:paraId="1916D54B" w14:textId="77777777" w:rsidR="00303436" w:rsidRDefault="00303436" w:rsidP="00F15800">
      <w:pPr>
        <w:pStyle w:val="ListParagraph"/>
        <w:widowControl w:val="0"/>
        <w:numPr>
          <w:ilvl w:val="0"/>
          <w:numId w:val="44"/>
        </w:numPr>
        <w:spacing w:after="120"/>
        <w:ind w:left="450" w:hanging="450"/>
        <w:rPr>
          <w:rFonts w:eastAsia="Calibri" w:cs="Times New Roman"/>
          <w:szCs w:val="20"/>
          <w:lang w:val="ro-RO"/>
        </w:rPr>
      </w:pPr>
      <w:r w:rsidRPr="00F15800">
        <w:rPr>
          <w:rFonts w:cs="Times New Roman"/>
          <w:szCs w:val="24"/>
          <w:lang w:val="ro-RO"/>
        </w:rPr>
        <w:t>Solicitantul</w:t>
      </w:r>
      <w:r w:rsidRPr="00A4201C">
        <w:rPr>
          <w:rFonts w:eastAsia="Calibri" w:cs="Times New Roman"/>
          <w:szCs w:val="20"/>
          <w:lang w:val="ro-RO"/>
        </w:rPr>
        <w:t xml:space="preserve"> </w:t>
      </w:r>
      <w:r w:rsidR="004D562B">
        <w:rPr>
          <w:rFonts w:eastAsia="Calibri" w:cs="Times New Roman"/>
          <w:szCs w:val="20"/>
          <w:lang w:val="ro-RO"/>
        </w:rPr>
        <w:t>are personalitate juridică</w:t>
      </w:r>
      <w:r w:rsidR="00B91315">
        <w:rPr>
          <w:rFonts w:eastAsia="Calibri" w:cs="Times New Roman"/>
          <w:szCs w:val="20"/>
          <w:lang w:val="ro-RO"/>
        </w:rPr>
        <w:t xml:space="preserve"> (este Unitate Administrativ T</w:t>
      </w:r>
      <w:r w:rsidR="00B91315" w:rsidRPr="00B91315">
        <w:rPr>
          <w:rFonts w:eastAsia="Calibri" w:cs="Times New Roman"/>
          <w:szCs w:val="20"/>
          <w:lang w:val="ro-RO"/>
        </w:rPr>
        <w:t>eritorial</w:t>
      </w:r>
      <w:r w:rsidR="00B91315" w:rsidRPr="00B91315">
        <w:rPr>
          <w:rFonts w:eastAsia="Calibri" w:cs="Times New Roman" w:hint="eastAsia"/>
          <w:szCs w:val="20"/>
          <w:lang w:val="ro-RO"/>
        </w:rPr>
        <w:t>ă</w:t>
      </w:r>
      <w:r w:rsidR="00B91315">
        <w:rPr>
          <w:rFonts w:eastAsia="Calibri" w:cs="Times New Roman"/>
          <w:szCs w:val="20"/>
          <w:lang w:val="ro-RO"/>
        </w:rPr>
        <w:t>/S</w:t>
      </w:r>
      <w:r w:rsidR="00B91315" w:rsidRPr="00B91315">
        <w:rPr>
          <w:rFonts w:eastAsia="Calibri" w:cs="Times New Roman"/>
          <w:szCs w:val="20"/>
          <w:lang w:val="ro-RO"/>
        </w:rPr>
        <w:t>ubdiviziun</w:t>
      </w:r>
      <w:r w:rsidR="00B91315">
        <w:rPr>
          <w:rFonts w:eastAsia="Calibri" w:cs="Times New Roman"/>
          <w:szCs w:val="20"/>
          <w:lang w:val="ro-RO"/>
        </w:rPr>
        <w:t>e Administrativ-T</w:t>
      </w:r>
      <w:r w:rsidR="00B91315" w:rsidRPr="00B91315">
        <w:rPr>
          <w:rFonts w:eastAsia="Calibri" w:cs="Times New Roman"/>
          <w:szCs w:val="20"/>
          <w:lang w:val="ro-RO"/>
        </w:rPr>
        <w:t>eritorial</w:t>
      </w:r>
      <w:r w:rsidR="00B91315">
        <w:rPr>
          <w:rFonts w:eastAsia="Calibri" w:cs="Times New Roman"/>
          <w:szCs w:val="20"/>
          <w:lang w:val="ro-RO"/>
        </w:rPr>
        <w:t>ă</w:t>
      </w:r>
      <w:r w:rsidR="00AF1A62">
        <w:rPr>
          <w:rFonts w:eastAsia="Calibri" w:cs="Times New Roman"/>
          <w:szCs w:val="20"/>
          <w:lang w:val="ro-RO"/>
        </w:rPr>
        <w:t>/</w:t>
      </w:r>
      <w:r w:rsidR="00B91315" w:rsidRPr="00B91315">
        <w:rPr>
          <w:rFonts w:eastAsia="Calibri" w:cs="Times New Roman"/>
          <w:szCs w:val="20"/>
          <w:lang w:val="ro-RO"/>
        </w:rPr>
        <w:t xml:space="preserve"> Asocia</w:t>
      </w:r>
      <w:r w:rsidR="00B91315" w:rsidRPr="00B91315">
        <w:rPr>
          <w:rFonts w:eastAsia="Calibri" w:cs="Times New Roman" w:hint="eastAsia"/>
          <w:szCs w:val="20"/>
          <w:lang w:val="ro-RO"/>
        </w:rPr>
        <w:t>ţ</w:t>
      </w:r>
      <w:r w:rsidR="00B91315" w:rsidRPr="00B91315">
        <w:rPr>
          <w:rFonts w:eastAsia="Calibri" w:cs="Times New Roman"/>
          <w:szCs w:val="20"/>
          <w:lang w:val="ro-RO"/>
        </w:rPr>
        <w:t>ie de Dezvoltare Intercomunitar</w:t>
      </w:r>
      <w:r w:rsidR="00B91315" w:rsidRPr="00B91315">
        <w:rPr>
          <w:rFonts w:eastAsia="Calibri" w:cs="Times New Roman" w:hint="eastAsia"/>
          <w:szCs w:val="20"/>
          <w:lang w:val="ro-RO"/>
        </w:rPr>
        <w:t>ă</w:t>
      </w:r>
      <w:r w:rsidR="00B91315" w:rsidRPr="00B91315">
        <w:rPr>
          <w:rFonts w:eastAsia="Calibri" w:cs="Times New Roman"/>
          <w:szCs w:val="20"/>
          <w:lang w:val="ro-RO"/>
        </w:rPr>
        <w:t xml:space="preserve"> sau Societate</w:t>
      </w:r>
      <w:r w:rsidR="00B91315">
        <w:rPr>
          <w:rFonts w:eastAsia="Calibri" w:cs="Times New Roman"/>
          <w:szCs w:val="20"/>
          <w:lang w:val="ro-RO"/>
        </w:rPr>
        <w:t>)</w:t>
      </w:r>
      <w:r w:rsidR="004D562B">
        <w:rPr>
          <w:rFonts w:eastAsia="Calibri" w:cs="Times New Roman"/>
          <w:szCs w:val="20"/>
          <w:lang w:val="ro-RO"/>
        </w:rPr>
        <w:t xml:space="preserve">, </w:t>
      </w:r>
      <w:r w:rsidRPr="00A4201C">
        <w:rPr>
          <w:rFonts w:eastAsia="Calibri" w:cs="Times New Roman"/>
          <w:szCs w:val="20"/>
          <w:lang w:val="ro-RO"/>
        </w:rPr>
        <w:t xml:space="preserve">este </w:t>
      </w:r>
      <w:r w:rsidR="00175201">
        <w:rPr>
          <w:rFonts w:eastAsia="Calibri" w:cs="Times New Roman"/>
          <w:szCs w:val="20"/>
          <w:lang w:val="ro-RO"/>
        </w:rPr>
        <w:t>legal constituit</w:t>
      </w:r>
      <w:r w:rsidRPr="00A4201C">
        <w:rPr>
          <w:rFonts w:eastAsia="Calibri" w:cs="Times New Roman"/>
          <w:szCs w:val="20"/>
          <w:lang w:val="ro-RO"/>
        </w:rPr>
        <w:t xml:space="preserve"> în conformitate cu legislaţia specifică din statul membru </w:t>
      </w:r>
      <w:r w:rsidR="00814DE1">
        <w:rPr>
          <w:rFonts w:eastAsia="Calibri" w:cs="Times New Roman"/>
          <w:szCs w:val="20"/>
          <w:lang w:val="ro-RO"/>
        </w:rPr>
        <w:t>a cărei naţionalitate o deţine</w:t>
      </w:r>
      <w:r w:rsidR="00014793">
        <w:rPr>
          <w:rStyle w:val="FootnoteReference"/>
          <w:rFonts w:eastAsia="Calibri" w:cs="Times New Roman"/>
          <w:szCs w:val="20"/>
          <w:lang w:val="ro-RO"/>
        </w:rPr>
        <w:footnoteReference w:id="1"/>
      </w:r>
      <w:r w:rsidR="00B91315">
        <w:rPr>
          <w:rFonts w:eastAsia="Calibri" w:cs="Times New Roman"/>
          <w:szCs w:val="20"/>
          <w:lang w:val="ro-RO"/>
        </w:rPr>
        <w:t>:</w:t>
      </w:r>
    </w:p>
    <w:p w14:paraId="1C016ECC" w14:textId="77777777" w:rsidR="002C5033" w:rsidRPr="002C5033" w:rsidRDefault="002C5033" w:rsidP="008F4D14">
      <w:pPr>
        <w:pStyle w:val="ListParagraph"/>
        <w:widowControl w:val="0"/>
        <w:spacing w:after="120"/>
        <w:ind w:left="720"/>
        <w:contextualSpacing/>
        <w:rPr>
          <w:rFonts w:eastAsiaTheme="minorEastAsia" w:cs="Times New Roman"/>
          <w:szCs w:val="24"/>
          <w:lang w:val="ro-RO"/>
        </w:rPr>
      </w:pPr>
      <w:r w:rsidRPr="001162C9">
        <w:rPr>
          <w:rFonts w:eastAsiaTheme="minorEastAsia" w:cs="Times New Roman"/>
          <w:i/>
          <w:iCs/>
          <w:szCs w:val="24"/>
          <w:lang w:val="ro-RO"/>
        </w:rPr>
        <w:t>Se probează prin</w:t>
      </w:r>
      <w:r w:rsidR="002C61B7">
        <w:rPr>
          <w:rFonts w:eastAsiaTheme="minorEastAsia" w:cs="Times New Roman"/>
          <w:i/>
          <w:iCs/>
          <w:szCs w:val="24"/>
          <w:lang w:val="ro-RO"/>
        </w:rPr>
        <w:t>:</w:t>
      </w:r>
    </w:p>
    <w:p w14:paraId="7E0445B2" w14:textId="7193E1E3" w:rsidR="002A1168" w:rsidRPr="002A1168" w:rsidRDefault="002A1168" w:rsidP="00D76D28">
      <w:pPr>
        <w:pStyle w:val="ListParagraph"/>
        <w:widowControl w:val="0"/>
        <w:numPr>
          <w:ilvl w:val="0"/>
          <w:numId w:val="22"/>
        </w:numPr>
        <w:spacing w:after="120"/>
        <w:ind w:left="993" w:hanging="284"/>
        <w:contextualSpacing/>
        <w:rPr>
          <w:rFonts w:eastAsiaTheme="minorEastAsia" w:cs="Times New Roman"/>
          <w:szCs w:val="24"/>
          <w:lang w:val="ro-RO"/>
        </w:rPr>
      </w:pPr>
      <w:r w:rsidRPr="003501C4">
        <w:rPr>
          <w:rFonts w:eastAsia="Calibri" w:cs="Times New Roman"/>
          <w:i/>
          <w:iCs/>
          <w:szCs w:val="24"/>
          <w:lang w:val="ro-RO"/>
        </w:rPr>
        <w:t>Act</w:t>
      </w:r>
      <w:r>
        <w:rPr>
          <w:rFonts w:eastAsia="Calibri" w:cs="Times New Roman"/>
          <w:i/>
          <w:iCs/>
          <w:szCs w:val="24"/>
          <w:lang w:val="ro-RO"/>
        </w:rPr>
        <w:t>ul</w:t>
      </w:r>
      <w:r w:rsidRPr="003501C4">
        <w:rPr>
          <w:rFonts w:eastAsia="Calibri" w:cs="Times New Roman"/>
          <w:i/>
          <w:iCs/>
          <w:szCs w:val="24"/>
          <w:lang w:val="ro-RO"/>
        </w:rPr>
        <w:t xml:space="preserve"> constitutiv, </w:t>
      </w:r>
      <w:r>
        <w:rPr>
          <w:rFonts w:eastAsia="Calibri" w:cs="Times New Roman"/>
          <w:i/>
          <w:iCs/>
          <w:szCs w:val="24"/>
          <w:lang w:val="ro-RO"/>
        </w:rPr>
        <w:t>S</w:t>
      </w:r>
      <w:r w:rsidRPr="003501C4">
        <w:rPr>
          <w:rFonts w:eastAsia="Calibri" w:cs="Times New Roman"/>
          <w:i/>
          <w:iCs/>
          <w:szCs w:val="24"/>
          <w:lang w:val="ro-RO"/>
        </w:rPr>
        <w:t>tatut</w:t>
      </w:r>
      <w:r>
        <w:rPr>
          <w:rFonts w:eastAsia="Calibri" w:cs="Times New Roman"/>
          <w:i/>
          <w:iCs/>
          <w:szCs w:val="24"/>
          <w:lang w:val="ro-RO"/>
        </w:rPr>
        <w:t>ul</w:t>
      </w:r>
      <w:r w:rsidR="008F2774">
        <w:rPr>
          <w:rFonts w:eastAsia="Calibri" w:cs="Times New Roman"/>
          <w:i/>
          <w:iCs/>
          <w:szCs w:val="24"/>
          <w:lang w:val="ro-RO"/>
        </w:rPr>
        <w:t xml:space="preserve">, </w:t>
      </w:r>
      <w:r w:rsidRPr="003501C4">
        <w:rPr>
          <w:rFonts w:eastAsia="Calibri" w:cs="Times New Roman"/>
          <w:i/>
          <w:iCs/>
          <w:szCs w:val="24"/>
          <w:lang w:val="ro-RO"/>
        </w:rPr>
        <w:t>Certificatul constatator eliberat de Oficiul Registrului Comer</w:t>
      </w:r>
      <w:r w:rsidRPr="003501C4">
        <w:rPr>
          <w:rFonts w:eastAsia="Calibri" w:cs="Times New Roman" w:hint="eastAsia"/>
          <w:i/>
          <w:iCs/>
          <w:szCs w:val="24"/>
          <w:lang w:val="ro-RO"/>
        </w:rPr>
        <w:t>ţ</w:t>
      </w:r>
      <w:r w:rsidRPr="003501C4">
        <w:rPr>
          <w:rFonts w:eastAsia="Calibri" w:cs="Times New Roman"/>
          <w:i/>
          <w:iCs/>
          <w:szCs w:val="24"/>
          <w:lang w:val="ro-RO"/>
        </w:rPr>
        <w:t xml:space="preserve">ului </w:t>
      </w:r>
      <w:r>
        <w:rPr>
          <w:rFonts w:eastAsia="Calibri" w:cs="Times New Roman"/>
          <w:i/>
          <w:iCs/>
          <w:szCs w:val="24"/>
          <w:lang w:val="ro-RO"/>
        </w:rPr>
        <w:t>sau documente echi</w:t>
      </w:r>
      <w:r w:rsidR="001521C5">
        <w:rPr>
          <w:rFonts w:eastAsia="Calibri" w:cs="Times New Roman"/>
          <w:i/>
          <w:iCs/>
          <w:szCs w:val="24"/>
          <w:lang w:val="ro-RO"/>
        </w:rPr>
        <w:t>valente cu traducere autorizată</w:t>
      </w:r>
      <w:r>
        <w:rPr>
          <w:rFonts w:eastAsia="Calibri" w:cs="Times New Roman"/>
          <w:i/>
          <w:iCs/>
          <w:szCs w:val="24"/>
          <w:lang w:val="ro-RO"/>
        </w:rPr>
        <w:t xml:space="preserve"> </w:t>
      </w:r>
      <w:r w:rsidRPr="003501C4">
        <w:rPr>
          <w:rFonts w:eastAsia="Calibri" w:cs="Times New Roman"/>
          <w:i/>
          <w:iCs/>
          <w:szCs w:val="24"/>
          <w:lang w:val="ro-RO"/>
        </w:rPr>
        <w:t xml:space="preserve">(emis cu maximum 30 zile </w:t>
      </w:r>
      <w:r w:rsidRPr="003501C4">
        <w:rPr>
          <w:rFonts w:eastAsia="Calibri" w:cs="Times New Roman" w:hint="eastAsia"/>
          <w:i/>
          <w:iCs/>
          <w:szCs w:val="24"/>
          <w:lang w:val="ro-RO"/>
        </w:rPr>
        <w:t>î</w:t>
      </w:r>
      <w:r w:rsidRPr="003501C4">
        <w:rPr>
          <w:rFonts w:eastAsia="Calibri" w:cs="Times New Roman"/>
          <w:i/>
          <w:iCs/>
          <w:szCs w:val="24"/>
          <w:lang w:val="ro-RO"/>
        </w:rPr>
        <w:t>nainte de depunerea cererii de finan</w:t>
      </w:r>
      <w:r w:rsidRPr="003501C4">
        <w:rPr>
          <w:rFonts w:eastAsia="Calibri" w:cs="Times New Roman" w:hint="eastAsia"/>
          <w:i/>
          <w:iCs/>
          <w:szCs w:val="24"/>
          <w:lang w:val="ro-RO"/>
        </w:rPr>
        <w:t>ţ</w:t>
      </w:r>
      <w:r w:rsidRPr="003501C4">
        <w:rPr>
          <w:rFonts w:eastAsia="Calibri" w:cs="Times New Roman"/>
          <w:i/>
          <w:iCs/>
          <w:szCs w:val="24"/>
          <w:lang w:val="ro-RO"/>
        </w:rPr>
        <w:t>are), valabil</w:t>
      </w:r>
      <w:r w:rsidR="001A3864">
        <w:rPr>
          <w:rFonts w:eastAsia="Calibri" w:cs="Times New Roman"/>
          <w:i/>
          <w:iCs/>
          <w:szCs w:val="24"/>
          <w:lang w:val="ro-RO"/>
        </w:rPr>
        <w:t>e</w:t>
      </w:r>
      <w:r w:rsidRPr="003501C4">
        <w:rPr>
          <w:rFonts w:eastAsia="Calibri" w:cs="Times New Roman"/>
          <w:i/>
          <w:iCs/>
          <w:szCs w:val="24"/>
          <w:lang w:val="ro-RO"/>
        </w:rPr>
        <w:t xml:space="preserve"> la data depunerii documentelor </w:t>
      </w:r>
      <w:r w:rsidRPr="003501C4">
        <w:rPr>
          <w:rFonts w:eastAsia="Calibri" w:cs="Times New Roman" w:hint="eastAsia"/>
          <w:i/>
          <w:iCs/>
          <w:szCs w:val="24"/>
          <w:lang w:val="ro-RO"/>
        </w:rPr>
        <w:t>î</w:t>
      </w:r>
      <w:r w:rsidRPr="003501C4">
        <w:rPr>
          <w:rFonts w:eastAsia="Calibri" w:cs="Times New Roman"/>
          <w:i/>
          <w:iCs/>
          <w:szCs w:val="24"/>
          <w:lang w:val="ro-RO"/>
        </w:rPr>
        <w:t>nso</w:t>
      </w:r>
      <w:r w:rsidRPr="003501C4">
        <w:rPr>
          <w:rFonts w:eastAsia="Calibri" w:cs="Times New Roman" w:hint="eastAsia"/>
          <w:i/>
          <w:iCs/>
          <w:szCs w:val="24"/>
          <w:lang w:val="ro-RO"/>
        </w:rPr>
        <w:t>ţ</w:t>
      </w:r>
      <w:r w:rsidRPr="003501C4">
        <w:rPr>
          <w:rFonts w:eastAsia="Calibri" w:cs="Times New Roman"/>
          <w:i/>
          <w:iCs/>
          <w:szCs w:val="24"/>
          <w:lang w:val="ro-RO"/>
        </w:rPr>
        <w:t>itoare ale Cererii de  finan</w:t>
      </w:r>
      <w:r w:rsidRPr="003501C4">
        <w:rPr>
          <w:rFonts w:eastAsia="Calibri" w:cs="Times New Roman" w:hint="eastAsia"/>
          <w:i/>
          <w:iCs/>
          <w:szCs w:val="24"/>
          <w:lang w:val="ro-RO"/>
        </w:rPr>
        <w:t>ţ</w:t>
      </w:r>
      <w:r w:rsidRPr="003501C4">
        <w:rPr>
          <w:rFonts w:eastAsia="Calibri" w:cs="Times New Roman"/>
          <w:i/>
          <w:iCs/>
          <w:szCs w:val="24"/>
          <w:lang w:val="ro-RO"/>
        </w:rPr>
        <w:t>are</w:t>
      </w:r>
      <w:r>
        <w:rPr>
          <w:rFonts w:eastAsia="Calibri" w:cs="Times New Roman"/>
          <w:i/>
          <w:iCs/>
          <w:szCs w:val="24"/>
          <w:lang w:val="ro-RO"/>
        </w:rPr>
        <w:t xml:space="preserve">, pentru solicitanţi </w:t>
      </w:r>
      <w:r w:rsidR="001A3864">
        <w:rPr>
          <w:rFonts w:eastAsia="Calibri" w:cs="Times New Roman"/>
          <w:i/>
          <w:iCs/>
          <w:szCs w:val="24"/>
          <w:lang w:val="ro-RO"/>
        </w:rPr>
        <w:t>”societăți”</w:t>
      </w:r>
      <w:r w:rsidR="008F2774">
        <w:rPr>
          <w:rFonts w:eastAsia="Calibri" w:cs="Times New Roman"/>
          <w:i/>
          <w:iCs/>
          <w:szCs w:val="24"/>
          <w:lang w:val="ro-RO"/>
        </w:rPr>
        <w:t>;</w:t>
      </w:r>
    </w:p>
    <w:p w14:paraId="04F2C9B5" w14:textId="5CBEC525" w:rsidR="006919A2" w:rsidRPr="002A1168" w:rsidRDefault="002A1168" w:rsidP="00D76D28">
      <w:pPr>
        <w:pStyle w:val="ListParagraph"/>
        <w:widowControl w:val="0"/>
        <w:numPr>
          <w:ilvl w:val="0"/>
          <w:numId w:val="22"/>
        </w:numPr>
        <w:spacing w:after="120"/>
        <w:ind w:left="993" w:hanging="284"/>
        <w:contextualSpacing/>
        <w:rPr>
          <w:rFonts w:eastAsiaTheme="minorEastAsia" w:cs="Times New Roman"/>
          <w:szCs w:val="24"/>
          <w:lang w:val="ro-RO"/>
        </w:rPr>
      </w:pPr>
      <w:r w:rsidRPr="002A1168">
        <w:rPr>
          <w:rFonts w:eastAsiaTheme="minorEastAsia" w:cs="Times New Roman"/>
          <w:i/>
          <w:szCs w:val="24"/>
          <w:lang w:val="ro-RO"/>
        </w:rPr>
        <w:t>Actul de co</w:t>
      </w:r>
      <w:r w:rsidR="00D97663">
        <w:rPr>
          <w:rFonts w:eastAsiaTheme="minorEastAsia" w:cs="Times New Roman"/>
          <w:i/>
          <w:szCs w:val="24"/>
          <w:lang w:val="ro-RO"/>
        </w:rPr>
        <w:t>ns</w:t>
      </w:r>
      <w:r w:rsidRPr="002A1168">
        <w:rPr>
          <w:rFonts w:eastAsiaTheme="minorEastAsia" w:cs="Times New Roman"/>
          <w:i/>
          <w:szCs w:val="24"/>
          <w:lang w:val="ro-RO"/>
        </w:rPr>
        <w:t xml:space="preserve">tituire, Statutul, </w:t>
      </w:r>
      <w:r w:rsidR="002468D7" w:rsidRPr="00605C09">
        <w:rPr>
          <w:rFonts w:eastAsiaTheme="minorEastAsia" w:cs="Times New Roman"/>
          <w:i/>
          <w:szCs w:val="24"/>
          <w:lang w:val="ro-RO"/>
        </w:rPr>
        <w:t>Certificat de inscriere î</w:t>
      </w:r>
      <w:r w:rsidR="00D97663" w:rsidRPr="00605C09">
        <w:rPr>
          <w:rFonts w:eastAsiaTheme="minorEastAsia" w:cs="Times New Roman"/>
          <w:i/>
          <w:szCs w:val="24"/>
          <w:lang w:val="ro-RO"/>
        </w:rPr>
        <w:t>n R</w:t>
      </w:r>
      <w:r w:rsidR="00605C09" w:rsidRPr="00605C09">
        <w:rPr>
          <w:rFonts w:eastAsiaTheme="minorEastAsia" w:cs="Times New Roman"/>
          <w:i/>
          <w:szCs w:val="24"/>
          <w:lang w:val="ro-RO"/>
        </w:rPr>
        <w:t>egistrul Asociațiilor și Fundațiilor</w:t>
      </w:r>
      <w:r w:rsidR="00D97663" w:rsidRPr="00605C09">
        <w:rPr>
          <w:rFonts w:eastAsiaTheme="minorEastAsia" w:cs="Times New Roman"/>
          <w:i/>
          <w:szCs w:val="24"/>
          <w:lang w:val="ro-RO"/>
        </w:rPr>
        <w:t>,</w:t>
      </w:r>
      <w:r w:rsidR="002468D7">
        <w:rPr>
          <w:rFonts w:eastAsiaTheme="minorEastAsia" w:cs="Times New Roman"/>
          <w:i/>
          <w:szCs w:val="24"/>
          <w:lang w:val="ro-RO"/>
        </w:rPr>
        <w:t xml:space="preserve"> </w:t>
      </w:r>
      <w:r w:rsidRPr="002A1168">
        <w:rPr>
          <w:rFonts w:eastAsiaTheme="minorEastAsia" w:cs="Times New Roman"/>
          <w:i/>
          <w:szCs w:val="24"/>
          <w:lang w:val="ro-RO"/>
        </w:rPr>
        <w:t>Actul de desemnare reprezentant legal</w:t>
      </w:r>
      <w:r w:rsidR="006919A2" w:rsidRPr="002A1168">
        <w:rPr>
          <w:rFonts w:eastAsiaTheme="minorEastAsia" w:cs="Times New Roman"/>
          <w:szCs w:val="24"/>
          <w:lang w:val="ro-RO"/>
        </w:rPr>
        <w:t xml:space="preserve">, </w:t>
      </w:r>
      <w:r w:rsidRPr="002A1168">
        <w:rPr>
          <w:rFonts w:eastAsiaTheme="minorEastAsia" w:cs="Times New Roman"/>
          <w:i/>
          <w:szCs w:val="24"/>
          <w:lang w:val="ro-RO"/>
        </w:rPr>
        <w:t>pentru solicitanţi Asocia</w:t>
      </w:r>
      <w:r w:rsidRPr="002A1168">
        <w:rPr>
          <w:rFonts w:eastAsiaTheme="minorEastAsia" w:cs="Times New Roman" w:hint="eastAsia"/>
          <w:i/>
          <w:szCs w:val="24"/>
          <w:lang w:val="ro-RO"/>
        </w:rPr>
        <w:t>ţ</w:t>
      </w:r>
      <w:r w:rsidRPr="002A1168">
        <w:rPr>
          <w:rFonts w:eastAsiaTheme="minorEastAsia" w:cs="Times New Roman"/>
          <w:i/>
          <w:szCs w:val="24"/>
          <w:lang w:val="ro-RO"/>
        </w:rPr>
        <w:t>ii de Dezvoltare Intercomunitar</w:t>
      </w:r>
      <w:r w:rsidRPr="002A1168">
        <w:rPr>
          <w:rFonts w:eastAsiaTheme="minorEastAsia" w:cs="Times New Roman" w:hint="eastAsia"/>
          <w:i/>
          <w:szCs w:val="24"/>
          <w:lang w:val="ro-RO"/>
        </w:rPr>
        <w:t>ă</w:t>
      </w:r>
      <w:r w:rsidR="008F2774">
        <w:rPr>
          <w:rFonts w:eastAsiaTheme="minorEastAsia" w:cs="Times New Roman"/>
          <w:i/>
          <w:szCs w:val="24"/>
          <w:lang w:val="ro-RO"/>
        </w:rPr>
        <w:t>;</w:t>
      </w:r>
    </w:p>
    <w:p w14:paraId="7130EAF6" w14:textId="24963D5F" w:rsidR="002A1168" w:rsidRPr="001A3864" w:rsidRDefault="002A1168" w:rsidP="00D76D28">
      <w:pPr>
        <w:pStyle w:val="ListParagraph"/>
        <w:widowControl w:val="0"/>
        <w:numPr>
          <w:ilvl w:val="0"/>
          <w:numId w:val="22"/>
        </w:numPr>
        <w:spacing w:after="120"/>
        <w:ind w:left="993" w:hanging="284"/>
        <w:contextualSpacing/>
        <w:rPr>
          <w:rFonts w:eastAsiaTheme="minorEastAsia" w:cs="Times New Roman"/>
          <w:szCs w:val="24"/>
          <w:lang w:val="ro-RO"/>
        </w:rPr>
      </w:pPr>
      <w:r>
        <w:rPr>
          <w:rFonts w:eastAsiaTheme="minorEastAsia" w:cs="Times New Roman"/>
          <w:i/>
          <w:szCs w:val="24"/>
          <w:lang w:val="ro-RO"/>
        </w:rPr>
        <w:t>Hotărâre judecătorească de validare primar/</w:t>
      </w:r>
      <w:r w:rsidR="001A3864">
        <w:rPr>
          <w:rFonts w:eastAsiaTheme="minorEastAsia" w:cs="Times New Roman"/>
          <w:i/>
          <w:szCs w:val="24"/>
          <w:lang w:val="ro-RO"/>
        </w:rPr>
        <w:t xml:space="preserve"> </w:t>
      </w:r>
      <w:r>
        <w:rPr>
          <w:rFonts w:eastAsiaTheme="minorEastAsia" w:cs="Times New Roman"/>
          <w:i/>
          <w:szCs w:val="24"/>
          <w:lang w:val="ro-RO"/>
        </w:rPr>
        <w:t>Hotărâre de validare a Consiliului Local/Judeţean/</w:t>
      </w:r>
      <w:r w:rsidR="001A3864">
        <w:rPr>
          <w:rFonts w:eastAsiaTheme="minorEastAsia" w:cs="Times New Roman"/>
          <w:i/>
          <w:szCs w:val="24"/>
          <w:lang w:val="ro-RO"/>
        </w:rPr>
        <w:t xml:space="preserve"> </w:t>
      </w:r>
      <w:r>
        <w:rPr>
          <w:rFonts w:eastAsiaTheme="minorEastAsia" w:cs="Times New Roman"/>
          <w:i/>
          <w:szCs w:val="24"/>
          <w:lang w:val="ro-RO"/>
        </w:rPr>
        <w:t xml:space="preserve">Hotărâre a Consiliului judeţean de alegere a Preşedintelui </w:t>
      </w:r>
      <w:r w:rsidRPr="002A1168">
        <w:rPr>
          <w:rFonts w:eastAsiaTheme="minorEastAsia" w:cs="Times New Roman"/>
          <w:i/>
          <w:szCs w:val="24"/>
          <w:lang w:val="ro-RO"/>
        </w:rPr>
        <w:t>Consiliului jude</w:t>
      </w:r>
      <w:r w:rsidRPr="002A1168">
        <w:rPr>
          <w:rFonts w:eastAsiaTheme="minorEastAsia" w:cs="Times New Roman" w:hint="eastAsia"/>
          <w:i/>
          <w:szCs w:val="24"/>
          <w:lang w:val="ro-RO"/>
        </w:rPr>
        <w:t>ţ</w:t>
      </w:r>
      <w:r w:rsidRPr="002A1168">
        <w:rPr>
          <w:rFonts w:eastAsiaTheme="minorEastAsia" w:cs="Times New Roman"/>
          <w:i/>
          <w:szCs w:val="24"/>
          <w:lang w:val="ro-RO"/>
        </w:rPr>
        <w:t>ean</w:t>
      </w:r>
      <w:r w:rsidR="00F92CAC">
        <w:rPr>
          <w:rFonts w:eastAsiaTheme="minorEastAsia" w:cs="Times New Roman"/>
          <w:i/>
          <w:szCs w:val="24"/>
          <w:lang w:val="ro-RO"/>
        </w:rPr>
        <w:t xml:space="preserve">, pentru solicitanţi </w:t>
      </w:r>
      <w:r w:rsidR="00F92CAC" w:rsidRPr="00F92CAC">
        <w:rPr>
          <w:rFonts w:eastAsiaTheme="minorEastAsia" w:cs="Times New Roman"/>
          <w:i/>
          <w:szCs w:val="24"/>
          <w:lang w:val="ro-RO"/>
        </w:rPr>
        <w:t>Unit</w:t>
      </w:r>
      <w:r w:rsidR="00F92CAC" w:rsidRPr="00F92CAC">
        <w:rPr>
          <w:rFonts w:eastAsiaTheme="minorEastAsia" w:cs="Times New Roman" w:hint="eastAsia"/>
          <w:i/>
          <w:szCs w:val="24"/>
          <w:lang w:val="ro-RO"/>
        </w:rPr>
        <w:t>ăţ</w:t>
      </w:r>
      <w:r w:rsidR="00F92CAC" w:rsidRPr="00F92CAC">
        <w:rPr>
          <w:rFonts w:eastAsiaTheme="minorEastAsia" w:cs="Times New Roman"/>
          <w:i/>
          <w:szCs w:val="24"/>
          <w:lang w:val="ro-RO"/>
        </w:rPr>
        <w:t>i administrativ teritoriale</w:t>
      </w:r>
      <w:r w:rsidR="00A35080">
        <w:t>/</w:t>
      </w:r>
      <w:r w:rsidR="00A35080" w:rsidRPr="00A35080">
        <w:rPr>
          <w:rFonts w:eastAsiaTheme="minorEastAsia" w:cs="Times New Roman"/>
          <w:i/>
          <w:szCs w:val="24"/>
          <w:lang w:val="ro-RO"/>
        </w:rPr>
        <w:t>subdiviziuni administrativ-teritoriale</w:t>
      </w:r>
      <w:r w:rsidR="008F2774">
        <w:rPr>
          <w:rFonts w:eastAsiaTheme="minorEastAsia" w:cs="Times New Roman"/>
          <w:i/>
          <w:szCs w:val="24"/>
          <w:lang w:val="ro-RO"/>
        </w:rPr>
        <w:t>.</w:t>
      </w:r>
    </w:p>
    <w:p w14:paraId="59B0E632" w14:textId="77777777" w:rsidR="001A3864" w:rsidRDefault="001A3864" w:rsidP="001A3864">
      <w:pPr>
        <w:pStyle w:val="ListParagraph"/>
        <w:widowControl w:val="0"/>
        <w:spacing w:after="120"/>
        <w:ind w:left="720"/>
        <w:contextualSpacing/>
        <w:rPr>
          <w:rFonts w:eastAsiaTheme="minorEastAsia" w:cs="Times New Roman"/>
          <w:szCs w:val="24"/>
          <w:lang w:val="ro-RO"/>
        </w:rPr>
      </w:pPr>
    </w:p>
    <w:p w14:paraId="7CB2C0C5" w14:textId="77777777" w:rsidR="005B343A" w:rsidRPr="005B343A" w:rsidRDefault="005B343A" w:rsidP="00A60EED">
      <w:pPr>
        <w:widowControl w:val="0"/>
        <w:pBdr>
          <w:top w:val="single" w:sz="12" w:space="1" w:color="FF0000"/>
          <w:left w:val="single" w:sz="12" w:space="7" w:color="FF0000"/>
          <w:bottom w:val="single" w:sz="12" w:space="1" w:color="FF0000"/>
          <w:right w:val="single" w:sz="12" w:space="4" w:color="FF0000"/>
        </w:pBdr>
        <w:spacing w:before="60"/>
        <w:rPr>
          <w:rFonts w:eastAsiaTheme="minorEastAsia" w:cs="Times New Roman"/>
          <w:b/>
          <w:szCs w:val="24"/>
          <w:lang w:val="ro-RO"/>
        </w:rPr>
      </w:pPr>
      <w:r w:rsidRPr="005B343A">
        <w:rPr>
          <w:rFonts w:cs="Times New Roman"/>
          <w:b/>
          <w:iCs/>
          <w:szCs w:val="24"/>
          <w:lang w:val="ro-RO"/>
        </w:rPr>
        <w:t>Atenţie</w:t>
      </w:r>
      <w:r w:rsidRPr="005B343A">
        <w:rPr>
          <w:rFonts w:eastAsiaTheme="minorEastAsia" w:cs="Times New Roman"/>
          <w:b/>
          <w:szCs w:val="24"/>
          <w:lang w:val="ro-RO"/>
        </w:rPr>
        <w:t>!</w:t>
      </w:r>
    </w:p>
    <w:p w14:paraId="709A4ADC" w14:textId="77777777" w:rsidR="005B343A" w:rsidRDefault="005B343A"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5B343A">
        <w:rPr>
          <w:rFonts w:ascii="Times New Roman" w:eastAsia="Calibri" w:hAnsi="Times New Roman" w:cs="Times New Roman"/>
          <w:i/>
          <w:szCs w:val="20"/>
          <w:lang w:val="ro-RO"/>
        </w:rPr>
        <w:t>Sucursalele, agenţiile, reprezentanţele societăţilor sau alte dezmembrăminte fără personalitate juridică nu sunt eligibile.</w:t>
      </w:r>
    </w:p>
    <w:p w14:paraId="6A36DF84" w14:textId="77777777" w:rsidR="00636796" w:rsidRPr="00636796" w:rsidRDefault="00636796"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636796">
        <w:rPr>
          <w:rFonts w:ascii="Times New Roman" w:eastAsia="Calibri" w:hAnsi="Times New Roman" w:cs="Times New Roman"/>
          <w:i/>
          <w:szCs w:val="20"/>
          <w:lang w:val="ro-RO"/>
        </w:rPr>
        <w:t xml:space="preserve">Se va lua </w:t>
      </w:r>
      <w:r w:rsidRPr="00636796">
        <w:rPr>
          <w:rFonts w:ascii="Times New Roman" w:eastAsia="Calibri" w:hAnsi="Times New Roman" w:cs="Times New Roman" w:hint="eastAsia"/>
          <w:i/>
          <w:szCs w:val="20"/>
          <w:lang w:val="ro-RO"/>
        </w:rPr>
        <w:t>î</w:t>
      </w:r>
      <w:r w:rsidRPr="00636796">
        <w:rPr>
          <w:rFonts w:ascii="Times New Roman" w:eastAsia="Calibri" w:hAnsi="Times New Roman" w:cs="Times New Roman"/>
          <w:i/>
          <w:szCs w:val="20"/>
          <w:lang w:val="ro-RO"/>
        </w:rPr>
        <w:t>n considerare codul CAEN al activit</w:t>
      </w:r>
      <w:r w:rsidRPr="00636796">
        <w:rPr>
          <w:rFonts w:ascii="Times New Roman" w:eastAsia="Calibri" w:hAnsi="Times New Roman" w:cs="Times New Roman" w:hint="eastAsia"/>
          <w:i/>
          <w:szCs w:val="20"/>
          <w:lang w:val="ro-RO"/>
        </w:rPr>
        <w:t>ăţ</w:t>
      </w:r>
      <w:r w:rsidRPr="00636796">
        <w:rPr>
          <w:rFonts w:ascii="Times New Roman" w:eastAsia="Calibri" w:hAnsi="Times New Roman" w:cs="Times New Roman"/>
          <w:i/>
          <w:szCs w:val="20"/>
          <w:lang w:val="ro-RO"/>
        </w:rPr>
        <w:t>ii pentru care solicitantul inten</w:t>
      </w:r>
      <w:r w:rsidRPr="00636796">
        <w:rPr>
          <w:rFonts w:ascii="Times New Roman" w:eastAsia="Calibri" w:hAnsi="Times New Roman" w:cs="Times New Roman" w:hint="eastAsia"/>
          <w:i/>
          <w:szCs w:val="20"/>
          <w:lang w:val="ro-RO"/>
        </w:rPr>
        <w:t>ţ</w:t>
      </w:r>
      <w:r w:rsidRPr="00636796">
        <w:rPr>
          <w:rFonts w:ascii="Times New Roman" w:eastAsia="Calibri" w:hAnsi="Times New Roman" w:cs="Times New Roman"/>
          <w:i/>
          <w:szCs w:val="20"/>
          <w:lang w:val="ro-RO"/>
        </w:rPr>
        <w:t>ioneaz</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s</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acceseze fonduri </w:t>
      </w:r>
      <w:r w:rsidR="00D97663">
        <w:rPr>
          <w:rFonts w:ascii="Times New Roman" w:eastAsia="Calibri" w:hAnsi="Times New Roman" w:cs="Times New Roman"/>
          <w:i/>
          <w:szCs w:val="20"/>
          <w:lang w:val="ro-RO"/>
        </w:rPr>
        <w:t xml:space="preserve">nerambursabile </w:t>
      </w:r>
      <w:r w:rsidRPr="00636796">
        <w:rPr>
          <w:rFonts w:ascii="Times New Roman" w:eastAsia="Calibri" w:hAnsi="Times New Roman" w:cs="Times New Roman" w:hint="eastAsia"/>
          <w:i/>
          <w:szCs w:val="20"/>
          <w:lang w:val="ro-RO"/>
        </w:rPr>
        <w:t>î</w:t>
      </w:r>
      <w:r w:rsidR="00AE4D11">
        <w:rPr>
          <w:rFonts w:ascii="Times New Roman" w:eastAsia="Calibri" w:hAnsi="Times New Roman" w:cs="Times New Roman"/>
          <w:i/>
          <w:szCs w:val="20"/>
          <w:lang w:val="ro-RO"/>
        </w:rPr>
        <w:t>n cadrul OS 6.</w:t>
      </w:r>
      <w:r w:rsidR="005564F0">
        <w:rPr>
          <w:rFonts w:ascii="Times New Roman" w:eastAsia="Calibri" w:hAnsi="Times New Roman" w:cs="Times New Roman"/>
          <w:i/>
          <w:szCs w:val="20"/>
          <w:lang w:val="ro-RO"/>
        </w:rPr>
        <w:t>1</w:t>
      </w:r>
      <w:r w:rsidR="00AE4D11">
        <w:rPr>
          <w:rFonts w:ascii="Times New Roman" w:eastAsia="Calibri" w:hAnsi="Times New Roman" w:cs="Times New Roman"/>
          <w:i/>
          <w:szCs w:val="20"/>
          <w:lang w:val="ro-RO"/>
        </w:rPr>
        <w:t>-</w:t>
      </w:r>
      <w:r w:rsidR="00705AA2">
        <w:rPr>
          <w:rFonts w:ascii="Times New Roman" w:eastAsia="Calibri" w:hAnsi="Times New Roman" w:cs="Times New Roman"/>
          <w:i/>
          <w:szCs w:val="20"/>
          <w:lang w:val="ro-RO"/>
        </w:rPr>
        <w:t>producţie</w:t>
      </w:r>
      <w:r>
        <w:rPr>
          <w:rFonts w:ascii="Times New Roman" w:eastAsia="Calibri" w:hAnsi="Times New Roman" w:cs="Times New Roman"/>
          <w:i/>
          <w:szCs w:val="20"/>
          <w:lang w:val="ro-RO"/>
        </w:rPr>
        <w:t>.</w:t>
      </w:r>
    </w:p>
    <w:p w14:paraId="7591BA5C" w14:textId="4324903C" w:rsidR="00D76D28" w:rsidRDefault="00636796"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636796">
        <w:rPr>
          <w:rFonts w:ascii="Times New Roman" w:eastAsia="Calibri" w:hAnsi="Times New Roman" w:cs="Times New Roman"/>
          <w:i/>
          <w:szCs w:val="20"/>
          <w:lang w:val="ro-RO"/>
        </w:rPr>
        <w:t>Pentru societ</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țile care funcționeaz</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și prin filiale / sucursale / punct de lucru, care </w:t>
      </w:r>
      <w:r w:rsidRPr="00636796">
        <w:rPr>
          <w:rFonts w:ascii="Times New Roman" w:eastAsia="Calibri" w:hAnsi="Times New Roman" w:cs="Times New Roman" w:hint="eastAsia"/>
          <w:i/>
          <w:szCs w:val="20"/>
          <w:lang w:val="ro-RO"/>
        </w:rPr>
        <w:t>î</w:t>
      </w:r>
      <w:r w:rsidRPr="00636796">
        <w:rPr>
          <w:rFonts w:ascii="Times New Roman" w:eastAsia="Calibri" w:hAnsi="Times New Roman" w:cs="Times New Roman"/>
          <w:i/>
          <w:szCs w:val="20"/>
          <w:lang w:val="ro-RO"/>
        </w:rPr>
        <w:t xml:space="preserve">ndeplinesc </w:t>
      </w:r>
      <w:r w:rsidRPr="00636796">
        <w:rPr>
          <w:rFonts w:ascii="Times New Roman" w:eastAsia="Calibri" w:hAnsi="Times New Roman" w:cs="Times New Roman" w:hint="eastAsia"/>
          <w:i/>
          <w:szCs w:val="20"/>
          <w:lang w:val="ro-RO"/>
        </w:rPr>
        <w:t>î</w:t>
      </w:r>
      <w:r w:rsidRPr="00636796">
        <w:rPr>
          <w:rFonts w:ascii="Times New Roman" w:eastAsia="Calibri" w:hAnsi="Times New Roman" w:cs="Times New Roman"/>
          <w:i/>
          <w:szCs w:val="20"/>
          <w:lang w:val="ro-RO"/>
        </w:rPr>
        <w:t>mpreun</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condițiile de eligibilitate, societatea mam</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va fi eligibil</w:t>
      </w:r>
      <w:r w:rsidRPr="00636796">
        <w:rPr>
          <w:rFonts w:ascii="Times New Roman" w:eastAsia="Calibri" w:hAnsi="Times New Roman" w:cs="Times New Roman" w:hint="eastAsia"/>
          <w:i/>
          <w:szCs w:val="20"/>
          <w:lang w:val="ro-RO"/>
        </w:rPr>
        <w:t>ă</w:t>
      </w:r>
      <w:r w:rsidRPr="00636796">
        <w:rPr>
          <w:rFonts w:ascii="Times New Roman" w:eastAsia="Calibri" w:hAnsi="Times New Roman" w:cs="Times New Roman"/>
          <w:i/>
          <w:szCs w:val="20"/>
          <w:lang w:val="ro-RO"/>
        </w:rPr>
        <w:t xml:space="preserve"> la finanțare pentru toate structurile coord</w:t>
      </w:r>
      <w:r w:rsidR="00D97663">
        <w:rPr>
          <w:rFonts w:ascii="Times New Roman" w:eastAsia="Calibri" w:hAnsi="Times New Roman" w:cs="Times New Roman"/>
          <w:i/>
          <w:szCs w:val="20"/>
          <w:lang w:val="ro-RO"/>
        </w:rPr>
        <w:t>o</w:t>
      </w:r>
      <w:r w:rsidRPr="00636796">
        <w:rPr>
          <w:rFonts w:ascii="Times New Roman" w:eastAsia="Calibri" w:hAnsi="Times New Roman" w:cs="Times New Roman"/>
          <w:i/>
          <w:szCs w:val="20"/>
          <w:lang w:val="ro-RO"/>
        </w:rPr>
        <w:t>nate</w:t>
      </w:r>
      <w:r w:rsidR="00FF7381">
        <w:rPr>
          <w:rFonts w:ascii="Times New Roman" w:eastAsia="Calibri" w:hAnsi="Times New Roman" w:cs="Times New Roman"/>
          <w:i/>
          <w:szCs w:val="20"/>
          <w:lang w:val="ro-RO"/>
        </w:rPr>
        <w:t>.</w:t>
      </w:r>
    </w:p>
    <w:p w14:paraId="4E0328EB" w14:textId="77777777" w:rsidR="00F15800" w:rsidRDefault="00F15800" w:rsidP="00F15800">
      <w:pPr>
        <w:pStyle w:val="ListParagraph"/>
        <w:widowControl w:val="0"/>
        <w:spacing w:after="120"/>
        <w:ind w:left="450"/>
        <w:rPr>
          <w:rFonts w:cs="Times New Roman"/>
          <w:szCs w:val="24"/>
          <w:lang w:val="ro-RO"/>
        </w:rPr>
      </w:pPr>
    </w:p>
    <w:p w14:paraId="1BA01800" w14:textId="77777777" w:rsidR="00FC7290" w:rsidRPr="00B64F00" w:rsidRDefault="00FC7290" w:rsidP="001B0F4C">
      <w:pPr>
        <w:pStyle w:val="ListParagraph"/>
        <w:widowControl w:val="0"/>
        <w:numPr>
          <w:ilvl w:val="0"/>
          <w:numId w:val="44"/>
        </w:numPr>
        <w:spacing w:after="120"/>
        <w:ind w:left="450" w:hanging="450"/>
        <w:rPr>
          <w:rFonts w:cs="Times New Roman"/>
          <w:szCs w:val="24"/>
          <w:lang w:val="ro-RO"/>
        </w:rPr>
      </w:pPr>
      <w:r w:rsidRPr="00B64F00">
        <w:rPr>
          <w:rFonts w:cs="Times New Roman"/>
          <w:szCs w:val="24"/>
          <w:lang w:val="ro-RO"/>
        </w:rPr>
        <w:t>Solicitantul îşi desfăşoară activitatea în sectorul producerii de energie electrică şi</w:t>
      </w:r>
      <w:r w:rsidR="00B3490A">
        <w:rPr>
          <w:rFonts w:cs="Times New Roman"/>
          <w:szCs w:val="24"/>
          <w:lang w:val="ro-RO"/>
        </w:rPr>
        <w:t>/sau</w:t>
      </w:r>
      <w:r w:rsidRPr="00B64F00">
        <w:rPr>
          <w:rFonts w:cs="Times New Roman"/>
          <w:szCs w:val="24"/>
          <w:lang w:val="ro-RO"/>
        </w:rPr>
        <w:t xml:space="preserve"> termică sau asigură furnizarea energiei </w:t>
      </w:r>
      <w:r w:rsidR="00B472B9">
        <w:rPr>
          <w:rFonts w:cs="Times New Roman"/>
          <w:szCs w:val="24"/>
          <w:lang w:val="ro-RO"/>
        </w:rPr>
        <w:t xml:space="preserve">termice </w:t>
      </w:r>
      <w:r w:rsidRPr="00B64F00">
        <w:rPr>
          <w:rFonts w:cs="Times New Roman"/>
          <w:szCs w:val="24"/>
          <w:lang w:val="ro-RO"/>
        </w:rPr>
        <w:t xml:space="preserve">în sistem centralizat către populație sau/și clădirilor publice; </w:t>
      </w:r>
    </w:p>
    <w:p w14:paraId="67C576B6" w14:textId="45E04564" w:rsidR="00FC7290" w:rsidRPr="00FC7290" w:rsidRDefault="00FC7290" w:rsidP="001B0F4C">
      <w:pPr>
        <w:widowControl w:val="0"/>
        <w:numPr>
          <w:ilvl w:val="1"/>
          <w:numId w:val="36"/>
        </w:numPr>
        <w:tabs>
          <w:tab w:val="left" w:pos="720"/>
        </w:tabs>
        <w:spacing w:after="0" w:line="240" w:lineRule="auto"/>
        <w:ind w:left="720"/>
        <w:jc w:val="both"/>
        <w:rPr>
          <w:rFonts w:ascii="Times New Roman" w:hAnsi="Times New Roman" w:cs="Times New Roman"/>
          <w:i/>
          <w:iCs/>
          <w:szCs w:val="24"/>
          <w:lang w:val="ro-RO"/>
        </w:rPr>
      </w:pPr>
      <w:r w:rsidRPr="00FC7290">
        <w:rPr>
          <w:rFonts w:ascii="Times New Roman" w:hAnsi="Times New Roman" w:cs="Times New Roman"/>
          <w:i/>
          <w:iCs/>
          <w:szCs w:val="24"/>
          <w:lang w:val="ro-RO"/>
        </w:rPr>
        <w:t>Pentru alții decât UAT/</w:t>
      </w:r>
      <w:r w:rsidR="00922AED" w:rsidRPr="00922AED">
        <w:rPr>
          <w:rFonts w:ascii="Times New Roman" w:hAnsi="Times New Roman" w:cs="Times New Roman"/>
          <w:i/>
          <w:iCs/>
          <w:szCs w:val="24"/>
          <w:lang w:val="ro-RO"/>
        </w:rPr>
        <w:t>subdiviziuni administrativ-teritoriale</w:t>
      </w:r>
      <w:r w:rsidR="00922AED">
        <w:rPr>
          <w:rFonts w:ascii="Times New Roman" w:hAnsi="Times New Roman" w:cs="Times New Roman"/>
          <w:i/>
          <w:iCs/>
          <w:szCs w:val="24"/>
          <w:lang w:val="ro-RO"/>
        </w:rPr>
        <w:t>/</w:t>
      </w:r>
      <w:r w:rsidRPr="00FC7290">
        <w:rPr>
          <w:rFonts w:ascii="Times New Roman" w:hAnsi="Times New Roman" w:cs="Times New Roman"/>
          <w:i/>
          <w:iCs/>
          <w:szCs w:val="24"/>
          <w:lang w:val="ro-RO"/>
        </w:rPr>
        <w:t>ADI, se probează prin Certificatul constatator eliberat de Oficiul Registrului Comerţului valabil la data depunerii cererii de finanțare</w:t>
      </w:r>
      <w:r w:rsidR="00D42EBE">
        <w:rPr>
          <w:rFonts w:ascii="Times New Roman" w:hAnsi="Times New Roman" w:cs="Times New Roman"/>
          <w:i/>
          <w:iCs/>
          <w:szCs w:val="24"/>
          <w:lang w:val="ro-RO"/>
        </w:rPr>
        <w:t xml:space="preserve"> </w:t>
      </w:r>
      <w:r w:rsidR="004E1346" w:rsidRPr="004E1346">
        <w:rPr>
          <w:rFonts w:ascii="Times New Roman" w:hAnsi="Times New Roman" w:cs="Times New Roman"/>
          <w:i/>
          <w:iCs/>
          <w:szCs w:val="24"/>
          <w:lang w:val="ro-RO"/>
        </w:rPr>
        <w:t>sau documente echivalente cu traducere autorizat</w:t>
      </w:r>
      <w:r w:rsidR="004E1346" w:rsidRPr="004E1346">
        <w:rPr>
          <w:rFonts w:ascii="Times New Roman" w:hAnsi="Times New Roman" w:cs="Times New Roman" w:hint="eastAsia"/>
          <w:i/>
          <w:iCs/>
          <w:szCs w:val="24"/>
          <w:lang w:val="ro-RO"/>
        </w:rPr>
        <w:t>ă</w:t>
      </w:r>
      <w:r w:rsidR="00CF056D">
        <w:rPr>
          <w:rFonts w:ascii="Times New Roman" w:hAnsi="Times New Roman" w:cs="Times New Roman"/>
          <w:i/>
          <w:iCs/>
          <w:szCs w:val="24"/>
          <w:lang w:val="ro-RO"/>
        </w:rPr>
        <w:t>;</w:t>
      </w:r>
    </w:p>
    <w:p w14:paraId="1D682599" w14:textId="77777777" w:rsidR="00FC7290" w:rsidRPr="00FC7290" w:rsidRDefault="00FC7290" w:rsidP="005863B2">
      <w:pPr>
        <w:widowControl w:val="0"/>
        <w:numPr>
          <w:ilvl w:val="2"/>
          <w:numId w:val="44"/>
        </w:numPr>
        <w:spacing w:after="0" w:line="240" w:lineRule="auto"/>
        <w:ind w:left="1418" w:hanging="425"/>
        <w:jc w:val="both"/>
        <w:rPr>
          <w:rFonts w:ascii="Times New Roman" w:hAnsi="Times New Roman" w:cs="Times New Roman"/>
          <w:i/>
          <w:iCs/>
          <w:szCs w:val="24"/>
          <w:lang w:val="ro-RO"/>
        </w:rPr>
      </w:pPr>
      <w:r w:rsidRPr="00FC7290">
        <w:rPr>
          <w:rFonts w:ascii="Times New Roman" w:hAnsi="Times New Roman" w:cs="Times New Roman"/>
          <w:i/>
          <w:iCs/>
          <w:szCs w:val="24"/>
          <w:lang w:val="ro-RO"/>
        </w:rPr>
        <w:t>Se va lua în considerare codul CAEN al activităţii pentru care solicitantul intenţionează să acceseze fonduri în cadrul OS 6.1. -  sectorul producție (nu este obligatoriu ca acesta să fie codul activităţii principale a societăţii).</w:t>
      </w:r>
    </w:p>
    <w:p w14:paraId="3F770D43" w14:textId="2ED01B52" w:rsidR="00FC7290" w:rsidRPr="00FC7290" w:rsidRDefault="00FC7290" w:rsidP="005863B2">
      <w:pPr>
        <w:widowControl w:val="0"/>
        <w:numPr>
          <w:ilvl w:val="2"/>
          <w:numId w:val="44"/>
        </w:numPr>
        <w:spacing w:after="0" w:line="240" w:lineRule="auto"/>
        <w:ind w:left="1418" w:hanging="425"/>
        <w:jc w:val="both"/>
        <w:rPr>
          <w:rFonts w:ascii="Times New Roman" w:hAnsi="Times New Roman" w:cs="Times New Roman"/>
          <w:i/>
          <w:iCs/>
          <w:szCs w:val="24"/>
          <w:lang w:val="ro-RO"/>
        </w:rPr>
      </w:pPr>
      <w:r w:rsidRPr="00FC7290">
        <w:rPr>
          <w:rFonts w:ascii="Times New Roman" w:hAnsi="Times New Roman" w:cs="Times New Roman"/>
          <w:i/>
          <w:iCs/>
          <w:szCs w:val="24"/>
          <w:lang w:val="ro-RO"/>
        </w:rPr>
        <w:t>Toate întreprinderile trebuie s</w:t>
      </w:r>
      <w:r w:rsidR="00CF056D">
        <w:rPr>
          <w:rFonts w:ascii="Times New Roman" w:hAnsi="Times New Roman" w:cs="Times New Roman"/>
          <w:i/>
          <w:iCs/>
          <w:szCs w:val="24"/>
          <w:lang w:val="ro-RO"/>
        </w:rPr>
        <w:t>ă</w:t>
      </w:r>
      <w:r w:rsidRPr="00FC7290">
        <w:rPr>
          <w:rFonts w:ascii="Times New Roman" w:hAnsi="Times New Roman" w:cs="Times New Roman"/>
          <w:i/>
          <w:iCs/>
          <w:szCs w:val="24"/>
          <w:lang w:val="ro-RO"/>
        </w:rPr>
        <w:t xml:space="preserve"> aib</w:t>
      </w:r>
      <w:r w:rsidR="00286628">
        <w:rPr>
          <w:rFonts w:ascii="Times New Roman" w:hAnsi="Times New Roman" w:cs="Times New Roman"/>
          <w:i/>
          <w:iCs/>
          <w:szCs w:val="24"/>
          <w:lang w:val="ro-RO"/>
        </w:rPr>
        <w:t>ă</w:t>
      </w:r>
      <w:r w:rsidRPr="00FC7290">
        <w:rPr>
          <w:rFonts w:ascii="Times New Roman" w:hAnsi="Times New Roman" w:cs="Times New Roman"/>
          <w:i/>
          <w:iCs/>
          <w:szCs w:val="24"/>
          <w:lang w:val="ro-RO"/>
        </w:rPr>
        <w:t xml:space="preserve"> înscrisă în Statutul societăţii activitatea privind producerea de energie electrică/termică (corespunz</w:t>
      </w:r>
      <w:r w:rsidR="00CF056D">
        <w:rPr>
          <w:rFonts w:ascii="Times New Roman" w:hAnsi="Times New Roman" w:cs="Times New Roman"/>
          <w:i/>
          <w:iCs/>
          <w:szCs w:val="24"/>
          <w:lang w:val="ro-RO"/>
        </w:rPr>
        <w:t>ă</w:t>
      </w:r>
      <w:r w:rsidRPr="00FC7290">
        <w:rPr>
          <w:rFonts w:ascii="Times New Roman" w:hAnsi="Times New Roman" w:cs="Times New Roman"/>
          <w:i/>
          <w:iCs/>
          <w:szCs w:val="24"/>
          <w:lang w:val="ro-RO"/>
        </w:rPr>
        <w:t>toare Diviziunii 35:„Producţia și furnizarea de energie electric</w:t>
      </w:r>
      <w:r w:rsidR="00CF056D">
        <w:rPr>
          <w:rFonts w:ascii="Times New Roman" w:hAnsi="Times New Roman" w:cs="Times New Roman"/>
          <w:i/>
          <w:iCs/>
          <w:szCs w:val="24"/>
          <w:lang w:val="ro-RO"/>
        </w:rPr>
        <w:t>ă</w:t>
      </w:r>
      <w:r w:rsidRPr="00FC7290">
        <w:rPr>
          <w:rFonts w:ascii="Times New Roman" w:hAnsi="Times New Roman" w:cs="Times New Roman"/>
          <w:i/>
          <w:iCs/>
          <w:szCs w:val="24"/>
          <w:lang w:val="ro-RO"/>
        </w:rPr>
        <w:t xml:space="preserve"> </w:t>
      </w:r>
      <w:r w:rsidR="00CF056D">
        <w:rPr>
          <w:rFonts w:ascii="Times New Roman" w:hAnsi="Times New Roman" w:cs="Times New Roman"/>
          <w:i/>
          <w:iCs/>
          <w:szCs w:val="24"/>
          <w:lang w:val="ro-RO"/>
        </w:rPr>
        <w:t>ș</w:t>
      </w:r>
      <w:r w:rsidRPr="00FC7290">
        <w:rPr>
          <w:rFonts w:ascii="Times New Roman" w:hAnsi="Times New Roman" w:cs="Times New Roman"/>
          <w:i/>
          <w:iCs/>
          <w:szCs w:val="24"/>
          <w:lang w:val="ro-RO"/>
        </w:rPr>
        <w:t>i termică, gaze, apa caldă şi aer condiționat”din codurile CAEN); aceasta se va dovedi prin certificatul constatator de la Registrul Comerţului.</w:t>
      </w:r>
    </w:p>
    <w:p w14:paraId="5544A366" w14:textId="78038B63" w:rsidR="00FC7290" w:rsidRDefault="00FC7290" w:rsidP="001B0F4C">
      <w:pPr>
        <w:widowControl w:val="0"/>
        <w:numPr>
          <w:ilvl w:val="1"/>
          <w:numId w:val="36"/>
        </w:numPr>
        <w:spacing w:after="0" w:line="240" w:lineRule="auto"/>
        <w:ind w:left="807" w:hanging="357"/>
        <w:jc w:val="both"/>
        <w:rPr>
          <w:rFonts w:ascii="Times New Roman" w:hAnsi="Times New Roman" w:cs="Times New Roman"/>
          <w:i/>
          <w:iCs/>
          <w:szCs w:val="24"/>
          <w:lang w:val="ro-RO"/>
        </w:rPr>
      </w:pPr>
      <w:r w:rsidRPr="00FC7290">
        <w:rPr>
          <w:rFonts w:ascii="Times New Roman" w:hAnsi="Times New Roman" w:cs="Times New Roman"/>
          <w:i/>
          <w:iCs/>
          <w:szCs w:val="24"/>
          <w:lang w:val="ro-RO"/>
        </w:rPr>
        <w:t xml:space="preserve">Pentru ADI, se probează cu statutul care atestă constituirea ADI pentru furnizarea serviciului de alimentare cu energie termică </w:t>
      </w:r>
      <w:r w:rsidR="005564F0">
        <w:rPr>
          <w:rFonts w:ascii="Times New Roman" w:hAnsi="Times New Roman" w:cs="Times New Roman"/>
          <w:i/>
          <w:iCs/>
          <w:szCs w:val="24"/>
          <w:lang w:val="ro-RO"/>
        </w:rPr>
        <w:t>către</w:t>
      </w:r>
      <w:r w:rsidRPr="00FC7290">
        <w:rPr>
          <w:rFonts w:ascii="Times New Roman" w:hAnsi="Times New Roman" w:cs="Times New Roman"/>
          <w:i/>
          <w:iCs/>
          <w:szCs w:val="24"/>
          <w:lang w:val="ro-RO"/>
        </w:rPr>
        <w:t xml:space="preserve"> clădiril</w:t>
      </w:r>
      <w:r w:rsidR="005564F0">
        <w:rPr>
          <w:rFonts w:ascii="Times New Roman" w:hAnsi="Times New Roman" w:cs="Times New Roman"/>
          <w:i/>
          <w:iCs/>
          <w:szCs w:val="24"/>
          <w:lang w:val="ro-RO"/>
        </w:rPr>
        <w:t>e</w:t>
      </w:r>
      <w:r w:rsidRPr="00FC7290">
        <w:rPr>
          <w:rFonts w:ascii="Times New Roman" w:hAnsi="Times New Roman" w:cs="Times New Roman"/>
          <w:i/>
          <w:iCs/>
          <w:szCs w:val="24"/>
          <w:lang w:val="ro-RO"/>
        </w:rPr>
        <w:t xml:space="preserve"> de utilitate publică și / sau </w:t>
      </w:r>
      <w:r w:rsidR="005564F0">
        <w:rPr>
          <w:rFonts w:ascii="Times New Roman" w:hAnsi="Times New Roman" w:cs="Times New Roman"/>
          <w:i/>
          <w:iCs/>
          <w:szCs w:val="24"/>
          <w:lang w:val="ro-RO"/>
        </w:rPr>
        <w:t>către</w:t>
      </w:r>
      <w:r w:rsidR="00CF056D">
        <w:rPr>
          <w:rFonts w:ascii="Times New Roman" w:hAnsi="Times New Roman" w:cs="Times New Roman"/>
          <w:i/>
          <w:iCs/>
          <w:szCs w:val="24"/>
          <w:lang w:val="ro-RO"/>
        </w:rPr>
        <w:t xml:space="preserve"> </w:t>
      </w:r>
      <w:r w:rsidR="005564F0">
        <w:rPr>
          <w:rFonts w:ascii="Times New Roman" w:hAnsi="Times New Roman" w:cs="Times New Roman"/>
          <w:i/>
          <w:iCs/>
          <w:szCs w:val="24"/>
          <w:lang w:val="ro-RO"/>
        </w:rPr>
        <w:t>populație</w:t>
      </w:r>
      <w:r w:rsidR="00CF056D">
        <w:rPr>
          <w:rFonts w:ascii="Times New Roman" w:hAnsi="Times New Roman" w:cs="Times New Roman"/>
          <w:i/>
          <w:iCs/>
          <w:szCs w:val="24"/>
          <w:lang w:val="ro-RO"/>
        </w:rPr>
        <w:t>.</w:t>
      </w:r>
    </w:p>
    <w:p w14:paraId="61BE32FE" w14:textId="1CBBFF0E" w:rsidR="005863B2" w:rsidRPr="00857AAE" w:rsidRDefault="005863B2" w:rsidP="001B0F4C">
      <w:pPr>
        <w:widowControl w:val="0"/>
        <w:numPr>
          <w:ilvl w:val="1"/>
          <w:numId w:val="36"/>
        </w:numPr>
        <w:spacing w:after="0" w:line="240" w:lineRule="auto"/>
        <w:ind w:left="807" w:hanging="357"/>
        <w:jc w:val="both"/>
        <w:rPr>
          <w:rFonts w:ascii="Times New Roman" w:hAnsi="Times New Roman" w:cs="Times New Roman"/>
          <w:i/>
          <w:iCs/>
          <w:szCs w:val="24"/>
          <w:lang w:val="ro-RO"/>
        </w:rPr>
      </w:pPr>
      <w:r w:rsidRPr="00857AAE">
        <w:rPr>
          <w:rFonts w:ascii="Times New Roman" w:hAnsi="Times New Roman" w:cs="Times New Roman"/>
          <w:i/>
          <w:iCs/>
          <w:szCs w:val="24"/>
          <w:lang w:val="ro-RO"/>
        </w:rPr>
        <w:t>Pentru UAT/ADI care promovează proiectul pentru asigurarea furnizării energiei termice în sistem centralizat către populație, se probează prin:</w:t>
      </w:r>
    </w:p>
    <w:p w14:paraId="3C5A354B" w14:textId="7A6D2970" w:rsidR="005863B2" w:rsidRPr="00857AAE" w:rsidRDefault="005863B2" w:rsidP="005863B2">
      <w:pPr>
        <w:widowControl w:val="0"/>
        <w:numPr>
          <w:ilvl w:val="0"/>
          <w:numId w:val="97"/>
        </w:numPr>
        <w:spacing w:after="0" w:line="240" w:lineRule="auto"/>
        <w:ind w:left="1560" w:hanging="426"/>
        <w:jc w:val="both"/>
        <w:rPr>
          <w:rFonts w:ascii="Times New Roman" w:hAnsi="Times New Roman" w:cs="Times New Roman"/>
          <w:i/>
          <w:iCs/>
          <w:szCs w:val="24"/>
          <w:lang w:val="ro-RO"/>
        </w:rPr>
      </w:pPr>
      <w:r w:rsidRPr="00857AAE">
        <w:rPr>
          <w:rFonts w:ascii="Times New Roman" w:hAnsi="Times New Roman" w:cs="Times New Roman"/>
          <w:i/>
          <w:iCs/>
          <w:szCs w:val="24"/>
          <w:lang w:val="ro-RO"/>
        </w:rPr>
        <w:t>Declarația privind scopul producerii de energie termică</w:t>
      </w:r>
    </w:p>
    <w:p w14:paraId="65A8EDE9" w14:textId="07C06E83" w:rsidR="005863B2" w:rsidRPr="00857AAE" w:rsidRDefault="005863B2" w:rsidP="005863B2">
      <w:pPr>
        <w:widowControl w:val="0"/>
        <w:numPr>
          <w:ilvl w:val="0"/>
          <w:numId w:val="97"/>
        </w:numPr>
        <w:spacing w:after="0" w:line="240" w:lineRule="auto"/>
        <w:ind w:left="1560" w:hanging="426"/>
        <w:jc w:val="both"/>
        <w:rPr>
          <w:rFonts w:ascii="Times New Roman" w:hAnsi="Times New Roman" w:cs="Times New Roman"/>
          <w:i/>
          <w:iCs/>
          <w:szCs w:val="24"/>
          <w:lang w:val="ro-RO"/>
        </w:rPr>
      </w:pPr>
      <w:r w:rsidRPr="00857AAE">
        <w:rPr>
          <w:rFonts w:ascii="Times New Roman" w:hAnsi="Times New Roman" w:cs="Times New Roman"/>
          <w:i/>
          <w:iCs/>
          <w:szCs w:val="24"/>
          <w:lang w:val="ro-RO"/>
        </w:rPr>
        <w:t>Existența unui contract de delegare a furnizării serviciului cu un operator care deține licență de operare valabilă (unde este cazul, conform declarației); în acest caz se atașează contractul de delegare și licența de operare.</w:t>
      </w:r>
    </w:p>
    <w:p w14:paraId="12C1D337" w14:textId="214894AA" w:rsidR="005852CF" w:rsidRPr="00857AAE" w:rsidRDefault="005852CF" w:rsidP="005852CF">
      <w:pPr>
        <w:widowControl w:val="0"/>
        <w:numPr>
          <w:ilvl w:val="1"/>
          <w:numId w:val="36"/>
        </w:numPr>
        <w:spacing w:after="0" w:line="240" w:lineRule="auto"/>
        <w:ind w:left="807" w:hanging="357"/>
        <w:jc w:val="both"/>
        <w:rPr>
          <w:rFonts w:ascii="Times New Roman" w:hAnsi="Times New Roman" w:cs="Times New Roman"/>
          <w:i/>
          <w:iCs/>
          <w:szCs w:val="24"/>
          <w:lang w:val="ro-RO"/>
        </w:rPr>
      </w:pPr>
      <w:r w:rsidRPr="00857AAE">
        <w:rPr>
          <w:rFonts w:ascii="Times New Roman" w:hAnsi="Times New Roman" w:cs="Times New Roman"/>
          <w:i/>
          <w:iCs/>
          <w:szCs w:val="24"/>
          <w:lang w:val="ro-RO"/>
        </w:rPr>
        <w:t>Pentru UAT / ADI care produc energie în scopul consumului propriu:</w:t>
      </w:r>
    </w:p>
    <w:p w14:paraId="1FBC990F" w14:textId="5F443FF2" w:rsidR="005852CF" w:rsidRPr="00857AAE" w:rsidRDefault="005852CF" w:rsidP="005852CF">
      <w:pPr>
        <w:widowControl w:val="0"/>
        <w:numPr>
          <w:ilvl w:val="0"/>
          <w:numId w:val="98"/>
        </w:numPr>
        <w:spacing w:after="0" w:line="240" w:lineRule="auto"/>
        <w:ind w:left="1560" w:hanging="567"/>
        <w:jc w:val="both"/>
        <w:rPr>
          <w:rFonts w:ascii="Times New Roman" w:hAnsi="Times New Roman" w:cs="Times New Roman"/>
          <w:i/>
          <w:iCs/>
          <w:szCs w:val="24"/>
          <w:lang w:val="ro-RO"/>
        </w:rPr>
      </w:pPr>
      <w:r w:rsidRPr="00857AAE">
        <w:rPr>
          <w:rFonts w:ascii="Times New Roman" w:hAnsi="Times New Roman" w:cs="Times New Roman"/>
          <w:i/>
          <w:iCs/>
          <w:szCs w:val="24"/>
          <w:lang w:val="ro-RO"/>
        </w:rPr>
        <w:t>Declarația privind scopul producerii de energie termică</w:t>
      </w:r>
      <w:r w:rsidR="00857AAE">
        <w:rPr>
          <w:rFonts w:ascii="Times New Roman" w:hAnsi="Times New Roman" w:cs="Times New Roman"/>
          <w:i/>
          <w:iCs/>
          <w:szCs w:val="24"/>
          <w:lang w:val="ro-RO"/>
        </w:rPr>
        <w:t>.</w:t>
      </w:r>
    </w:p>
    <w:p w14:paraId="453D54A6" w14:textId="77777777" w:rsidR="007506E5" w:rsidRPr="00A80E5E" w:rsidRDefault="007506E5" w:rsidP="00DD5E63">
      <w:pPr>
        <w:pStyle w:val="ListParagraph"/>
        <w:widowControl w:val="0"/>
        <w:tabs>
          <w:tab w:val="left" w:pos="1350"/>
        </w:tabs>
        <w:ind w:left="1320"/>
        <w:rPr>
          <w:rFonts w:eastAsia="Calibri" w:cs="Times New Roman"/>
          <w:i/>
          <w:szCs w:val="24"/>
          <w:lang w:val="ro-RO"/>
        </w:rPr>
      </w:pPr>
    </w:p>
    <w:p w14:paraId="5CE540EA" w14:textId="63532342" w:rsidR="005D0737" w:rsidRPr="00833B79" w:rsidRDefault="005D0737" w:rsidP="001B0F4C">
      <w:pPr>
        <w:pStyle w:val="ListParagraph"/>
        <w:numPr>
          <w:ilvl w:val="0"/>
          <w:numId w:val="44"/>
        </w:numPr>
        <w:tabs>
          <w:tab w:val="left" w:pos="720"/>
        </w:tabs>
        <w:ind w:left="450" w:hanging="450"/>
        <w:rPr>
          <w:rFonts w:eastAsiaTheme="minorEastAsia" w:cs="Times New Roman"/>
          <w:b/>
          <w:szCs w:val="24"/>
          <w:lang w:val="ro-RO"/>
        </w:rPr>
      </w:pPr>
      <w:r w:rsidRPr="006E4AF5">
        <w:rPr>
          <w:rFonts w:cs="Times New Roman"/>
          <w:szCs w:val="24"/>
          <w:lang w:val="ro-RO"/>
        </w:rPr>
        <w:t xml:space="preserve">În cazul societăților, solicitantul </w:t>
      </w:r>
      <w:r w:rsidRPr="006E4AF5">
        <w:rPr>
          <w:rFonts w:eastAsiaTheme="minorEastAsia" w:cs="Times New Roman"/>
          <w:szCs w:val="24"/>
          <w:lang w:val="ro-RO"/>
        </w:rPr>
        <w:t xml:space="preserve">se încadrează într-una dintre categoriile: </w:t>
      </w:r>
      <w:r w:rsidR="00D31724" w:rsidRPr="006E4AF5">
        <w:rPr>
          <w:rFonts w:eastAsiaTheme="minorEastAsia" w:cs="Times New Roman"/>
          <w:szCs w:val="24"/>
          <w:lang w:val="ro-RO"/>
        </w:rPr>
        <w:t>microîntreprindere</w:t>
      </w:r>
      <w:r w:rsidR="00D364C2">
        <w:rPr>
          <w:rFonts w:eastAsiaTheme="minorEastAsia" w:cs="Times New Roman"/>
          <w:szCs w:val="24"/>
          <w:lang w:val="ro-RO"/>
        </w:rPr>
        <w:t xml:space="preserve"> </w:t>
      </w:r>
      <w:r w:rsidR="00D31724" w:rsidRPr="006E4AF5">
        <w:rPr>
          <w:rFonts w:eastAsiaTheme="minorEastAsia" w:cs="Times New Roman"/>
          <w:szCs w:val="24"/>
          <w:lang w:val="ro-RO"/>
        </w:rPr>
        <w:t>/</w:t>
      </w:r>
      <w:r w:rsidRPr="006E4AF5">
        <w:rPr>
          <w:rFonts w:eastAsiaTheme="minorEastAsia" w:cs="Times New Roman"/>
          <w:szCs w:val="24"/>
          <w:lang w:val="ro-RO"/>
        </w:rPr>
        <w:t>întreprindere mică/ întreprindere mijlocie/ întreprindere mare</w:t>
      </w:r>
      <w:r w:rsidR="00D338B0">
        <w:rPr>
          <w:rFonts w:eastAsiaTheme="minorEastAsia" w:cs="Times New Roman"/>
          <w:szCs w:val="24"/>
          <w:lang w:val="ro-RO"/>
        </w:rPr>
        <w:t>,</w:t>
      </w:r>
      <w:r w:rsidR="00D338B0" w:rsidRPr="00D338B0">
        <w:rPr>
          <w:rFonts w:cs="Times New Roman"/>
          <w:szCs w:val="24"/>
          <w:lang w:val="ro-RO"/>
        </w:rPr>
        <w:t xml:space="preserve"> </w:t>
      </w:r>
      <w:r w:rsidR="005220A2">
        <w:rPr>
          <w:rFonts w:cs="Times New Roman"/>
          <w:szCs w:val="24"/>
          <w:lang w:val="ro-RO"/>
        </w:rPr>
        <w:t>inclusiv întreprinderi nou-</w:t>
      </w:r>
      <w:r w:rsidR="00D338B0">
        <w:rPr>
          <w:rFonts w:cs="Times New Roman"/>
          <w:szCs w:val="24"/>
          <w:lang w:val="ro-RO"/>
        </w:rPr>
        <w:t>înființate</w:t>
      </w:r>
      <w:r w:rsidR="00D338B0">
        <w:rPr>
          <w:rFonts w:eastAsiaTheme="minorEastAsia" w:cs="Times New Roman"/>
          <w:szCs w:val="24"/>
          <w:lang w:val="ro-RO"/>
        </w:rPr>
        <w:t>.</w:t>
      </w:r>
    </w:p>
    <w:p w14:paraId="61F83E54" w14:textId="3BE4AA7C" w:rsidR="005D0737" w:rsidRPr="005D0737" w:rsidRDefault="005D0737" w:rsidP="001B0F4C">
      <w:pPr>
        <w:widowControl w:val="0"/>
        <w:numPr>
          <w:ilvl w:val="0"/>
          <w:numId w:val="75"/>
        </w:numPr>
        <w:spacing w:after="0" w:line="240" w:lineRule="auto"/>
        <w:jc w:val="both"/>
        <w:rPr>
          <w:rFonts w:ascii="Times New Roman" w:eastAsiaTheme="minorEastAsia" w:hAnsi="Times New Roman" w:cs="Times New Roman"/>
          <w:i/>
          <w:iCs/>
          <w:szCs w:val="24"/>
          <w:lang w:val="ro-RO"/>
        </w:rPr>
      </w:pPr>
      <w:r w:rsidRPr="005D0737">
        <w:rPr>
          <w:rFonts w:ascii="Times New Roman" w:eastAsiaTheme="minorEastAsia" w:hAnsi="Times New Roman" w:cs="Times New Roman"/>
          <w:i/>
          <w:iCs/>
          <w:szCs w:val="24"/>
          <w:lang w:val="ro-RO"/>
        </w:rPr>
        <w:t xml:space="preserve">Solicitantul de tip societate va completa </w:t>
      </w:r>
      <w:r w:rsidR="00237146">
        <w:rPr>
          <w:rFonts w:ascii="Times New Roman" w:eastAsiaTheme="minorEastAsia" w:hAnsi="Times New Roman" w:cs="Times New Roman"/>
          <w:i/>
          <w:iCs/>
          <w:szCs w:val="24"/>
          <w:lang w:val="ro-RO"/>
        </w:rPr>
        <w:t>A</w:t>
      </w:r>
      <w:r w:rsidRPr="005D0737">
        <w:rPr>
          <w:rFonts w:ascii="Times New Roman" w:eastAsiaTheme="minorEastAsia" w:hAnsi="Times New Roman" w:cs="Times New Roman"/>
          <w:i/>
          <w:iCs/>
          <w:szCs w:val="24"/>
          <w:lang w:val="ro-RO"/>
        </w:rPr>
        <w:t>nexa</w:t>
      </w:r>
      <w:r w:rsidR="00237146">
        <w:rPr>
          <w:rFonts w:ascii="Times New Roman" w:eastAsiaTheme="minorEastAsia" w:hAnsi="Times New Roman" w:cs="Times New Roman"/>
          <w:i/>
          <w:iCs/>
          <w:szCs w:val="24"/>
          <w:lang w:val="ro-RO"/>
        </w:rPr>
        <w:t xml:space="preserve"> C1.</w:t>
      </w:r>
      <w:r w:rsidR="00A16BD5">
        <w:rPr>
          <w:rFonts w:ascii="Times New Roman" w:eastAsiaTheme="minorEastAsia" w:hAnsi="Times New Roman" w:cs="Times New Roman"/>
          <w:i/>
          <w:iCs/>
          <w:szCs w:val="24"/>
          <w:lang w:val="ro-RO"/>
        </w:rPr>
        <w:t xml:space="preserve">5 </w:t>
      </w:r>
      <w:r w:rsidRPr="005D0737">
        <w:rPr>
          <w:rFonts w:ascii="Times New Roman" w:eastAsiaTheme="minorEastAsia" w:hAnsi="Times New Roman" w:cs="Times New Roman"/>
          <w:i/>
          <w:iCs/>
          <w:szCs w:val="24"/>
          <w:lang w:val="ro-RO"/>
        </w:rPr>
        <w:t>la cererea de finanţare Declaraţia privind încadrarea întreprinderii în categoria IMM (din care să reiasă încadrarea într-o anumită categorie</w:t>
      </w:r>
      <w:r w:rsidR="00833B79">
        <w:rPr>
          <w:rFonts w:ascii="Times New Roman" w:eastAsiaTheme="minorEastAsia" w:hAnsi="Times New Roman" w:cs="Times New Roman"/>
          <w:i/>
          <w:iCs/>
          <w:szCs w:val="24"/>
          <w:lang w:val="ro-RO"/>
        </w:rPr>
        <w:t xml:space="preserve">, cu excepția </w:t>
      </w:r>
      <w:r w:rsidR="00833B79" w:rsidRPr="00833B79">
        <w:rPr>
          <w:rFonts w:ascii="Times New Roman" w:eastAsiaTheme="minorEastAsia" w:hAnsi="Times New Roman" w:cs="Times New Roman"/>
          <w:i/>
          <w:iCs/>
          <w:szCs w:val="24"/>
          <w:lang w:val="ro-RO"/>
        </w:rPr>
        <w:t>unit</w:t>
      </w:r>
      <w:r w:rsidR="00833B79" w:rsidRPr="00833B79">
        <w:rPr>
          <w:rFonts w:ascii="Times New Roman" w:eastAsiaTheme="minorEastAsia" w:hAnsi="Times New Roman" w:cs="Times New Roman" w:hint="eastAsia"/>
          <w:i/>
          <w:iCs/>
          <w:szCs w:val="24"/>
          <w:lang w:val="ro-RO"/>
        </w:rPr>
        <w:t>ăţ</w:t>
      </w:r>
      <w:r w:rsidR="00833B79" w:rsidRPr="00833B79">
        <w:rPr>
          <w:rFonts w:ascii="Times New Roman" w:eastAsiaTheme="minorEastAsia" w:hAnsi="Times New Roman" w:cs="Times New Roman"/>
          <w:i/>
          <w:iCs/>
          <w:szCs w:val="24"/>
          <w:lang w:val="ro-RO"/>
        </w:rPr>
        <w:t>ilor administrativ-teritoriale</w:t>
      </w:r>
      <w:r w:rsidR="005220A2">
        <w:rPr>
          <w:rFonts w:ascii="Times New Roman" w:eastAsiaTheme="minorEastAsia" w:hAnsi="Times New Roman" w:cs="Times New Roman"/>
          <w:i/>
          <w:iCs/>
          <w:szCs w:val="24"/>
          <w:lang w:val="ro-RO"/>
        </w:rPr>
        <w:t xml:space="preserve"> </w:t>
      </w:r>
      <w:r w:rsidR="00833B79" w:rsidRPr="00833B79">
        <w:rPr>
          <w:rFonts w:ascii="Times New Roman" w:eastAsiaTheme="minorEastAsia" w:hAnsi="Times New Roman" w:cs="Times New Roman"/>
          <w:i/>
          <w:iCs/>
          <w:szCs w:val="24"/>
          <w:lang w:val="ro-RO"/>
        </w:rPr>
        <w:t>/</w:t>
      </w:r>
      <w:r w:rsidR="005220A2">
        <w:rPr>
          <w:rFonts w:ascii="Times New Roman" w:eastAsiaTheme="minorEastAsia" w:hAnsi="Times New Roman" w:cs="Times New Roman"/>
          <w:i/>
          <w:iCs/>
          <w:szCs w:val="24"/>
          <w:lang w:val="ro-RO"/>
        </w:rPr>
        <w:t xml:space="preserve"> </w:t>
      </w:r>
      <w:r w:rsidR="00833B79" w:rsidRPr="00833B79">
        <w:rPr>
          <w:rFonts w:ascii="Times New Roman" w:eastAsiaTheme="minorEastAsia" w:hAnsi="Times New Roman" w:cs="Times New Roman"/>
          <w:i/>
          <w:iCs/>
          <w:szCs w:val="24"/>
          <w:lang w:val="ro-RO"/>
        </w:rPr>
        <w:t>subdiviziunilor administrativ-teritoriale</w:t>
      </w:r>
      <w:r w:rsidR="005220A2">
        <w:rPr>
          <w:rFonts w:ascii="Times New Roman" w:eastAsiaTheme="minorEastAsia" w:hAnsi="Times New Roman" w:cs="Times New Roman"/>
          <w:i/>
          <w:iCs/>
          <w:szCs w:val="24"/>
          <w:lang w:val="ro-RO"/>
        </w:rPr>
        <w:t xml:space="preserve"> </w:t>
      </w:r>
      <w:r w:rsidR="00833B79" w:rsidRPr="00833B79">
        <w:rPr>
          <w:rFonts w:ascii="Times New Roman" w:eastAsiaTheme="minorEastAsia" w:hAnsi="Times New Roman" w:cs="Times New Roman"/>
          <w:i/>
          <w:iCs/>
          <w:szCs w:val="24"/>
          <w:lang w:val="ro-RO"/>
        </w:rPr>
        <w:t>/</w:t>
      </w:r>
      <w:r w:rsidR="005220A2">
        <w:rPr>
          <w:rFonts w:ascii="Times New Roman" w:eastAsiaTheme="minorEastAsia" w:hAnsi="Times New Roman" w:cs="Times New Roman"/>
          <w:i/>
          <w:iCs/>
          <w:szCs w:val="24"/>
          <w:lang w:val="ro-RO"/>
        </w:rPr>
        <w:t xml:space="preserve"> </w:t>
      </w:r>
      <w:r w:rsidR="00833B79" w:rsidRPr="00833B79">
        <w:rPr>
          <w:rFonts w:ascii="Times New Roman" w:eastAsiaTheme="minorEastAsia" w:hAnsi="Times New Roman" w:cs="Times New Roman"/>
          <w:i/>
          <w:iCs/>
          <w:szCs w:val="24"/>
          <w:lang w:val="ro-RO"/>
        </w:rPr>
        <w:t>asocia</w:t>
      </w:r>
      <w:r w:rsidR="00833B79" w:rsidRPr="00833B79">
        <w:rPr>
          <w:rFonts w:ascii="Times New Roman" w:eastAsiaTheme="minorEastAsia" w:hAnsi="Times New Roman" w:cs="Times New Roman" w:hint="eastAsia"/>
          <w:i/>
          <w:iCs/>
          <w:szCs w:val="24"/>
          <w:lang w:val="ro-RO"/>
        </w:rPr>
        <w:t>ţ</w:t>
      </w:r>
      <w:r w:rsidR="00833B79" w:rsidRPr="00833B79">
        <w:rPr>
          <w:rFonts w:ascii="Times New Roman" w:eastAsiaTheme="minorEastAsia" w:hAnsi="Times New Roman" w:cs="Times New Roman"/>
          <w:i/>
          <w:iCs/>
          <w:szCs w:val="24"/>
          <w:lang w:val="ro-RO"/>
        </w:rPr>
        <w:t>iilor de dezvoltare intercomunitar</w:t>
      </w:r>
      <w:r w:rsidR="00833B79" w:rsidRPr="00833B79">
        <w:rPr>
          <w:rFonts w:ascii="Times New Roman" w:eastAsiaTheme="minorEastAsia" w:hAnsi="Times New Roman" w:cs="Times New Roman" w:hint="eastAsia"/>
          <w:i/>
          <w:iCs/>
          <w:szCs w:val="24"/>
          <w:lang w:val="ro-RO"/>
        </w:rPr>
        <w:t>ă</w:t>
      </w:r>
      <w:r w:rsidR="008C4ED7">
        <w:rPr>
          <w:rFonts w:ascii="Times New Roman" w:eastAsiaTheme="minorEastAsia" w:hAnsi="Times New Roman" w:cs="Times New Roman"/>
          <w:i/>
          <w:iCs/>
          <w:szCs w:val="24"/>
          <w:lang w:val="ro-RO"/>
        </w:rPr>
        <w:t>)</w:t>
      </w:r>
      <w:r w:rsidR="00237146">
        <w:rPr>
          <w:rFonts w:ascii="Times New Roman" w:eastAsiaTheme="minorEastAsia" w:hAnsi="Times New Roman" w:cs="Times New Roman"/>
          <w:i/>
          <w:iCs/>
          <w:szCs w:val="24"/>
          <w:lang w:val="ro-RO"/>
        </w:rPr>
        <w:t>;</w:t>
      </w:r>
    </w:p>
    <w:p w14:paraId="0B7BF6E2" w14:textId="20812DD0" w:rsidR="005D0737" w:rsidRDefault="005D0737" w:rsidP="001B0F4C">
      <w:pPr>
        <w:widowControl w:val="0"/>
        <w:numPr>
          <w:ilvl w:val="0"/>
          <w:numId w:val="75"/>
        </w:numPr>
        <w:spacing w:after="0" w:line="240" w:lineRule="auto"/>
        <w:jc w:val="both"/>
        <w:rPr>
          <w:rFonts w:ascii="Times New Roman" w:eastAsiaTheme="minorEastAsia" w:hAnsi="Times New Roman" w:cs="Times New Roman"/>
          <w:i/>
          <w:iCs/>
          <w:szCs w:val="24"/>
          <w:lang w:val="ro-RO"/>
        </w:rPr>
      </w:pPr>
      <w:r w:rsidRPr="005D0737">
        <w:rPr>
          <w:rFonts w:ascii="Times New Roman" w:eastAsiaTheme="minorEastAsia" w:hAnsi="Times New Roman" w:cs="Times New Roman"/>
          <w:i/>
          <w:iCs/>
          <w:szCs w:val="24"/>
          <w:lang w:val="ro-RO"/>
        </w:rPr>
        <w:t>Solicitantul va furniza informații despre toți partenerii, în cazul întreprinderilor legate (Secțiunea A3</w:t>
      </w:r>
      <w:r w:rsidR="00FF7381">
        <w:rPr>
          <w:rFonts w:ascii="Times New Roman" w:eastAsiaTheme="minorEastAsia" w:hAnsi="Times New Roman" w:cs="Times New Roman"/>
          <w:i/>
          <w:iCs/>
          <w:szCs w:val="24"/>
          <w:lang w:val="ro-RO"/>
        </w:rPr>
        <w:t xml:space="preserve"> privind ”</w:t>
      </w:r>
      <w:r w:rsidR="00B51EEC">
        <w:rPr>
          <w:rFonts w:ascii="Times New Roman" w:eastAsiaTheme="minorEastAsia" w:hAnsi="Times New Roman" w:cs="Times New Roman"/>
          <w:i/>
          <w:iCs/>
          <w:szCs w:val="24"/>
          <w:lang w:val="ro-RO"/>
        </w:rPr>
        <w:t>Structura Grupului</w:t>
      </w:r>
      <w:r w:rsidR="00FF7381">
        <w:rPr>
          <w:rFonts w:ascii="Times New Roman" w:eastAsiaTheme="minorEastAsia" w:hAnsi="Times New Roman" w:cs="Times New Roman"/>
          <w:i/>
          <w:iCs/>
          <w:szCs w:val="24"/>
          <w:lang w:val="ro-RO"/>
        </w:rPr>
        <w:t>”</w:t>
      </w:r>
      <w:r w:rsidRPr="005D0737">
        <w:rPr>
          <w:rFonts w:ascii="Times New Roman" w:eastAsiaTheme="minorEastAsia" w:hAnsi="Times New Roman" w:cs="Times New Roman"/>
          <w:i/>
          <w:iCs/>
          <w:szCs w:val="24"/>
          <w:lang w:val="ro-RO"/>
        </w:rPr>
        <w:t xml:space="preserve"> din cererea de finanțare)</w:t>
      </w:r>
      <w:r w:rsidR="00E87C4F">
        <w:rPr>
          <w:rFonts w:ascii="Times New Roman" w:eastAsiaTheme="minorEastAsia" w:hAnsi="Times New Roman" w:cs="Times New Roman"/>
          <w:i/>
          <w:iCs/>
          <w:szCs w:val="24"/>
          <w:lang w:val="ro-RO"/>
        </w:rPr>
        <w:t>.</w:t>
      </w:r>
    </w:p>
    <w:p w14:paraId="2DBAF1D4" w14:textId="77777777" w:rsidR="00E87C4F" w:rsidRDefault="00E87C4F" w:rsidP="00566590">
      <w:pPr>
        <w:widowControl w:val="0"/>
        <w:spacing w:before="60" w:after="0" w:line="240" w:lineRule="auto"/>
        <w:ind w:left="1434"/>
        <w:jc w:val="both"/>
        <w:rPr>
          <w:rFonts w:ascii="Times New Roman" w:eastAsiaTheme="minorEastAsia" w:hAnsi="Times New Roman" w:cs="Times New Roman"/>
          <w:i/>
          <w:iCs/>
          <w:szCs w:val="24"/>
          <w:lang w:val="ro-RO"/>
        </w:rPr>
      </w:pPr>
    </w:p>
    <w:p w14:paraId="77DC0E8E" w14:textId="624B969D" w:rsidR="0048311A" w:rsidRPr="00B23519" w:rsidRDefault="0048311A" w:rsidP="00DD5E63">
      <w:pPr>
        <w:spacing w:after="0" w:line="240" w:lineRule="auto"/>
        <w:ind w:left="357"/>
        <w:jc w:val="both"/>
        <w:rPr>
          <w:rFonts w:ascii="Times New Roman" w:eastAsia="Times New Roman" w:hAnsi="Times New Roman" w:cs="Times New Roman"/>
          <w:iCs/>
          <w:szCs w:val="24"/>
          <w:lang w:val="ro-RO"/>
        </w:rPr>
      </w:pPr>
      <w:r w:rsidRPr="00B23519">
        <w:rPr>
          <w:rFonts w:ascii="Times New Roman" w:eastAsia="Times New Roman" w:hAnsi="Times New Roman" w:cs="Times New Roman"/>
          <w:iCs/>
          <w:szCs w:val="24"/>
          <w:lang w:val="ro-RO"/>
        </w:rPr>
        <w:t>Încadrarea solicitanţilor întreprinderi (</w:t>
      </w:r>
      <w:r w:rsidRPr="00B23519">
        <w:rPr>
          <w:rFonts w:ascii="Times New Roman" w:hAnsi="Times New Roman" w:cs="Times New Roman"/>
          <w:szCs w:val="24"/>
          <w:lang w:val="ro-RO"/>
        </w:rPr>
        <w:t>microîntreprindere, mică, mijlocie, mare</w:t>
      </w:r>
      <w:r w:rsidR="008C4ED7">
        <w:rPr>
          <w:rFonts w:ascii="Times New Roman" w:hAnsi="Times New Roman" w:cs="Times New Roman"/>
          <w:szCs w:val="24"/>
          <w:lang w:val="ro-RO"/>
        </w:rPr>
        <w:t>, inclusiv întreprinderi nou-</w:t>
      </w:r>
      <w:r w:rsidR="00D338B0">
        <w:rPr>
          <w:rFonts w:ascii="Times New Roman" w:hAnsi="Times New Roman" w:cs="Times New Roman"/>
          <w:szCs w:val="24"/>
          <w:lang w:val="ro-RO"/>
        </w:rPr>
        <w:t>înființate</w:t>
      </w:r>
      <w:r w:rsidRPr="00B23519">
        <w:rPr>
          <w:rFonts w:ascii="Times New Roman" w:eastAsia="Times New Roman" w:hAnsi="Times New Roman" w:cs="Times New Roman"/>
          <w:iCs/>
          <w:szCs w:val="24"/>
          <w:lang w:val="ro-RO"/>
        </w:rPr>
        <w:t xml:space="preserve">) se va face în conformitate cu prevederile Legii nr. 346/2004 </w:t>
      </w:r>
      <w:r w:rsidRPr="00B23519">
        <w:rPr>
          <w:rFonts w:ascii="Times New Roman" w:hAnsi="Times New Roman" w:cs="Times New Roman"/>
          <w:szCs w:val="24"/>
          <w:lang w:val="ro-RO"/>
        </w:rPr>
        <w:t xml:space="preserve">privind stimularea înfiinţării şi dezvoltării IMM, cu modificările şi </w:t>
      </w:r>
      <w:r w:rsidRPr="00B51C84">
        <w:rPr>
          <w:rFonts w:ascii="Times New Roman" w:hAnsi="Times New Roman" w:cs="Times New Roman"/>
          <w:szCs w:val="24"/>
          <w:lang w:val="ro-RO"/>
        </w:rPr>
        <w:t xml:space="preserve">completările ulterioare </w:t>
      </w:r>
      <w:r w:rsidRPr="00B51C84">
        <w:rPr>
          <w:rFonts w:ascii="Times New Roman" w:eastAsia="Times New Roman" w:hAnsi="Times New Roman" w:cs="Times New Roman"/>
          <w:iCs/>
          <w:szCs w:val="24"/>
          <w:lang w:val="ro-RO"/>
        </w:rPr>
        <w:t xml:space="preserve">şi ale Anexei I a Regulamentului CE nr. 651/2014, având în vedere inclusiv </w:t>
      </w:r>
      <w:r w:rsidRPr="00B51C84">
        <w:rPr>
          <w:rFonts w:ascii="Times New Roman" w:hAnsi="Times New Roman" w:cs="Times New Roman"/>
          <w:szCs w:val="24"/>
          <w:lang w:val="ro-RO"/>
        </w:rPr>
        <w:t>identificarea întreprinderilor partenere și/sau legate</w:t>
      </w:r>
      <w:r w:rsidRPr="00B23519">
        <w:rPr>
          <w:rFonts w:ascii="Times New Roman" w:hAnsi="Times New Roman" w:cs="Times New Roman"/>
          <w:szCs w:val="24"/>
          <w:lang w:val="ro-RO"/>
        </w:rPr>
        <w:t xml:space="preserve"> cu întreprinderea solicitantă,</w:t>
      </w:r>
      <w:r w:rsidRPr="00B23519">
        <w:rPr>
          <w:rFonts w:ascii="Times New Roman" w:eastAsia="Times New Roman" w:hAnsi="Times New Roman" w:cs="Times New Roman"/>
          <w:iCs/>
          <w:szCs w:val="24"/>
          <w:lang w:val="ro-RO"/>
        </w:rPr>
        <w:t xml:space="preserve"> astfel:</w:t>
      </w:r>
    </w:p>
    <w:p w14:paraId="502754CC" w14:textId="002ABEEB" w:rsidR="0048311A" w:rsidRPr="00B23519" w:rsidRDefault="0048311A" w:rsidP="001B0F4C">
      <w:pPr>
        <w:pStyle w:val="ListParagraph"/>
        <w:widowControl w:val="0"/>
        <w:numPr>
          <w:ilvl w:val="0"/>
          <w:numId w:val="54"/>
        </w:numPr>
        <w:rPr>
          <w:rFonts w:cs="Times New Roman"/>
          <w:szCs w:val="24"/>
          <w:lang w:val="fr-FR"/>
        </w:rPr>
      </w:pPr>
      <w:r w:rsidRPr="00B23519">
        <w:rPr>
          <w:rFonts w:cs="Times New Roman"/>
          <w:szCs w:val="24"/>
          <w:lang w:val="fr-FR"/>
        </w:rPr>
        <w:t>Pentru întreprinderile care au cel puţin un exerciţiu financiar încheiat, categoria întreprinderii se va stabili luând în considerare datele întreprinderilor (număr de</w:t>
      </w:r>
      <w:r w:rsidR="007039F6">
        <w:rPr>
          <w:rFonts w:cs="Times New Roman"/>
          <w:szCs w:val="24"/>
          <w:lang w:val="fr-FR"/>
        </w:rPr>
        <w:t xml:space="preserve"> angajaţi, cifra de afaceri net</w:t>
      </w:r>
      <w:r w:rsidR="007039F6">
        <w:rPr>
          <w:rFonts w:cs="Times New Roman"/>
          <w:szCs w:val="24"/>
          <w:lang w:val="ro-RO"/>
        </w:rPr>
        <w:t>ă</w:t>
      </w:r>
      <w:r w:rsidRPr="00B23519">
        <w:rPr>
          <w:rFonts w:cs="Times New Roman"/>
          <w:szCs w:val="24"/>
          <w:lang w:val="fr-FR"/>
        </w:rPr>
        <w:t>, rezultat anual al bilanțului contabil) din ultimul exerciţiu financiar pentru care s-au depus şi s-au înregistrat situaţiile financiare la organul fiscal competent, cu menţiunea că statutul de microîntreprindere sau de IMM se pierde sau se dobândeşte numai dacă întreprinderea respectivă a depăşit pragurile legale pe pa</w:t>
      </w:r>
      <w:r w:rsidR="00D31119">
        <w:rPr>
          <w:rFonts w:cs="Times New Roman"/>
          <w:szCs w:val="24"/>
          <w:lang w:val="fr-FR"/>
        </w:rPr>
        <w:t>r</w:t>
      </w:r>
      <w:r w:rsidRPr="00B23519">
        <w:rPr>
          <w:rFonts w:cs="Times New Roman"/>
          <w:szCs w:val="24"/>
          <w:lang w:val="fr-FR"/>
        </w:rPr>
        <w:t>cursul a 2 exerciţii financiare consecutive (se vor analiza şi datele întreprinderii pe exerciţiile financiare precedente).</w:t>
      </w:r>
    </w:p>
    <w:p w14:paraId="0FECEFA7" w14:textId="548E868A" w:rsidR="005564F0" w:rsidRPr="005564F0" w:rsidRDefault="0048311A" w:rsidP="001B0F4C">
      <w:pPr>
        <w:pStyle w:val="ListParagraph"/>
        <w:widowControl w:val="0"/>
        <w:numPr>
          <w:ilvl w:val="0"/>
          <w:numId w:val="54"/>
        </w:numPr>
        <w:ind w:left="714" w:hanging="357"/>
        <w:rPr>
          <w:rFonts w:cs="Times New Roman"/>
          <w:szCs w:val="24"/>
          <w:lang w:val="fr-FR"/>
        </w:rPr>
      </w:pPr>
      <w:r w:rsidRPr="00B23519">
        <w:rPr>
          <w:rFonts w:cs="Times New Roman"/>
          <w:szCs w:val="24"/>
          <w:lang w:val="fr-FR"/>
        </w:rPr>
        <w:t>Dacă întreprinderea nu are un exerciţiu financiar încheiat</w:t>
      </w:r>
      <w:r w:rsidR="00D338B0">
        <w:rPr>
          <w:rFonts w:cs="Times New Roman"/>
          <w:szCs w:val="24"/>
          <w:lang w:val="fr-FR"/>
        </w:rPr>
        <w:t xml:space="preserve"> </w:t>
      </w:r>
      <w:r w:rsidRPr="00B23519">
        <w:rPr>
          <w:rFonts w:cs="Times New Roman"/>
          <w:szCs w:val="24"/>
          <w:lang w:val="fr-FR"/>
        </w:rPr>
        <w:t xml:space="preserve">(este înfiinţată în anul depunerii CRF), datele luate în considerare sunt cele care fac obiectul unei declaraţii pe proprie răspundere a solicitantului (conform Certificatului constatator şi </w:t>
      </w:r>
      <w:hyperlink w:anchor="_ANEXA_1H._Declaraţie" w:history="1">
        <w:r w:rsidR="00120E7C">
          <w:rPr>
            <w:rFonts w:cs="Times New Roman"/>
            <w:szCs w:val="24"/>
            <w:lang w:val="fr-FR"/>
          </w:rPr>
          <w:t>Anexei C</w:t>
        </w:r>
        <w:r w:rsidRPr="00B23519">
          <w:rPr>
            <w:rFonts w:cs="Times New Roman"/>
            <w:szCs w:val="24"/>
            <w:lang w:val="fr-FR"/>
          </w:rPr>
          <w:t>1.</w:t>
        </w:r>
        <w:r w:rsidR="00120E7C">
          <w:rPr>
            <w:rFonts w:cs="Times New Roman"/>
            <w:szCs w:val="24"/>
            <w:lang w:val="fr-FR"/>
          </w:rPr>
          <w:t>6</w:t>
        </w:r>
        <w:r w:rsidRPr="00B23519">
          <w:rPr>
            <w:rFonts w:cs="Times New Roman"/>
            <w:szCs w:val="24"/>
            <w:lang w:val="fr-FR"/>
          </w:rPr>
          <w:t>-</w:t>
        </w:r>
      </w:hyperlink>
      <w:r w:rsidRPr="00B23519">
        <w:rPr>
          <w:rFonts w:cs="Times New Roman"/>
          <w:szCs w:val="24"/>
          <w:lang w:val="fr-FR"/>
        </w:rPr>
        <w:t>Declaraţie privind încadrarea întreprinderii în categoria IMM).</w:t>
      </w:r>
    </w:p>
    <w:p w14:paraId="0FB28F78" w14:textId="77777777" w:rsidR="005564F0" w:rsidRPr="005564F0" w:rsidRDefault="005564F0" w:rsidP="001B0F4C">
      <w:pPr>
        <w:pStyle w:val="ListParagraph"/>
        <w:widowControl w:val="0"/>
        <w:numPr>
          <w:ilvl w:val="0"/>
          <w:numId w:val="54"/>
        </w:numPr>
        <w:rPr>
          <w:rFonts w:cs="Times New Roman"/>
          <w:szCs w:val="24"/>
          <w:lang w:val="ro-RO"/>
        </w:rPr>
      </w:pPr>
      <w:r w:rsidRPr="005564F0">
        <w:rPr>
          <w:rFonts w:cs="Times New Roman"/>
          <w:szCs w:val="24"/>
          <w:lang w:val="ro-RO"/>
        </w:rPr>
        <w:lastRenderedPageBreak/>
        <w:t xml:space="preserve">Metoda de calcul a datelor unei întreprinderi în cazurile în care aceasta este parteneră şi/sau legată cu o altă întreprindere, prezentată în lege, se va realiza în conformitate cu prevederile </w:t>
      </w:r>
      <w:r w:rsidRPr="005564F0">
        <w:rPr>
          <w:rFonts w:cs="Times New Roman"/>
          <w:i/>
          <w:szCs w:val="24"/>
          <w:lang w:val="ro-RO"/>
        </w:rPr>
        <w:t>Legii nr. 346/2004 privind stimularea înființării și dezvoltarii întreprinderilor mici și mijlocii</w:t>
      </w:r>
      <w:r w:rsidRPr="005564F0">
        <w:rPr>
          <w:rFonts w:cs="Times New Roman"/>
          <w:szCs w:val="24"/>
          <w:lang w:val="ro-RO"/>
        </w:rPr>
        <w:t xml:space="preserve"> și a Ghidului privind definirea IMM-urilor, elaborat de Comisia Europeană (varianta revizuită în 2015 este disponibilă, limba engleză, la adresa:</w:t>
      </w:r>
    </w:p>
    <w:p w14:paraId="5036B21A" w14:textId="2D748F16" w:rsidR="005564F0" w:rsidRPr="005564F0" w:rsidRDefault="00CF7FD1" w:rsidP="005564F0">
      <w:pPr>
        <w:pStyle w:val="ListParagraph"/>
        <w:widowControl w:val="0"/>
        <w:ind w:left="720"/>
        <w:rPr>
          <w:rFonts w:cs="Times New Roman"/>
          <w:color w:val="FF0000"/>
          <w:szCs w:val="24"/>
          <w:lang w:val="ro-RO"/>
        </w:rPr>
      </w:pPr>
      <w:hyperlink r:id="rId10" w:history="1">
        <w:r w:rsidR="005564F0" w:rsidRPr="005564F0">
          <w:rPr>
            <w:rFonts w:cs="Times New Roman"/>
            <w:i/>
            <w:color w:val="0000FF"/>
            <w:szCs w:val="24"/>
            <w:u w:val="single"/>
            <w:lang w:val="ro-RO"/>
          </w:rPr>
          <w:t>http://ec.europa.eu/DocsRoom/documents/10109/attachments/1/translations/en/renditions/native</w:t>
        </w:r>
      </w:hyperlink>
      <w:r w:rsidR="005564F0" w:rsidRPr="005564F0">
        <w:rPr>
          <w:rFonts w:cs="Times New Roman"/>
          <w:i/>
          <w:szCs w:val="24"/>
          <w:u w:val="single"/>
          <w:lang w:val="ro-RO"/>
        </w:rPr>
        <w:t>,</w:t>
      </w:r>
      <w:r w:rsidR="00183C5E">
        <w:rPr>
          <w:rFonts w:cs="Times New Roman"/>
          <w:i/>
          <w:szCs w:val="24"/>
          <w:u w:val="single"/>
          <w:lang w:val="ro-RO"/>
        </w:rPr>
        <w:t xml:space="preserve"> </w:t>
      </w:r>
      <w:r w:rsidR="005564F0" w:rsidRPr="005564F0">
        <w:rPr>
          <w:rFonts w:cs="Times New Roman"/>
          <w:szCs w:val="24"/>
          <w:lang w:val="ro-RO"/>
        </w:rPr>
        <w:t xml:space="preserve">iar varianta în limba română poate fi accesată pe pagina de internet a </w:t>
      </w:r>
      <w:r w:rsidR="00C80127" w:rsidRPr="00C80127">
        <w:rPr>
          <w:rFonts w:cs="Times New Roman"/>
          <w:szCs w:val="24"/>
          <w:lang w:val="ro-RO"/>
        </w:rPr>
        <w:t>Ministerul</w:t>
      </w:r>
      <w:r w:rsidR="00EF7D97">
        <w:rPr>
          <w:rFonts w:cs="Times New Roman"/>
          <w:szCs w:val="24"/>
          <w:lang w:val="ro-RO"/>
        </w:rPr>
        <w:t>ui</w:t>
      </w:r>
      <w:r w:rsidR="00C80127" w:rsidRPr="00C80127">
        <w:rPr>
          <w:rFonts w:cs="Times New Roman"/>
          <w:szCs w:val="24"/>
          <w:lang w:val="ro-RO"/>
        </w:rPr>
        <w:t xml:space="preserve"> Dezvolt</w:t>
      </w:r>
      <w:r w:rsidR="00C80127" w:rsidRPr="00C80127">
        <w:rPr>
          <w:rFonts w:cs="Times New Roman" w:hint="eastAsia"/>
          <w:szCs w:val="24"/>
          <w:lang w:val="ro-RO"/>
        </w:rPr>
        <w:t>ă</w:t>
      </w:r>
      <w:r w:rsidR="00C80127" w:rsidRPr="00C80127">
        <w:rPr>
          <w:rFonts w:cs="Times New Roman"/>
          <w:szCs w:val="24"/>
          <w:lang w:val="ro-RO"/>
        </w:rPr>
        <w:t>riii Regionale, Administrației Publice și Fondurilor Europene</w:t>
      </w:r>
      <w:r w:rsidR="005564F0" w:rsidRPr="005564F0">
        <w:rPr>
          <w:rFonts w:cs="Times New Roman"/>
          <w:szCs w:val="24"/>
          <w:lang w:val="ro-RO"/>
        </w:rPr>
        <w:t>.</w:t>
      </w:r>
    </w:p>
    <w:p w14:paraId="5D5B8289" w14:textId="77777777" w:rsidR="00555A19" w:rsidRPr="00AE6AA8" w:rsidRDefault="00555A19" w:rsidP="00E87C4F">
      <w:pPr>
        <w:widowControl w:val="0"/>
        <w:spacing w:before="60" w:after="0" w:line="240" w:lineRule="auto"/>
        <w:jc w:val="both"/>
        <w:rPr>
          <w:rFonts w:ascii="Times New Roman" w:eastAsiaTheme="minorEastAsia" w:hAnsi="Times New Roman" w:cs="Times New Roman"/>
          <w:i/>
          <w:iCs/>
          <w:szCs w:val="24"/>
          <w:lang w:val="ro-RO"/>
        </w:rPr>
      </w:pPr>
    </w:p>
    <w:p w14:paraId="1AAB9B9C" w14:textId="06847691" w:rsidR="00C22E43" w:rsidRPr="00B826D7" w:rsidRDefault="00C22E43" w:rsidP="001B0F4C">
      <w:pPr>
        <w:pStyle w:val="ListParagraph"/>
        <w:numPr>
          <w:ilvl w:val="0"/>
          <w:numId w:val="44"/>
        </w:numPr>
        <w:tabs>
          <w:tab w:val="left" w:pos="720"/>
        </w:tabs>
        <w:ind w:left="450" w:hanging="450"/>
        <w:rPr>
          <w:rFonts w:cs="Times New Roman"/>
          <w:szCs w:val="24"/>
          <w:lang w:val="ro-RO"/>
        </w:rPr>
      </w:pPr>
      <w:r w:rsidRPr="00B826D7">
        <w:rPr>
          <w:rFonts w:eastAsiaTheme="minorEastAsia" w:cs="Times New Roman"/>
          <w:szCs w:val="24"/>
          <w:lang w:val="ro-RO"/>
        </w:rPr>
        <w:t xml:space="preserve">Solicitantul </w:t>
      </w:r>
      <w:r w:rsidRPr="00FC3378">
        <w:rPr>
          <w:rFonts w:eastAsiaTheme="minorEastAsia" w:cs="Times New Roman"/>
          <w:b/>
          <w:szCs w:val="24"/>
          <w:lang w:val="ro-RO"/>
        </w:rPr>
        <w:t>nu</w:t>
      </w:r>
      <w:r w:rsidRPr="00FC3378">
        <w:rPr>
          <w:rFonts w:eastAsiaTheme="minorEastAsia" w:cs="Times New Roman"/>
          <w:szCs w:val="24"/>
          <w:lang w:val="ro-RO"/>
        </w:rPr>
        <w:t xml:space="preserve"> se încadrează într-una din situaţiile de mai jos:</w:t>
      </w:r>
    </w:p>
    <w:p w14:paraId="447D8158" w14:textId="6017CD24" w:rsidR="00C22E43" w:rsidRPr="00555A19" w:rsidRDefault="00A35080" w:rsidP="00183C5E">
      <w:pPr>
        <w:pStyle w:val="ListParagraph"/>
        <w:numPr>
          <w:ilvl w:val="0"/>
          <w:numId w:val="11"/>
        </w:numPr>
        <w:ind w:left="810"/>
        <w:rPr>
          <w:iCs/>
          <w:szCs w:val="24"/>
          <w:lang w:val="ro-RO"/>
        </w:rPr>
      </w:pPr>
      <w:r>
        <w:rPr>
          <w:szCs w:val="24"/>
          <w:lang w:val="ro-RO"/>
        </w:rPr>
        <w:t>este în incapacitate de plată/</w:t>
      </w:r>
      <w:r w:rsidR="00555A19" w:rsidRPr="00555A19">
        <w:rPr>
          <w:szCs w:val="24"/>
          <w:lang w:val="ro-RO"/>
        </w:rPr>
        <w:t xml:space="preserve">în stare de insolvenţă conform prevederilor </w:t>
      </w:r>
      <w:r w:rsidR="00555A19" w:rsidRPr="00555A19">
        <w:rPr>
          <w:iCs/>
          <w:szCs w:val="24"/>
          <w:lang w:val="ro-RO"/>
        </w:rPr>
        <w:t>Ordonanţei de urgenţă a Guvernului nr. 46/2013 privind criza financiară şi insolvenţa unităţilor administrativ-teritoriale, respectiv conform prevederilor Legii nr. 85</w:t>
      </w:r>
      <w:r w:rsidR="00555A19" w:rsidRPr="00857AAE">
        <w:rPr>
          <w:iCs/>
          <w:szCs w:val="24"/>
          <w:lang w:val="ro-RO"/>
        </w:rPr>
        <w:t xml:space="preserve">/2014 privind </w:t>
      </w:r>
      <w:r w:rsidR="00183C5E" w:rsidRPr="00857AAE">
        <w:rPr>
          <w:iCs/>
          <w:szCs w:val="24"/>
          <w:lang w:val="ro-RO"/>
        </w:rPr>
        <w:t>procedurile de prevenire a insolven</w:t>
      </w:r>
      <w:r w:rsidR="00DD5E63" w:rsidRPr="00857AAE">
        <w:rPr>
          <w:iCs/>
          <w:szCs w:val="24"/>
          <w:lang w:val="ro-RO"/>
        </w:rPr>
        <w:t>ț</w:t>
      </w:r>
      <w:r w:rsidR="007039F6" w:rsidRPr="00857AAE">
        <w:rPr>
          <w:iCs/>
          <w:szCs w:val="24"/>
          <w:lang w:val="ro-RO"/>
        </w:rPr>
        <w:t>ei ș</w:t>
      </w:r>
      <w:r w:rsidR="00DD5E63" w:rsidRPr="00857AAE">
        <w:rPr>
          <w:iCs/>
          <w:szCs w:val="24"/>
          <w:lang w:val="ro-RO"/>
        </w:rPr>
        <w:t>i de insolvență</w:t>
      </w:r>
      <w:r w:rsidR="00555A19" w:rsidRPr="00857AAE">
        <w:rPr>
          <w:iCs/>
          <w:szCs w:val="24"/>
          <w:lang w:val="ro-RO"/>
        </w:rPr>
        <w:t>, cu modificările şi completările ulterioare</w:t>
      </w:r>
      <w:r w:rsidR="00555A19" w:rsidRPr="00555A19">
        <w:rPr>
          <w:iCs/>
          <w:szCs w:val="24"/>
          <w:lang w:val="ro-RO"/>
        </w:rPr>
        <w:t xml:space="preserve">, după caz; </w:t>
      </w:r>
    </w:p>
    <w:p w14:paraId="1DD7E65C" w14:textId="77777777" w:rsidR="00C22E43" w:rsidRDefault="00C22E43" w:rsidP="00C22E43">
      <w:pPr>
        <w:pStyle w:val="ListParagraph"/>
        <w:numPr>
          <w:ilvl w:val="0"/>
          <w:numId w:val="11"/>
        </w:numPr>
        <w:ind w:left="810"/>
        <w:rPr>
          <w:rFonts w:eastAsiaTheme="minorEastAsia" w:cs="Times New Roman"/>
          <w:szCs w:val="24"/>
          <w:lang w:val="ro-RO"/>
        </w:rPr>
      </w:pPr>
      <w:r w:rsidRPr="002009FE">
        <w:rPr>
          <w:rFonts w:eastAsiaTheme="minorEastAsia" w:cs="Times New Roman"/>
          <w:szCs w:val="24"/>
          <w:lang w:val="ro-RO"/>
        </w:rPr>
        <w:t xml:space="preserve">este </w:t>
      </w:r>
      <w:r w:rsidRPr="002009FE">
        <w:rPr>
          <w:rFonts w:eastAsiaTheme="minorEastAsia" w:cs="Times New Roman" w:hint="eastAsia"/>
          <w:szCs w:val="24"/>
          <w:lang w:val="ro-RO"/>
        </w:rPr>
        <w:t>î</w:t>
      </w:r>
      <w:r w:rsidRPr="002009FE">
        <w:rPr>
          <w:rFonts w:eastAsiaTheme="minorEastAsia" w:cs="Times New Roman"/>
          <w:szCs w:val="24"/>
          <w:lang w:val="ro-RO"/>
        </w:rPr>
        <w:t>n stare de faliment, lichidare, are afacerile conduse de un administrator judiciar sau activit</w:t>
      </w:r>
      <w:r w:rsidRPr="002009FE">
        <w:rPr>
          <w:rFonts w:eastAsiaTheme="minorEastAsia" w:cs="Times New Roman" w:hint="eastAsia"/>
          <w:szCs w:val="24"/>
          <w:lang w:val="ro-RO"/>
        </w:rPr>
        <w:t>ăţ</w:t>
      </w:r>
      <w:r w:rsidRPr="002009FE">
        <w:rPr>
          <w:rFonts w:eastAsiaTheme="minorEastAsia" w:cs="Times New Roman"/>
          <w:szCs w:val="24"/>
          <w:lang w:val="ro-RO"/>
        </w:rPr>
        <w:t xml:space="preserve">ile sale comerciale sunt suspendate ori fac obiectul unui aranjament cu creditorii sau este </w:t>
      </w:r>
      <w:r w:rsidRPr="002009FE">
        <w:rPr>
          <w:rFonts w:eastAsiaTheme="minorEastAsia" w:cs="Times New Roman" w:hint="eastAsia"/>
          <w:szCs w:val="24"/>
          <w:lang w:val="ro-RO"/>
        </w:rPr>
        <w:t>î</w:t>
      </w:r>
      <w:r w:rsidRPr="002009FE">
        <w:rPr>
          <w:rFonts w:eastAsiaTheme="minorEastAsia" w:cs="Times New Roman"/>
          <w:szCs w:val="24"/>
          <w:lang w:val="ro-RO"/>
        </w:rPr>
        <w:t>ntr-o situa</w:t>
      </w:r>
      <w:r w:rsidRPr="002009FE">
        <w:rPr>
          <w:rFonts w:eastAsiaTheme="minorEastAsia" w:cs="Times New Roman" w:hint="eastAsia"/>
          <w:szCs w:val="24"/>
          <w:lang w:val="ro-RO"/>
        </w:rPr>
        <w:t>ţ</w:t>
      </w:r>
      <w:r w:rsidRPr="002009FE">
        <w:rPr>
          <w:rFonts w:eastAsiaTheme="minorEastAsia" w:cs="Times New Roman"/>
          <w:szCs w:val="24"/>
          <w:lang w:val="ro-RO"/>
        </w:rPr>
        <w:t>ie similar</w:t>
      </w:r>
      <w:r w:rsidRPr="002009FE">
        <w:rPr>
          <w:rFonts w:eastAsiaTheme="minorEastAsia" w:cs="Times New Roman" w:hint="eastAsia"/>
          <w:szCs w:val="24"/>
          <w:lang w:val="ro-RO"/>
        </w:rPr>
        <w:t>ă</w:t>
      </w:r>
      <w:r w:rsidRPr="002009FE">
        <w:rPr>
          <w:rFonts w:eastAsiaTheme="minorEastAsia" w:cs="Times New Roman"/>
          <w:szCs w:val="24"/>
          <w:lang w:val="ro-RO"/>
        </w:rPr>
        <w:t xml:space="preserve"> cu cele anterioare, reglementat</w:t>
      </w:r>
      <w:r w:rsidRPr="002009FE">
        <w:rPr>
          <w:rFonts w:eastAsiaTheme="minorEastAsia" w:cs="Times New Roman" w:hint="eastAsia"/>
          <w:szCs w:val="24"/>
          <w:lang w:val="ro-RO"/>
        </w:rPr>
        <w:t>ă</w:t>
      </w:r>
      <w:r w:rsidRPr="002009FE">
        <w:rPr>
          <w:rFonts w:eastAsiaTheme="minorEastAsia" w:cs="Times New Roman"/>
          <w:szCs w:val="24"/>
          <w:lang w:val="ro-RO"/>
        </w:rPr>
        <w:t xml:space="preserve"> prin lege, ori face obiectul unei proceduri legale pentru declararea sa </w:t>
      </w:r>
      <w:r w:rsidRPr="002009FE">
        <w:rPr>
          <w:rFonts w:eastAsiaTheme="minorEastAsia" w:cs="Times New Roman" w:hint="eastAsia"/>
          <w:szCs w:val="24"/>
          <w:lang w:val="ro-RO"/>
        </w:rPr>
        <w:t>î</w:t>
      </w:r>
      <w:r w:rsidRPr="002009FE">
        <w:rPr>
          <w:rFonts w:eastAsiaTheme="minorEastAsia" w:cs="Times New Roman"/>
          <w:szCs w:val="24"/>
          <w:lang w:val="ro-RO"/>
        </w:rPr>
        <w:t xml:space="preserve">n stare de faliment, lichidare, conducerea afacerilor de un administrator judiciar; </w:t>
      </w:r>
    </w:p>
    <w:p w14:paraId="7EAD25A5" w14:textId="77777777" w:rsidR="00C22E43" w:rsidRPr="002C08EE"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2C08EE">
        <w:rPr>
          <w:rFonts w:ascii="Times New Roman" w:eastAsiaTheme="minorEastAsia" w:hAnsi="Times New Roman" w:cs="Times New Roman"/>
          <w:szCs w:val="24"/>
          <w:lang w:val="ro-RO"/>
        </w:rPr>
        <w:t>nu şi-a îndeplinit obligaţiile de plată a impozitelor, taxelor şi contribuţiilor de asigurări sociale către bugetele componente al</w:t>
      </w:r>
      <w:r w:rsidR="007E3004">
        <w:rPr>
          <w:rFonts w:ascii="Times New Roman" w:eastAsiaTheme="minorEastAsia" w:hAnsi="Times New Roman" w:cs="Times New Roman"/>
          <w:szCs w:val="24"/>
          <w:lang w:val="ro-RO"/>
        </w:rPr>
        <w:t xml:space="preserve">e bugetului general consolidat, în </w:t>
      </w:r>
      <w:r w:rsidRPr="002C08EE">
        <w:rPr>
          <w:rFonts w:ascii="Times New Roman" w:eastAsiaTheme="minorEastAsia" w:hAnsi="Times New Roman" w:cs="Times New Roman"/>
          <w:szCs w:val="24"/>
          <w:lang w:val="ro-RO"/>
        </w:rPr>
        <w:t>conformitate cu prevederile legale în vigoare în România;</w:t>
      </w:r>
    </w:p>
    <w:p w14:paraId="538A1D0E" w14:textId="15B28F77" w:rsidR="00C22E43" w:rsidRPr="002C08EE"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2C08EE">
        <w:rPr>
          <w:rFonts w:ascii="Times New Roman" w:hAnsi="Times New Roman" w:cs="Times New Roman"/>
          <w:i/>
          <w:szCs w:val="24"/>
          <w:lang w:val="ro-RO"/>
        </w:rPr>
        <w:t>Solicitantul/reprezentantul legal al Solicitantului</w:t>
      </w:r>
      <w:r w:rsidR="008529B6">
        <w:rPr>
          <w:rFonts w:ascii="Times New Roman" w:hAnsi="Times New Roman" w:cs="Times New Roman"/>
          <w:i/>
          <w:szCs w:val="24"/>
          <w:lang w:val="ro-RO"/>
        </w:rPr>
        <w:t xml:space="preserve"> </w:t>
      </w:r>
      <w:r w:rsidRPr="002C08EE">
        <w:rPr>
          <w:rFonts w:ascii="Times New Roman" w:eastAsiaTheme="minorEastAsia" w:hAnsi="Times New Roman" w:cs="Times New Roman"/>
          <w:szCs w:val="24"/>
          <w:lang w:val="ro-RO"/>
        </w:rPr>
        <w:t>a suferit condamnări definitive datorate unei conduite prefesionale îndreptată împotriva legii, decizie formulată de o autoritate de judecată ce are forţă de res judicata;</w:t>
      </w:r>
    </w:p>
    <w:p w14:paraId="74899480" w14:textId="4FE9200D" w:rsidR="00C22E43" w:rsidRPr="002C08EE" w:rsidRDefault="00C22E43" w:rsidP="00C22E43">
      <w:pPr>
        <w:widowControl w:val="0"/>
        <w:numPr>
          <w:ilvl w:val="0"/>
          <w:numId w:val="11"/>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2C08EE">
        <w:rPr>
          <w:rFonts w:ascii="Times New Roman" w:hAnsi="Times New Roman" w:cs="Times New Roman"/>
          <w:i/>
          <w:szCs w:val="24"/>
          <w:lang w:val="ro-RO"/>
        </w:rPr>
        <w:t>Solicitantul/reprezentantul legal al Solicitantului</w:t>
      </w:r>
      <w:r w:rsidR="0027560D">
        <w:rPr>
          <w:rFonts w:ascii="Times New Roman" w:hAnsi="Times New Roman" w:cs="Times New Roman"/>
          <w:i/>
          <w:szCs w:val="24"/>
          <w:lang w:val="ro-RO"/>
        </w:rPr>
        <w:t xml:space="preserve"> </w:t>
      </w:r>
      <w:r w:rsidRPr="002C08EE">
        <w:rPr>
          <w:rFonts w:ascii="Times New Roman" w:eastAsiaTheme="minorEastAsia" w:hAnsi="Times New Roman" w:cs="Times New Roman"/>
          <w:szCs w:val="24"/>
          <w:lang w:val="ro-RO"/>
        </w:rPr>
        <w:t>a fost subiectul unei judecăţi de tip res judicata pentru fraudă, corupţie, implicarea în organizaţii criminale sau în alte activităţi ilegale, în detrimentul intereselor financiare ale Comunităţii Europene;</w:t>
      </w:r>
    </w:p>
    <w:p w14:paraId="5D12DA59" w14:textId="77777777" w:rsidR="00C22E43" w:rsidRPr="002C08EE" w:rsidRDefault="00C22E43" w:rsidP="00C22E43">
      <w:pPr>
        <w:widowControl w:val="0"/>
        <w:numPr>
          <w:ilvl w:val="0"/>
          <w:numId w:val="11"/>
        </w:numPr>
        <w:tabs>
          <w:tab w:val="left" w:pos="1206"/>
        </w:tabs>
        <w:spacing w:after="0" w:line="240" w:lineRule="auto"/>
        <w:ind w:left="810" w:hanging="385"/>
        <w:jc w:val="both"/>
        <w:rPr>
          <w:rFonts w:ascii="Times New Roman" w:eastAsiaTheme="minorEastAsia" w:hAnsi="Times New Roman" w:cs="Times New Roman"/>
          <w:szCs w:val="24"/>
          <w:lang w:val="ro-RO"/>
        </w:rPr>
      </w:pPr>
      <w:r w:rsidRPr="002C08EE">
        <w:rPr>
          <w:rFonts w:ascii="Times New Roman" w:eastAsiaTheme="minorEastAsia" w:hAnsi="Times New Roman" w:cs="Times New Roman"/>
          <w:szCs w:val="24"/>
          <w:lang w:val="ro-RO"/>
        </w:rPr>
        <w:t xml:space="preserve">face obiectul unui ordin de recuperare neexecutat în urma unei decizii anterioare a Consiliului Concurenţei sau a Comisiei Europene, prin care un ajutor de stat a fost declarat ilegal şi incompatibil cu piaţa internă; </w:t>
      </w:r>
    </w:p>
    <w:p w14:paraId="374F7F3E" w14:textId="77777777" w:rsidR="00C22E43" w:rsidRPr="00FC3378" w:rsidRDefault="00C22E43" w:rsidP="00FC3378">
      <w:pPr>
        <w:widowControl w:val="0"/>
        <w:numPr>
          <w:ilvl w:val="0"/>
          <w:numId w:val="11"/>
        </w:numPr>
        <w:tabs>
          <w:tab w:val="left" w:pos="900"/>
          <w:tab w:val="left" w:pos="1206"/>
        </w:tabs>
        <w:spacing w:after="0" w:line="240" w:lineRule="auto"/>
        <w:ind w:left="810" w:hanging="385"/>
        <w:jc w:val="both"/>
        <w:rPr>
          <w:rFonts w:ascii="Times New Roman" w:hAnsi="Times New Roman" w:cs="Times New Roman"/>
          <w:szCs w:val="24"/>
          <w:lang w:val="ro-RO"/>
        </w:rPr>
      </w:pPr>
      <w:r w:rsidRPr="002C08EE">
        <w:rPr>
          <w:rFonts w:ascii="Times New Roman" w:hAnsi="Times New Roman" w:cs="Times New Roman"/>
          <w:szCs w:val="24"/>
          <w:lang w:val="ro-RO"/>
        </w:rPr>
        <w:t>este o întreprindere în dificultate, în conformitate cu prevederile art. 2, punctul  18  din  Regulamentul (UE) nr.651/2014 de declarare a anumitor categorii de ajutoare compatibile cu piața internă în aplicarea articolelor 107 și 108 din tratat.</w:t>
      </w:r>
    </w:p>
    <w:p w14:paraId="7FD15179" w14:textId="77777777" w:rsidR="00C22E43" w:rsidRPr="002C08EE" w:rsidRDefault="00C22E43" w:rsidP="00D76D28">
      <w:pPr>
        <w:shd w:val="clear" w:color="auto" w:fill="FFFFFF" w:themeFill="background1"/>
        <w:spacing w:after="0" w:line="240" w:lineRule="auto"/>
        <w:ind w:left="1240"/>
        <w:rPr>
          <w:rFonts w:ascii="Times New Roman" w:hAnsi="Times New Roman" w:cs="Times New Roman"/>
          <w:i/>
          <w:iCs/>
          <w:szCs w:val="24"/>
          <w:lang w:val="ro-RO"/>
        </w:rPr>
      </w:pPr>
      <w:r w:rsidRPr="002C08EE">
        <w:rPr>
          <w:rFonts w:ascii="Times New Roman" w:hAnsi="Times New Roman" w:cs="Times New Roman"/>
          <w:i/>
          <w:iCs/>
          <w:szCs w:val="24"/>
          <w:lang w:val="ro-RO"/>
        </w:rPr>
        <w:t>Se probează prin:</w:t>
      </w:r>
    </w:p>
    <w:p w14:paraId="1C2F9B00" w14:textId="711D16AC" w:rsidR="00C22E43" w:rsidRPr="002C08EE" w:rsidRDefault="00C22E43" w:rsidP="00D76D28">
      <w:pPr>
        <w:pStyle w:val="ListParagraph"/>
        <w:numPr>
          <w:ilvl w:val="0"/>
          <w:numId w:val="23"/>
        </w:numPr>
        <w:ind w:left="1238"/>
        <w:rPr>
          <w:rFonts w:cs="Times New Roman"/>
          <w:i/>
          <w:iCs/>
          <w:szCs w:val="24"/>
          <w:lang w:val="ro-RO"/>
        </w:rPr>
      </w:pPr>
      <w:r w:rsidRPr="002C08EE">
        <w:rPr>
          <w:rFonts w:cs="Times New Roman"/>
          <w:i/>
          <w:iCs/>
          <w:szCs w:val="24"/>
          <w:lang w:val="ro-RO"/>
        </w:rPr>
        <w:t>Declaraţia de eligibilitate a solicitantului (Anexa C1.1</w:t>
      </w:r>
      <w:r w:rsidR="00B02475">
        <w:rPr>
          <w:rFonts w:cs="Times New Roman"/>
          <w:i/>
          <w:iCs/>
          <w:szCs w:val="24"/>
          <w:lang w:val="ro-RO"/>
        </w:rPr>
        <w:t xml:space="preserve"> </w:t>
      </w:r>
      <w:r w:rsidRPr="002C08EE">
        <w:rPr>
          <w:rFonts w:cs="Times New Roman"/>
          <w:i/>
          <w:iCs/>
          <w:szCs w:val="24"/>
          <w:lang w:val="ro-RO"/>
        </w:rPr>
        <w:t>la Cererea de finanţare)</w:t>
      </w:r>
    </w:p>
    <w:p w14:paraId="695A1535" w14:textId="5D317A7F" w:rsidR="00C22E43" w:rsidRPr="00C34D15" w:rsidRDefault="00C22E43" w:rsidP="006D4F64">
      <w:pPr>
        <w:pStyle w:val="ListParagraph"/>
        <w:numPr>
          <w:ilvl w:val="0"/>
          <w:numId w:val="23"/>
        </w:numPr>
        <w:ind w:left="1238"/>
        <w:rPr>
          <w:rFonts w:cs="Times New Roman"/>
          <w:i/>
          <w:iCs/>
          <w:szCs w:val="24"/>
          <w:lang w:val="ro-RO"/>
        </w:rPr>
      </w:pPr>
      <w:r w:rsidRPr="002C08EE">
        <w:rPr>
          <w:rFonts w:cs="Times New Roman"/>
          <w:i/>
          <w:iCs/>
          <w:szCs w:val="24"/>
          <w:lang w:val="ro-RO"/>
        </w:rPr>
        <w:t>Declara</w:t>
      </w:r>
      <w:r w:rsidRPr="002C08EE">
        <w:rPr>
          <w:rFonts w:cs="Times New Roman" w:hint="eastAsia"/>
          <w:i/>
          <w:iCs/>
          <w:szCs w:val="24"/>
          <w:lang w:val="ro-RO"/>
        </w:rPr>
        <w:t>ţ</w:t>
      </w:r>
      <w:r w:rsidRPr="002C08EE">
        <w:rPr>
          <w:rFonts w:cs="Times New Roman"/>
          <w:i/>
          <w:iCs/>
          <w:szCs w:val="24"/>
          <w:lang w:val="ro-RO"/>
        </w:rPr>
        <w:t>ia privind conformitatea cu ajutorul de stat (C</w:t>
      </w:r>
      <w:r w:rsidR="00B02475">
        <w:rPr>
          <w:rFonts w:cs="Times New Roman"/>
          <w:i/>
          <w:iCs/>
          <w:szCs w:val="24"/>
          <w:lang w:val="ro-RO"/>
        </w:rPr>
        <w:t xml:space="preserve"> </w:t>
      </w:r>
      <w:r w:rsidRPr="002C08EE">
        <w:rPr>
          <w:rFonts w:cs="Times New Roman"/>
          <w:i/>
          <w:iCs/>
          <w:szCs w:val="24"/>
          <w:lang w:val="ro-RO"/>
        </w:rPr>
        <w:t>1.3 la Cererea de finanţare);</w:t>
      </w:r>
    </w:p>
    <w:p w14:paraId="3FEC73A9" w14:textId="4163DC72" w:rsidR="00C22E43" w:rsidRPr="006D4F64" w:rsidRDefault="00006B75" w:rsidP="006D4F64">
      <w:pPr>
        <w:pStyle w:val="ListParagraph"/>
        <w:numPr>
          <w:ilvl w:val="0"/>
          <w:numId w:val="23"/>
        </w:numPr>
        <w:ind w:left="1238"/>
        <w:rPr>
          <w:rFonts w:cs="Times New Roman"/>
          <w:i/>
          <w:iCs/>
          <w:szCs w:val="24"/>
          <w:lang w:val="ro-RO"/>
        </w:rPr>
      </w:pPr>
      <w:r w:rsidRPr="00176820">
        <w:rPr>
          <w:rFonts w:cs="Times New Roman"/>
          <w:i/>
          <w:iCs/>
          <w:szCs w:val="24"/>
          <w:lang w:val="ro-RO"/>
        </w:rPr>
        <w:t>Î</w:t>
      </w:r>
      <w:r w:rsidRPr="00102278">
        <w:rPr>
          <w:rFonts w:cs="Times New Roman"/>
          <w:i/>
          <w:iCs/>
          <w:szCs w:val="24"/>
          <w:lang w:val="ro-RO"/>
        </w:rPr>
        <w:t xml:space="preserve">n cazul </w:t>
      </w:r>
      <w:r w:rsidRPr="00176820">
        <w:rPr>
          <w:rFonts w:cs="Times New Roman"/>
          <w:i/>
          <w:iCs/>
          <w:szCs w:val="24"/>
          <w:lang w:val="ro-RO"/>
        </w:rPr>
        <w:t>punctului 7 se va verifica îndeplinirea acestei condiții în baza Declara</w:t>
      </w:r>
      <w:r w:rsidRPr="00176820">
        <w:rPr>
          <w:rFonts w:cs="Times New Roman" w:hint="eastAsia"/>
          <w:i/>
          <w:iCs/>
          <w:szCs w:val="24"/>
          <w:lang w:val="ro-RO"/>
        </w:rPr>
        <w:t>ţ</w:t>
      </w:r>
      <w:r w:rsidRPr="00072D7B">
        <w:rPr>
          <w:rFonts w:cs="Times New Roman"/>
          <w:i/>
          <w:iCs/>
          <w:szCs w:val="24"/>
          <w:lang w:val="ro-RO"/>
        </w:rPr>
        <w:t>iei de eligibilitate a solicitantului (Anexa C1.1. la Cererea de finan</w:t>
      </w:r>
      <w:r w:rsidRPr="00072D7B">
        <w:rPr>
          <w:rFonts w:cs="Times New Roman" w:hint="eastAsia"/>
          <w:i/>
          <w:iCs/>
          <w:szCs w:val="24"/>
          <w:lang w:val="ro-RO"/>
        </w:rPr>
        <w:t>ţ</w:t>
      </w:r>
      <w:r w:rsidRPr="00D57319">
        <w:rPr>
          <w:rFonts w:cs="Times New Roman"/>
          <w:i/>
          <w:iCs/>
          <w:szCs w:val="24"/>
          <w:lang w:val="ro-RO"/>
        </w:rPr>
        <w:t xml:space="preserve">are). </w:t>
      </w:r>
      <w:r w:rsidR="005159CD" w:rsidRPr="006D4F64">
        <w:rPr>
          <w:rFonts w:cs="Times New Roman"/>
          <w:i/>
          <w:iCs/>
          <w:szCs w:val="24"/>
          <w:lang w:val="ro-RO"/>
        </w:rPr>
        <w:t>S</w:t>
      </w:r>
      <w:r w:rsidRPr="00176820">
        <w:rPr>
          <w:rFonts w:cs="Times New Roman"/>
          <w:i/>
          <w:iCs/>
          <w:szCs w:val="24"/>
          <w:lang w:val="ro-RO"/>
        </w:rPr>
        <w:t xml:space="preserve">e va verifica </w:t>
      </w:r>
      <w:r w:rsidRPr="00176820">
        <w:rPr>
          <w:rFonts w:cs="Times New Roman" w:hint="eastAsia"/>
          <w:i/>
          <w:iCs/>
          <w:szCs w:val="24"/>
          <w:lang w:val="ro-RO"/>
        </w:rPr>
        <w:t>î</w:t>
      </w:r>
      <w:r w:rsidRPr="00072D7B">
        <w:rPr>
          <w:rFonts w:cs="Times New Roman"/>
          <w:i/>
          <w:iCs/>
          <w:szCs w:val="24"/>
          <w:lang w:val="ro-RO"/>
        </w:rPr>
        <w:t xml:space="preserve">ndeplinirea acestei condiții </w:t>
      </w:r>
      <w:r w:rsidRPr="00D57319">
        <w:rPr>
          <w:rFonts w:cs="Times New Roman" w:hint="eastAsia"/>
          <w:i/>
          <w:iCs/>
          <w:szCs w:val="24"/>
          <w:lang w:val="ro-RO"/>
        </w:rPr>
        <w:t>î</w:t>
      </w:r>
      <w:r w:rsidRPr="006D4F64">
        <w:rPr>
          <w:rFonts w:cs="Times New Roman"/>
          <w:i/>
          <w:iCs/>
          <w:szCs w:val="24"/>
          <w:lang w:val="ro-RO"/>
        </w:rPr>
        <w:t xml:space="preserve">n baza metodologiei de calcul pentru întreprinderi în dificultate ce va fi publicată pe pagina de internet </w:t>
      </w:r>
      <w:r w:rsidR="005159CD" w:rsidRPr="006D4F64">
        <w:rPr>
          <w:rFonts w:cs="Times New Roman"/>
          <w:i/>
          <w:iCs/>
          <w:szCs w:val="24"/>
          <w:lang w:val="ro-RO"/>
        </w:rPr>
        <w:t>www.fonduri-ue.ro</w:t>
      </w:r>
      <w:r w:rsidRPr="00176820">
        <w:rPr>
          <w:rFonts w:cs="Times New Roman"/>
          <w:i/>
          <w:iCs/>
          <w:szCs w:val="24"/>
          <w:lang w:val="ro-RO"/>
        </w:rPr>
        <w:t>, în corelare cu Anexa C5.3. la Cererea de finanţare</w:t>
      </w:r>
      <w:r w:rsidR="00C22E43" w:rsidRPr="006D4F64">
        <w:rPr>
          <w:rFonts w:cs="Times New Roman"/>
          <w:i/>
          <w:iCs/>
          <w:szCs w:val="24"/>
          <w:lang w:val="ro-RO"/>
        </w:rPr>
        <w:t>.</w:t>
      </w:r>
    </w:p>
    <w:p w14:paraId="6D1DF954" w14:textId="50A91DA8" w:rsidR="00C22E43" w:rsidRPr="00E11EFB" w:rsidRDefault="00C22E43" w:rsidP="00852938">
      <w:pPr>
        <w:pStyle w:val="ListParagraph"/>
        <w:numPr>
          <w:ilvl w:val="0"/>
          <w:numId w:val="23"/>
        </w:numPr>
        <w:ind w:left="1238"/>
        <w:rPr>
          <w:rFonts w:cs="Times New Roman"/>
          <w:i/>
          <w:iCs/>
          <w:szCs w:val="24"/>
          <w:lang w:val="ro-RO"/>
        </w:rPr>
      </w:pPr>
      <w:r w:rsidRPr="008F4D14">
        <w:rPr>
          <w:rFonts w:cs="Times New Roman" w:hint="eastAsia"/>
          <w:i/>
          <w:iCs/>
          <w:szCs w:val="24"/>
          <w:lang w:val="ro-RO"/>
        </w:rPr>
        <w:t>Î</w:t>
      </w:r>
      <w:r w:rsidRPr="008F4D14">
        <w:rPr>
          <w:rFonts w:cs="Times New Roman"/>
          <w:i/>
          <w:iCs/>
          <w:szCs w:val="24"/>
          <w:lang w:val="ro-RO"/>
        </w:rPr>
        <w:t>n cazul selec</w:t>
      </w:r>
      <w:r w:rsidRPr="008F4D14">
        <w:rPr>
          <w:rFonts w:cs="Times New Roman" w:hint="eastAsia"/>
          <w:i/>
          <w:iCs/>
          <w:szCs w:val="24"/>
          <w:lang w:val="ro-RO"/>
        </w:rPr>
        <w:t>ţ</w:t>
      </w:r>
      <w:r w:rsidRPr="008F4D14">
        <w:rPr>
          <w:rFonts w:cs="Times New Roman"/>
          <w:i/>
          <w:iCs/>
          <w:szCs w:val="24"/>
          <w:lang w:val="ro-RO"/>
        </w:rPr>
        <w:t xml:space="preserve">iei proiectului, la contractare se va proba </w:t>
      </w:r>
      <w:r w:rsidRPr="008F4D14">
        <w:rPr>
          <w:rFonts w:cs="Times New Roman" w:hint="eastAsia"/>
          <w:i/>
          <w:iCs/>
          <w:szCs w:val="24"/>
          <w:lang w:val="ro-RO"/>
        </w:rPr>
        <w:t>î</w:t>
      </w:r>
      <w:r w:rsidRPr="008F4D14">
        <w:rPr>
          <w:rFonts w:cs="Times New Roman"/>
          <w:i/>
          <w:iCs/>
          <w:szCs w:val="24"/>
          <w:lang w:val="ro-RO"/>
        </w:rPr>
        <w:t>ndeplinirea obliga</w:t>
      </w:r>
      <w:r w:rsidRPr="008F4D14">
        <w:rPr>
          <w:rFonts w:cs="Times New Roman" w:hint="eastAsia"/>
          <w:i/>
          <w:iCs/>
          <w:szCs w:val="24"/>
          <w:lang w:val="ro-RO"/>
        </w:rPr>
        <w:t>ţ</w:t>
      </w:r>
      <w:r w:rsidRPr="008F4D14">
        <w:rPr>
          <w:rFonts w:cs="Times New Roman"/>
          <w:i/>
          <w:iCs/>
          <w:szCs w:val="24"/>
          <w:lang w:val="ro-RO"/>
        </w:rPr>
        <w:t xml:space="preserve">iilor de la litera </w:t>
      </w:r>
      <w:r w:rsidR="00566590" w:rsidRPr="008F4D14">
        <w:rPr>
          <w:rFonts w:cs="Times New Roman"/>
          <w:i/>
          <w:iCs/>
          <w:szCs w:val="24"/>
          <w:lang w:val="ro-RO"/>
        </w:rPr>
        <w:t>d</w:t>
      </w:r>
      <w:r w:rsidRPr="008F4D14">
        <w:rPr>
          <w:rFonts w:cs="Times New Roman"/>
          <w:i/>
          <w:iCs/>
          <w:szCs w:val="24"/>
          <w:lang w:val="ro-RO"/>
        </w:rPr>
        <w:t>) punctul 3) prin certificatul de atestare fiscal</w:t>
      </w:r>
      <w:r w:rsidRPr="008F4D14">
        <w:rPr>
          <w:rFonts w:cs="Times New Roman" w:hint="eastAsia"/>
          <w:i/>
          <w:iCs/>
          <w:szCs w:val="24"/>
          <w:lang w:val="ro-RO"/>
        </w:rPr>
        <w:t>ă</w:t>
      </w:r>
      <w:r w:rsidRPr="008F4D14">
        <w:rPr>
          <w:rFonts w:cs="Times New Roman"/>
          <w:i/>
          <w:iCs/>
          <w:szCs w:val="24"/>
          <w:lang w:val="ro-RO"/>
        </w:rPr>
        <w:t xml:space="preserve"> emis de ANAF </w:t>
      </w:r>
      <w:r w:rsidRPr="008F4D14">
        <w:rPr>
          <w:rFonts w:cs="Times New Roman" w:hint="eastAsia"/>
          <w:i/>
          <w:iCs/>
          <w:szCs w:val="24"/>
          <w:lang w:val="ro-RO"/>
        </w:rPr>
        <w:t>ş</w:t>
      </w:r>
      <w:r w:rsidRPr="008F4D14">
        <w:rPr>
          <w:rFonts w:cs="Times New Roman"/>
          <w:i/>
          <w:iCs/>
          <w:szCs w:val="24"/>
          <w:lang w:val="ro-RO"/>
        </w:rPr>
        <w:t>i de Direc</w:t>
      </w:r>
      <w:r w:rsidRPr="008F4D14">
        <w:rPr>
          <w:rFonts w:cs="Times New Roman" w:hint="eastAsia"/>
          <w:i/>
          <w:iCs/>
          <w:szCs w:val="24"/>
          <w:lang w:val="ro-RO"/>
        </w:rPr>
        <w:t>ţ</w:t>
      </w:r>
      <w:r w:rsidRPr="008F4D14">
        <w:rPr>
          <w:rFonts w:cs="Times New Roman"/>
          <w:i/>
          <w:iCs/>
          <w:szCs w:val="24"/>
          <w:lang w:val="ro-RO"/>
        </w:rPr>
        <w:t xml:space="preserve">ia </w:t>
      </w:r>
      <w:r w:rsidR="00DA04D3" w:rsidRPr="008F4D14">
        <w:rPr>
          <w:rFonts w:cs="Times New Roman"/>
          <w:i/>
          <w:iCs/>
          <w:szCs w:val="24"/>
          <w:lang w:val="ro-RO"/>
        </w:rPr>
        <w:t>local</w:t>
      </w:r>
      <w:r w:rsidR="00DA04D3">
        <w:rPr>
          <w:rFonts w:cs="Times New Roman"/>
          <w:i/>
          <w:iCs/>
          <w:szCs w:val="24"/>
          <w:lang w:val="ro-RO"/>
        </w:rPr>
        <w:t>ă</w:t>
      </w:r>
      <w:r w:rsidR="00DA04D3" w:rsidRPr="008F4D14">
        <w:rPr>
          <w:rFonts w:cs="Times New Roman"/>
          <w:i/>
          <w:iCs/>
          <w:szCs w:val="24"/>
          <w:lang w:val="ro-RO"/>
        </w:rPr>
        <w:t xml:space="preserve"> </w:t>
      </w:r>
      <w:r w:rsidRPr="008F4D14">
        <w:rPr>
          <w:rFonts w:cs="Times New Roman"/>
          <w:i/>
          <w:iCs/>
          <w:szCs w:val="24"/>
          <w:lang w:val="ro-RO"/>
        </w:rPr>
        <w:t xml:space="preserve">de taxe </w:t>
      </w:r>
      <w:r w:rsidRPr="008F4D14">
        <w:rPr>
          <w:rFonts w:cs="Times New Roman" w:hint="eastAsia"/>
          <w:i/>
          <w:iCs/>
          <w:szCs w:val="24"/>
          <w:lang w:val="ro-RO"/>
        </w:rPr>
        <w:t>ş</w:t>
      </w:r>
      <w:r w:rsidRPr="008F4D14">
        <w:rPr>
          <w:rFonts w:cs="Times New Roman"/>
          <w:i/>
          <w:iCs/>
          <w:szCs w:val="24"/>
          <w:lang w:val="ro-RO"/>
        </w:rPr>
        <w:t>i impozite</w:t>
      </w:r>
      <w:r w:rsidR="00DA04D3">
        <w:rPr>
          <w:rFonts w:cs="Times New Roman"/>
          <w:i/>
          <w:iCs/>
          <w:szCs w:val="24"/>
          <w:lang w:val="ro-RO"/>
        </w:rPr>
        <w:t>,</w:t>
      </w:r>
      <w:r w:rsidRPr="008F4D14">
        <w:rPr>
          <w:rFonts w:cs="Times New Roman"/>
          <w:i/>
          <w:iCs/>
          <w:szCs w:val="24"/>
          <w:lang w:val="ro-RO"/>
        </w:rPr>
        <w:t xml:space="preserve"> aflate </w:t>
      </w:r>
      <w:r w:rsidRPr="008F4D14">
        <w:rPr>
          <w:rFonts w:cs="Times New Roman" w:hint="eastAsia"/>
          <w:i/>
          <w:iCs/>
          <w:szCs w:val="24"/>
          <w:lang w:val="ro-RO"/>
        </w:rPr>
        <w:t>î</w:t>
      </w:r>
      <w:r w:rsidRPr="008F4D14">
        <w:rPr>
          <w:rFonts w:cs="Times New Roman"/>
          <w:i/>
          <w:iCs/>
          <w:szCs w:val="24"/>
          <w:lang w:val="ro-RO"/>
        </w:rPr>
        <w:t>n termenul de valabilitate,conform formatului specific pentru solicitarea de</w:t>
      </w:r>
      <w:r w:rsidRPr="00E11EFB">
        <w:rPr>
          <w:rFonts w:cs="Times New Roman"/>
          <w:i/>
          <w:iCs/>
          <w:szCs w:val="24"/>
          <w:lang w:val="ro-RO"/>
        </w:rPr>
        <w:t xml:space="preserve"> finan</w:t>
      </w:r>
      <w:r w:rsidRPr="00E11EFB">
        <w:rPr>
          <w:rFonts w:cs="Times New Roman" w:hint="eastAsia"/>
          <w:i/>
          <w:iCs/>
          <w:szCs w:val="24"/>
          <w:lang w:val="ro-RO"/>
        </w:rPr>
        <w:t>ţ</w:t>
      </w:r>
      <w:r w:rsidRPr="00E11EFB">
        <w:rPr>
          <w:rFonts w:cs="Times New Roman"/>
          <w:i/>
          <w:iCs/>
          <w:szCs w:val="24"/>
          <w:lang w:val="ro-RO"/>
        </w:rPr>
        <w:t>are prin fonduri europene nerambursabile; de asemenea, la contractare vor fi probate alte obliga</w:t>
      </w:r>
      <w:r w:rsidRPr="00E11EFB">
        <w:rPr>
          <w:rFonts w:cs="Times New Roman" w:hint="eastAsia"/>
          <w:i/>
          <w:iCs/>
          <w:szCs w:val="24"/>
          <w:lang w:val="ro-RO"/>
        </w:rPr>
        <w:t>ţ</w:t>
      </w:r>
      <w:r w:rsidRPr="00E11EFB">
        <w:rPr>
          <w:rFonts w:cs="Times New Roman"/>
          <w:i/>
          <w:iCs/>
          <w:szCs w:val="24"/>
          <w:lang w:val="ro-RO"/>
        </w:rPr>
        <w:t xml:space="preserve">ii prin Cazier fiscal al solicitantului </w:t>
      </w:r>
      <w:r w:rsidRPr="00E11EFB">
        <w:rPr>
          <w:rFonts w:cs="Times New Roman" w:hint="eastAsia"/>
          <w:i/>
          <w:iCs/>
          <w:szCs w:val="24"/>
          <w:lang w:val="ro-RO"/>
        </w:rPr>
        <w:t>ş</w:t>
      </w:r>
      <w:r w:rsidRPr="00E11EFB">
        <w:rPr>
          <w:rFonts w:cs="Times New Roman"/>
          <w:i/>
          <w:iCs/>
          <w:szCs w:val="24"/>
          <w:lang w:val="ro-RO"/>
        </w:rPr>
        <w:t xml:space="preserve">i Cazier judiciar al reprezentantului legal aflate </w:t>
      </w:r>
      <w:r w:rsidRPr="00E11EFB">
        <w:rPr>
          <w:rFonts w:cs="Times New Roman" w:hint="eastAsia"/>
          <w:i/>
          <w:iCs/>
          <w:szCs w:val="24"/>
          <w:lang w:val="ro-RO"/>
        </w:rPr>
        <w:t>î</w:t>
      </w:r>
      <w:r w:rsidRPr="00E11EFB">
        <w:rPr>
          <w:rFonts w:cs="Times New Roman"/>
          <w:i/>
          <w:iCs/>
          <w:szCs w:val="24"/>
          <w:lang w:val="ro-RO"/>
        </w:rPr>
        <w:t>n termenul de valabilitate.</w:t>
      </w:r>
    </w:p>
    <w:p w14:paraId="31F2EAAD" w14:textId="77777777" w:rsidR="00C22E43" w:rsidRDefault="00C22E43" w:rsidP="007564E9">
      <w:pPr>
        <w:shd w:val="clear" w:color="auto" w:fill="FFFFFF"/>
        <w:suppressAutoHyphens/>
        <w:spacing w:after="0" w:line="240" w:lineRule="auto"/>
        <w:jc w:val="both"/>
        <w:rPr>
          <w:rFonts w:ascii="Times New Roman" w:hAnsi="Times New Roman" w:cs="Times New Roman"/>
          <w:i/>
          <w:szCs w:val="24"/>
          <w:lang w:val="ro-RO"/>
        </w:rPr>
      </w:pPr>
    </w:p>
    <w:p w14:paraId="1711FC96" w14:textId="77777777" w:rsidR="00CB609C" w:rsidRDefault="00CB609C" w:rsidP="007564E9">
      <w:pPr>
        <w:shd w:val="clear" w:color="auto" w:fill="FFFFFF"/>
        <w:suppressAutoHyphens/>
        <w:spacing w:after="0" w:line="240" w:lineRule="auto"/>
        <w:jc w:val="both"/>
        <w:rPr>
          <w:rFonts w:ascii="Times New Roman" w:hAnsi="Times New Roman" w:cs="Times New Roman"/>
          <w:i/>
          <w:szCs w:val="24"/>
          <w:lang w:val="ro-RO"/>
        </w:rPr>
      </w:pPr>
    </w:p>
    <w:p w14:paraId="2813BE2A" w14:textId="77777777" w:rsidR="00CB609C" w:rsidRPr="00636796" w:rsidRDefault="00CB609C" w:rsidP="007564E9">
      <w:pPr>
        <w:shd w:val="clear" w:color="auto" w:fill="FFFFFF"/>
        <w:suppressAutoHyphens/>
        <w:spacing w:after="0" w:line="240" w:lineRule="auto"/>
        <w:jc w:val="both"/>
        <w:rPr>
          <w:rFonts w:ascii="Times New Roman" w:hAnsi="Times New Roman" w:cs="Times New Roman"/>
          <w:i/>
          <w:szCs w:val="24"/>
          <w:lang w:val="ro-RO"/>
        </w:rPr>
      </w:pPr>
    </w:p>
    <w:p w14:paraId="4F21BCB3" w14:textId="41E0A246" w:rsidR="00417752" w:rsidRPr="00071C8F" w:rsidRDefault="00417752" w:rsidP="001B0F4C">
      <w:pPr>
        <w:pStyle w:val="ListParagraph"/>
        <w:numPr>
          <w:ilvl w:val="0"/>
          <w:numId w:val="44"/>
        </w:numPr>
        <w:tabs>
          <w:tab w:val="left" w:pos="720"/>
        </w:tabs>
        <w:ind w:left="450" w:hanging="450"/>
        <w:rPr>
          <w:rFonts w:eastAsia="Calibri" w:cs="Times New Roman"/>
          <w:szCs w:val="24"/>
          <w:lang w:val="ro-RO"/>
        </w:rPr>
      </w:pPr>
      <w:r w:rsidRPr="00B15540">
        <w:rPr>
          <w:rFonts w:eastAsiaTheme="minorEastAsia" w:cs="Times New Roman"/>
          <w:szCs w:val="24"/>
          <w:lang w:val="ro-RO"/>
        </w:rPr>
        <w:t>Reprezentantul</w:t>
      </w:r>
      <w:r w:rsidRPr="00071C8F">
        <w:rPr>
          <w:szCs w:val="24"/>
          <w:lang w:val="ro-RO"/>
        </w:rPr>
        <w:t xml:space="preserve"> legal al solicitantului, </w:t>
      </w:r>
      <w:r w:rsidR="00D31119">
        <w:rPr>
          <w:szCs w:val="24"/>
          <w:lang w:val="ro-RO"/>
        </w:rPr>
        <w:t>inclusiv</w:t>
      </w:r>
      <w:r w:rsidRPr="00071C8F">
        <w:rPr>
          <w:szCs w:val="24"/>
          <w:lang w:val="ro-RO"/>
        </w:rPr>
        <w:t xml:space="preserve"> membrii UIP, nu se află în situație de conflict de interese, astfel cum este definit în legislaţia naţională.</w:t>
      </w:r>
      <w:r w:rsidRPr="00071C8F">
        <w:rPr>
          <w:rFonts w:eastAsia="Calibri" w:cs="Times New Roman"/>
          <w:color w:val="000000"/>
          <w:szCs w:val="24"/>
          <w:shd w:val="clear" w:color="auto" w:fill="FFFFFF"/>
          <w:lang w:val="ro-RO"/>
        </w:rPr>
        <w:t xml:space="preserve">    </w:t>
      </w:r>
    </w:p>
    <w:p w14:paraId="769791F9" w14:textId="40F7E737" w:rsidR="00DD5E63" w:rsidRPr="00D31119" w:rsidRDefault="00417752" w:rsidP="001B0F4C">
      <w:pPr>
        <w:numPr>
          <w:ilvl w:val="0"/>
          <w:numId w:val="43"/>
        </w:numPr>
        <w:shd w:val="clear" w:color="auto" w:fill="FFFFFF"/>
        <w:suppressAutoHyphens/>
        <w:spacing w:after="0" w:line="240" w:lineRule="auto"/>
        <w:ind w:left="1134" w:hanging="425"/>
        <w:contextualSpacing/>
        <w:jc w:val="both"/>
        <w:rPr>
          <w:rFonts w:ascii="Times New Roman" w:hAnsi="Times New Roman" w:cs="Times New Roman"/>
          <w:i/>
          <w:szCs w:val="24"/>
          <w:lang w:val="ro-RO"/>
        </w:rPr>
      </w:pPr>
      <w:r w:rsidRPr="00D76D28">
        <w:rPr>
          <w:rFonts w:ascii="Times New Roman" w:eastAsia="Calibri" w:hAnsi="Times New Roman" w:cs="Times New Roman"/>
          <w:i/>
          <w:szCs w:val="24"/>
          <w:shd w:val="clear" w:color="auto" w:fill="FFFFFF"/>
          <w:lang w:val="ro-RO"/>
        </w:rPr>
        <w:t xml:space="preserve">Se probează prin Declaraţia privind conflictul de interese </w:t>
      </w:r>
      <w:r w:rsidRPr="00D76D28">
        <w:rPr>
          <w:rFonts w:ascii="Times New Roman" w:eastAsia="Calibri" w:hAnsi="Times New Roman" w:cs="Times New Roman"/>
          <w:i/>
          <w:szCs w:val="24"/>
          <w:lang w:val="ro-RO"/>
        </w:rPr>
        <w:t>(Anexa C1.</w:t>
      </w:r>
      <w:r w:rsidR="00A16BD5" w:rsidRPr="00D76D28">
        <w:rPr>
          <w:rFonts w:ascii="Times New Roman" w:eastAsia="Calibri" w:hAnsi="Times New Roman" w:cs="Times New Roman"/>
          <w:i/>
          <w:szCs w:val="24"/>
          <w:lang w:val="ro-RO"/>
        </w:rPr>
        <w:t>4</w:t>
      </w:r>
      <w:r w:rsidRPr="00D76D28">
        <w:rPr>
          <w:rFonts w:ascii="Times New Roman" w:eastAsia="Calibri" w:hAnsi="Times New Roman" w:cs="Times New Roman"/>
          <w:i/>
          <w:szCs w:val="24"/>
          <w:lang w:val="ro-RO"/>
        </w:rPr>
        <w:t>. la Cererea de finanţare)</w:t>
      </w:r>
    </w:p>
    <w:p w14:paraId="2FC7F14C" w14:textId="77777777" w:rsidR="00DD5E63" w:rsidRPr="00071C8F" w:rsidRDefault="00DD5E63" w:rsidP="002239E9">
      <w:pPr>
        <w:shd w:val="clear" w:color="auto" w:fill="FFFFFF"/>
        <w:suppressAutoHyphens/>
        <w:spacing w:after="0" w:line="240" w:lineRule="auto"/>
        <w:jc w:val="both"/>
        <w:rPr>
          <w:rFonts w:ascii="Times New Roman" w:hAnsi="Times New Roman" w:cs="Times New Roman"/>
          <w:i/>
          <w:szCs w:val="24"/>
          <w:lang w:val="ro-RO"/>
        </w:rPr>
      </w:pPr>
    </w:p>
    <w:p w14:paraId="5FFD8698" w14:textId="2BEFF565" w:rsidR="005638E6" w:rsidRPr="00071C8F" w:rsidRDefault="005638E6" w:rsidP="001B0F4C">
      <w:pPr>
        <w:pStyle w:val="ListParagraph"/>
        <w:numPr>
          <w:ilvl w:val="0"/>
          <w:numId w:val="44"/>
        </w:numPr>
        <w:tabs>
          <w:tab w:val="left" w:pos="720"/>
        </w:tabs>
        <w:ind w:left="450" w:hanging="450"/>
        <w:rPr>
          <w:rFonts w:cs="Times New Roman"/>
          <w:i/>
          <w:szCs w:val="24"/>
          <w:lang w:val="ro-RO"/>
        </w:rPr>
      </w:pPr>
      <w:r w:rsidRPr="00907463">
        <w:rPr>
          <w:rFonts w:cs="Times New Roman"/>
          <w:szCs w:val="24"/>
          <w:lang w:val="ro-RO"/>
        </w:rPr>
        <w:t>Solicitantul demonstrează capacitate de management de proiect, prin informații privind Unitatea de Implementare a Proiectului</w:t>
      </w:r>
      <w:r w:rsidRPr="00071C8F">
        <w:rPr>
          <w:rFonts w:cs="Times New Roman"/>
          <w:i/>
          <w:szCs w:val="24"/>
          <w:lang w:val="ro-RO"/>
        </w:rPr>
        <w:t xml:space="preserve">. </w:t>
      </w:r>
    </w:p>
    <w:p w14:paraId="66FA4306" w14:textId="77777777" w:rsidR="005863B2" w:rsidRDefault="005863B2" w:rsidP="005863B2">
      <w:pPr>
        <w:pStyle w:val="ListParagraph"/>
        <w:tabs>
          <w:tab w:val="left" w:pos="1080"/>
        </w:tabs>
        <w:spacing w:before="60"/>
        <w:ind w:left="720"/>
        <w:contextualSpacing/>
        <w:rPr>
          <w:rFonts w:eastAsia="Calibri" w:cs="Times New Roman"/>
          <w:i/>
          <w:iCs/>
          <w:szCs w:val="24"/>
          <w:lang w:val="ro-RO"/>
        </w:rPr>
      </w:pPr>
    </w:p>
    <w:p w14:paraId="48CC76E6" w14:textId="77777777" w:rsidR="005863B2" w:rsidRPr="008F789B" w:rsidRDefault="005863B2" w:rsidP="005863B2">
      <w:pPr>
        <w:pStyle w:val="ListParagraph"/>
        <w:tabs>
          <w:tab w:val="left" w:pos="1080"/>
        </w:tabs>
        <w:spacing w:before="60"/>
        <w:ind w:left="720"/>
        <w:contextualSpacing/>
        <w:rPr>
          <w:rFonts w:eastAsia="Calibri" w:cs="Times New Roman"/>
          <w:i/>
          <w:iCs/>
          <w:szCs w:val="24"/>
          <w:highlight w:val="yellow"/>
          <w:lang w:val="ro-RO"/>
        </w:rPr>
      </w:pPr>
      <w:r w:rsidRPr="00681EB0">
        <w:rPr>
          <w:rFonts w:eastAsia="Calibri" w:cs="Times New Roman"/>
          <w:i/>
          <w:iCs/>
          <w:szCs w:val="24"/>
          <w:lang w:val="ro-RO"/>
        </w:rPr>
        <w:t>Se probează cu</w:t>
      </w:r>
      <w:r>
        <w:rPr>
          <w:rFonts w:eastAsia="Calibri" w:cs="Times New Roman"/>
          <w:i/>
          <w:iCs/>
          <w:szCs w:val="24"/>
          <w:lang w:val="ro-RO"/>
        </w:rPr>
        <w:t>:</w:t>
      </w:r>
    </w:p>
    <w:p w14:paraId="6FA688B8" w14:textId="510E9B93" w:rsidR="006A6274" w:rsidRPr="008F789B" w:rsidRDefault="00517D3D" w:rsidP="001B0F4C">
      <w:pPr>
        <w:pStyle w:val="ListParagraph"/>
        <w:numPr>
          <w:ilvl w:val="0"/>
          <w:numId w:val="46"/>
        </w:numPr>
        <w:tabs>
          <w:tab w:val="left" w:pos="1890"/>
        </w:tabs>
        <w:ind w:left="1170" w:hanging="450"/>
        <w:rPr>
          <w:rFonts w:cs="Times New Roman"/>
          <w:i/>
          <w:iCs/>
          <w:szCs w:val="24"/>
          <w:lang w:val="ro-RO"/>
        </w:rPr>
      </w:pPr>
      <w:r w:rsidRPr="00593ADC">
        <w:rPr>
          <w:rFonts w:eastAsiaTheme="minorEastAsia" w:cs="Times New Roman"/>
          <w:i/>
          <w:iCs/>
          <w:szCs w:val="24"/>
        </w:rPr>
        <w:t>Decizia</w:t>
      </w:r>
      <w:r w:rsidR="0066704F">
        <w:rPr>
          <w:rFonts w:eastAsiaTheme="minorEastAsia" w:cs="Times New Roman"/>
          <w:i/>
          <w:iCs/>
          <w:szCs w:val="24"/>
        </w:rPr>
        <w:t xml:space="preserve"> de înfiinţare a UIP (Anexa C2.1</w:t>
      </w:r>
      <w:r w:rsidR="0019235D">
        <w:rPr>
          <w:rFonts w:eastAsiaTheme="minorEastAsia" w:cs="Times New Roman"/>
          <w:i/>
          <w:iCs/>
          <w:szCs w:val="24"/>
        </w:rPr>
        <w:t>2</w:t>
      </w:r>
      <w:r w:rsidRPr="00593ADC">
        <w:rPr>
          <w:rFonts w:eastAsiaTheme="minorEastAsia" w:cs="Times New Roman"/>
          <w:i/>
          <w:iCs/>
          <w:szCs w:val="24"/>
        </w:rPr>
        <w:t>), CV-urile membrilor UIP/fişe de post (dacă posturile su</w:t>
      </w:r>
      <w:r>
        <w:rPr>
          <w:rFonts w:eastAsiaTheme="minorEastAsia" w:cs="Times New Roman"/>
          <w:i/>
          <w:iCs/>
          <w:szCs w:val="24"/>
        </w:rPr>
        <w:t>nt vacante, se prezintă doar fiș</w:t>
      </w:r>
      <w:r w:rsidRPr="00593ADC">
        <w:rPr>
          <w:rFonts w:eastAsiaTheme="minorEastAsia" w:cs="Times New Roman"/>
          <w:i/>
          <w:iCs/>
          <w:szCs w:val="24"/>
        </w:rPr>
        <w:t xml:space="preserve">ele de post; pentru posturile ocupate, </w:t>
      </w:r>
      <w:r>
        <w:rPr>
          <w:rFonts w:eastAsiaTheme="minorEastAsia" w:cs="Times New Roman"/>
          <w:i/>
          <w:iCs/>
          <w:szCs w:val="24"/>
        </w:rPr>
        <w:t>se prezintă atât CV-urile, cât și fiș</w:t>
      </w:r>
      <w:r w:rsidRPr="00593ADC">
        <w:rPr>
          <w:rFonts w:eastAsiaTheme="minorEastAsia" w:cs="Times New Roman"/>
          <w:i/>
          <w:iCs/>
          <w:szCs w:val="24"/>
        </w:rPr>
        <w:t>ele de post); a se vedea descrierea din secţiunea Resurse Umane din Cererea de Finanţare.</w:t>
      </w:r>
    </w:p>
    <w:p w14:paraId="62D7E025" w14:textId="77777777" w:rsidR="005638E6" w:rsidRPr="006A7608" w:rsidRDefault="005638E6" w:rsidP="006A7608">
      <w:pPr>
        <w:widowControl w:val="0"/>
        <w:tabs>
          <w:tab w:val="left" w:pos="450"/>
        </w:tabs>
        <w:spacing w:after="120"/>
        <w:contextualSpacing/>
        <w:rPr>
          <w:rFonts w:eastAsiaTheme="minorEastAsia" w:cs="Times New Roman"/>
          <w:szCs w:val="24"/>
          <w:lang w:val="ro-RO"/>
        </w:rPr>
      </w:pPr>
    </w:p>
    <w:p w14:paraId="0EBEDB76" w14:textId="2463B4BF" w:rsidR="005638E6" w:rsidRPr="00071C8F" w:rsidRDefault="005638E6" w:rsidP="001B0F4C">
      <w:pPr>
        <w:pStyle w:val="ListParagraph"/>
        <w:numPr>
          <w:ilvl w:val="0"/>
          <w:numId w:val="44"/>
        </w:numPr>
        <w:tabs>
          <w:tab w:val="left" w:pos="720"/>
        </w:tabs>
        <w:ind w:left="450" w:hanging="450"/>
        <w:rPr>
          <w:szCs w:val="24"/>
          <w:lang w:val="ro-RO"/>
        </w:rPr>
      </w:pPr>
      <w:r w:rsidRPr="008F4D14">
        <w:rPr>
          <w:szCs w:val="24"/>
          <w:lang w:val="ro-RO"/>
        </w:rPr>
        <w:t xml:space="preserve">Solicitantul </w:t>
      </w:r>
      <w:r w:rsidR="0021069A" w:rsidRPr="00290F5C">
        <w:rPr>
          <w:rFonts w:cs="Times New Roman"/>
          <w:szCs w:val="24"/>
          <w:lang w:val="ro-RO"/>
        </w:rPr>
        <w:t>demonstrează</w:t>
      </w:r>
      <w:r w:rsidR="0021069A" w:rsidRPr="008F4D14">
        <w:rPr>
          <w:szCs w:val="24"/>
          <w:lang w:val="ro-RO"/>
        </w:rPr>
        <w:t xml:space="preserve"> capacitate tehnică</w:t>
      </w:r>
      <w:r w:rsidRPr="008F4D14">
        <w:rPr>
          <w:szCs w:val="24"/>
          <w:lang w:val="ro-RO"/>
        </w:rPr>
        <w:t xml:space="preserve"> pentru susținerea activităților proiectului.</w:t>
      </w:r>
    </w:p>
    <w:p w14:paraId="3BCCC9AE" w14:textId="1DB73EC4" w:rsidR="00290F5C" w:rsidRPr="00857AAE" w:rsidRDefault="005638E6" w:rsidP="001B0F4C">
      <w:pPr>
        <w:pStyle w:val="ListParagraph"/>
        <w:numPr>
          <w:ilvl w:val="0"/>
          <w:numId w:val="47"/>
        </w:numPr>
        <w:spacing w:before="60"/>
        <w:ind w:left="1170" w:hanging="450"/>
        <w:rPr>
          <w:rFonts w:eastAsiaTheme="minorEastAsia" w:cs="Times New Roman"/>
          <w:i/>
          <w:iCs/>
          <w:szCs w:val="24"/>
          <w:lang w:val="ro-RO"/>
        </w:rPr>
      </w:pPr>
      <w:r w:rsidRPr="00F01531">
        <w:rPr>
          <w:rFonts w:eastAsiaTheme="minorEastAsia" w:cs="Times New Roman"/>
          <w:i/>
          <w:iCs/>
          <w:szCs w:val="24"/>
          <w:lang w:val="ro-RO"/>
        </w:rPr>
        <w:t>Se probează prin do</w:t>
      </w:r>
      <w:r w:rsidR="006D4F64">
        <w:rPr>
          <w:rFonts w:eastAsiaTheme="minorEastAsia" w:cs="Times New Roman"/>
          <w:i/>
          <w:iCs/>
          <w:szCs w:val="24"/>
          <w:lang w:val="ro-RO"/>
        </w:rPr>
        <w:t>vedirea experienței angajaților/</w:t>
      </w:r>
      <w:r w:rsidRPr="00F01531">
        <w:rPr>
          <w:rFonts w:eastAsiaTheme="minorEastAsia" w:cs="Times New Roman"/>
          <w:i/>
          <w:iCs/>
          <w:szCs w:val="24"/>
          <w:lang w:val="ro-RO"/>
        </w:rPr>
        <w:t xml:space="preserve">structurii, în implementarea unor </w:t>
      </w:r>
      <w:r w:rsidRPr="00177032">
        <w:rPr>
          <w:rFonts w:eastAsiaTheme="minorEastAsia" w:cs="Times New Roman"/>
          <w:i/>
          <w:iCs/>
          <w:szCs w:val="24"/>
          <w:lang w:val="ro-RO"/>
        </w:rPr>
        <w:t>proiecte</w:t>
      </w:r>
      <w:r w:rsidR="008F4D14" w:rsidRPr="00177032">
        <w:rPr>
          <w:rFonts w:eastAsiaTheme="minorEastAsia" w:cs="Times New Roman"/>
          <w:i/>
          <w:iCs/>
          <w:szCs w:val="24"/>
          <w:lang w:val="ro-RO"/>
        </w:rPr>
        <w:t>/activități</w:t>
      </w:r>
      <w:r w:rsidRPr="00177032">
        <w:rPr>
          <w:rFonts w:eastAsiaTheme="minorEastAsia" w:cs="Times New Roman"/>
          <w:i/>
          <w:iCs/>
          <w:szCs w:val="24"/>
          <w:lang w:val="ro-RO"/>
        </w:rPr>
        <w:t xml:space="preserve"> </w:t>
      </w:r>
      <w:r w:rsidRPr="006D4F64">
        <w:rPr>
          <w:rFonts w:eastAsiaTheme="minorEastAsia" w:cs="Times New Roman"/>
          <w:i/>
          <w:iCs/>
          <w:szCs w:val="24"/>
          <w:lang w:val="ro-RO"/>
        </w:rPr>
        <w:t xml:space="preserve">similare </w:t>
      </w:r>
      <w:r w:rsidR="000F2A42" w:rsidRPr="006D4F64">
        <w:rPr>
          <w:rFonts w:eastAsiaTheme="minorEastAsia" w:cs="Times New Roman"/>
          <w:i/>
          <w:iCs/>
          <w:szCs w:val="24"/>
          <w:lang w:val="ro-RO"/>
        </w:rPr>
        <w:t>din</w:t>
      </w:r>
      <w:r w:rsidR="008A09F8" w:rsidRPr="006D4F64">
        <w:rPr>
          <w:rFonts w:eastAsiaTheme="minorEastAsia" w:cs="Times New Roman"/>
          <w:i/>
          <w:iCs/>
          <w:szCs w:val="24"/>
          <w:lang w:val="ro-RO"/>
        </w:rPr>
        <w:t xml:space="preserve"> </w:t>
      </w:r>
      <w:r w:rsidRPr="006D4F64">
        <w:rPr>
          <w:rFonts w:eastAsiaTheme="minorEastAsia" w:cs="Times New Roman"/>
          <w:i/>
          <w:iCs/>
          <w:szCs w:val="24"/>
          <w:lang w:val="ro-RO"/>
        </w:rPr>
        <w:t>domeniul relevant</w:t>
      </w:r>
      <w:r w:rsidR="006D4F64" w:rsidRPr="006D4F64">
        <w:rPr>
          <w:rFonts w:eastAsiaTheme="minorEastAsia" w:cs="Times New Roman"/>
          <w:i/>
          <w:iCs/>
          <w:szCs w:val="24"/>
          <w:lang w:val="ro-RO"/>
        </w:rPr>
        <w:t xml:space="preserve"> funcției prestate</w:t>
      </w:r>
      <w:r w:rsidR="006D4F64">
        <w:rPr>
          <w:rFonts w:eastAsiaTheme="minorEastAsia" w:cs="Times New Roman"/>
          <w:i/>
          <w:iCs/>
          <w:szCs w:val="24"/>
          <w:lang w:val="ro-RO"/>
        </w:rPr>
        <w:t xml:space="preserve"> în cadrul proiectului</w:t>
      </w:r>
      <w:r w:rsidRPr="00F01531">
        <w:rPr>
          <w:rFonts w:eastAsiaTheme="minorEastAsia" w:cs="Times New Roman"/>
          <w:i/>
          <w:iCs/>
          <w:szCs w:val="24"/>
          <w:lang w:val="ro-RO"/>
        </w:rPr>
        <w:t>: CV-uri, fișe de post și alte informații similare relevante (decizii interne</w:t>
      </w:r>
      <w:r w:rsidR="0071103A">
        <w:rPr>
          <w:rFonts w:eastAsiaTheme="minorEastAsia" w:cs="Times New Roman"/>
          <w:i/>
          <w:iCs/>
          <w:szCs w:val="24"/>
          <w:lang w:val="ro-RO"/>
        </w:rPr>
        <w:t>)</w:t>
      </w:r>
      <w:r w:rsidR="008F4D14" w:rsidRPr="00F01531">
        <w:rPr>
          <w:rFonts w:eastAsiaTheme="minorEastAsia" w:cs="Times New Roman"/>
          <w:i/>
          <w:iCs/>
          <w:szCs w:val="24"/>
          <w:lang w:val="ro-RO"/>
        </w:rPr>
        <w:t xml:space="preserve"> - a se vedea </w:t>
      </w:r>
      <w:r w:rsidRPr="00F01531">
        <w:rPr>
          <w:rFonts w:eastAsiaTheme="minorEastAsia" w:cs="Times New Roman"/>
          <w:i/>
          <w:iCs/>
          <w:szCs w:val="24"/>
          <w:lang w:val="ro-RO"/>
        </w:rPr>
        <w:t xml:space="preserve">secțiunea Capacitate tehnică </w:t>
      </w:r>
      <w:r w:rsidR="008F4D14" w:rsidRPr="00F01531">
        <w:rPr>
          <w:rFonts w:eastAsiaTheme="minorEastAsia" w:cs="Times New Roman"/>
          <w:i/>
          <w:iCs/>
          <w:szCs w:val="24"/>
          <w:lang w:val="ro-RO"/>
        </w:rPr>
        <w:t>din Cererea de Finanțare</w:t>
      </w:r>
      <w:r w:rsidR="00B867AB" w:rsidRPr="00F01531">
        <w:rPr>
          <w:rFonts w:eastAsiaTheme="minorEastAsia" w:cs="Times New Roman"/>
          <w:i/>
          <w:iCs/>
          <w:szCs w:val="24"/>
          <w:lang w:val="ro-RO"/>
        </w:rPr>
        <w:t>;</w:t>
      </w:r>
      <w:r w:rsidR="00290F5C">
        <w:rPr>
          <w:rFonts w:eastAsiaTheme="minorEastAsia" w:cs="Times New Roman"/>
          <w:i/>
          <w:iCs/>
          <w:szCs w:val="24"/>
          <w:lang w:val="ro-RO"/>
        </w:rPr>
        <w:t xml:space="preserve"> </w:t>
      </w:r>
      <w:r w:rsidR="00290F5C" w:rsidRPr="00857AAE">
        <w:rPr>
          <w:rFonts w:eastAsiaTheme="minorEastAsia" w:cs="Times New Roman"/>
          <w:i/>
          <w:iCs/>
          <w:szCs w:val="24"/>
          <w:lang w:val="ro-RO"/>
        </w:rPr>
        <w:t>echipa tehnică va fi menționată în decizia UIP, într-un capitol separat;</w:t>
      </w:r>
    </w:p>
    <w:p w14:paraId="4AF6068C" w14:textId="772AEEA9" w:rsidR="005638E6" w:rsidRDefault="00290F5C" w:rsidP="001B0F4C">
      <w:pPr>
        <w:pStyle w:val="ListParagraph"/>
        <w:numPr>
          <w:ilvl w:val="0"/>
          <w:numId w:val="47"/>
        </w:numPr>
        <w:spacing w:before="60"/>
        <w:ind w:left="1170" w:hanging="450"/>
        <w:rPr>
          <w:rFonts w:eastAsiaTheme="minorEastAsia" w:cs="Times New Roman"/>
          <w:i/>
          <w:iCs/>
          <w:szCs w:val="24"/>
          <w:lang w:val="ro-RO"/>
        </w:rPr>
      </w:pPr>
      <w:r>
        <w:rPr>
          <w:rFonts w:eastAsiaTheme="minorEastAsia" w:cs="Times New Roman"/>
          <w:i/>
          <w:iCs/>
          <w:szCs w:val="24"/>
          <w:lang w:val="ro-RO"/>
        </w:rPr>
        <w:t>Î</w:t>
      </w:r>
      <w:r w:rsidR="00B867AB" w:rsidRPr="00F01531">
        <w:rPr>
          <w:rFonts w:eastAsiaTheme="minorEastAsia" w:cs="Times New Roman"/>
          <w:i/>
          <w:iCs/>
          <w:szCs w:val="24"/>
          <w:lang w:val="ro-RO"/>
        </w:rPr>
        <w:t>n cazul UAT/</w:t>
      </w:r>
      <w:r w:rsidR="00922AED" w:rsidRPr="00922AED">
        <w:rPr>
          <w:rFonts w:eastAsiaTheme="minorEastAsia" w:cs="Times New Roman"/>
          <w:i/>
          <w:iCs/>
          <w:szCs w:val="24"/>
          <w:lang w:val="ro-RO"/>
        </w:rPr>
        <w:t xml:space="preserve">subdiviziuni administrativ-teritoriale </w:t>
      </w:r>
      <w:r w:rsidR="00922AED">
        <w:rPr>
          <w:rFonts w:eastAsiaTheme="minorEastAsia" w:cs="Times New Roman"/>
          <w:i/>
          <w:iCs/>
          <w:szCs w:val="24"/>
          <w:lang w:val="ro-RO"/>
        </w:rPr>
        <w:t>/</w:t>
      </w:r>
      <w:r w:rsidR="00B867AB" w:rsidRPr="00F01531">
        <w:rPr>
          <w:rFonts w:eastAsiaTheme="minorEastAsia" w:cs="Times New Roman"/>
          <w:i/>
          <w:iCs/>
          <w:szCs w:val="24"/>
          <w:lang w:val="ro-RO"/>
        </w:rPr>
        <w:t xml:space="preserve">ADI care dețin o infrastructură a </w:t>
      </w:r>
      <w:r w:rsidR="007E18EA" w:rsidRPr="00F01531">
        <w:rPr>
          <w:rFonts w:eastAsiaTheme="minorEastAsia" w:cs="Times New Roman"/>
          <w:i/>
          <w:iCs/>
          <w:szCs w:val="24"/>
          <w:lang w:val="ro-RO"/>
        </w:rPr>
        <w:t>cărei operare este concesionată, din echipa tehnică pot face și reprezentanți ai operatorului</w:t>
      </w:r>
      <w:r w:rsidR="009700D2">
        <w:rPr>
          <w:rFonts w:eastAsiaTheme="minorEastAsia" w:cs="Times New Roman"/>
          <w:i/>
          <w:iCs/>
          <w:szCs w:val="24"/>
          <w:lang w:val="ro-RO"/>
        </w:rPr>
        <w:t>.</w:t>
      </w:r>
    </w:p>
    <w:p w14:paraId="5B660A0A" w14:textId="77777777" w:rsidR="00B867AB" w:rsidRPr="008F4D14" w:rsidRDefault="00B867AB" w:rsidP="00B867AB">
      <w:pPr>
        <w:pStyle w:val="ListParagraph"/>
        <w:tabs>
          <w:tab w:val="left" w:pos="1890"/>
        </w:tabs>
        <w:spacing w:before="60"/>
        <w:ind w:left="1260"/>
        <w:rPr>
          <w:rFonts w:eastAsiaTheme="minorEastAsia" w:cs="Times New Roman"/>
          <w:i/>
          <w:iCs/>
          <w:szCs w:val="24"/>
          <w:lang w:val="ro-RO"/>
        </w:rPr>
      </w:pPr>
    </w:p>
    <w:p w14:paraId="749C1206" w14:textId="1787CBF0" w:rsidR="00710A78" w:rsidRDefault="00681EB0" w:rsidP="001B0F4C">
      <w:pPr>
        <w:pStyle w:val="ListParagraph"/>
        <w:numPr>
          <w:ilvl w:val="0"/>
          <w:numId w:val="44"/>
        </w:numPr>
        <w:tabs>
          <w:tab w:val="left" w:pos="720"/>
        </w:tabs>
        <w:ind w:left="450" w:hanging="450"/>
        <w:rPr>
          <w:rFonts w:eastAsia="Calibri" w:cs="Times New Roman"/>
          <w:iCs/>
          <w:szCs w:val="24"/>
          <w:lang w:val="ro-RO"/>
        </w:rPr>
      </w:pPr>
      <w:r w:rsidRPr="00681EB0">
        <w:rPr>
          <w:rFonts w:eastAsia="Calibri" w:cs="Times New Roman"/>
          <w:iCs/>
          <w:szCs w:val="24"/>
          <w:lang w:val="ro-RO"/>
        </w:rPr>
        <w:t xml:space="preserve">Solicitantul </w:t>
      </w:r>
      <w:r w:rsidRPr="005A4D16">
        <w:rPr>
          <w:szCs w:val="24"/>
          <w:lang w:val="ro-RO"/>
        </w:rPr>
        <w:t>demonstrează</w:t>
      </w:r>
      <w:r w:rsidRPr="00681EB0">
        <w:rPr>
          <w:rFonts w:eastAsia="Calibri" w:cs="Times New Roman"/>
          <w:iCs/>
          <w:szCs w:val="24"/>
          <w:lang w:val="ro-RO"/>
        </w:rPr>
        <w:t xml:space="preserve"> capacitate financiară pentru susţi</w:t>
      </w:r>
      <w:r w:rsidR="001B2539">
        <w:rPr>
          <w:rFonts w:eastAsia="Calibri" w:cs="Times New Roman"/>
          <w:iCs/>
          <w:szCs w:val="24"/>
          <w:lang w:val="ro-RO"/>
        </w:rPr>
        <w:t>nerea implementării proiectului:</w:t>
      </w:r>
    </w:p>
    <w:p w14:paraId="226C5BB4" w14:textId="77777777" w:rsidR="00710A78" w:rsidRDefault="00710A78" w:rsidP="00681EB0">
      <w:pPr>
        <w:spacing w:before="60" w:after="0" w:line="240" w:lineRule="auto"/>
        <w:contextualSpacing/>
        <w:jc w:val="both"/>
        <w:rPr>
          <w:rFonts w:ascii="Times New Roman" w:eastAsia="Calibri" w:hAnsi="Times New Roman" w:cs="Times New Roman"/>
          <w:iCs/>
          <w:szCs w:val="24"/>
          <w:lang w:val="ro-RO"/>
        </w:rPr>
      </w:pPr>
    </w:p>
    <w:p w14:paraId="3206D50B" w14:textId="77777777" w:rsidR="001B2539" w:rsidRPr="001B2539" w:rsidRDefault="00DE390A" w:rsidP="001B0F4C">
      <w:pPr>
        <w:pStyle w:val="ListParagraph"/>
        <w:numPr>
          <w:ilvl w:val="0"/>
          <w:numId w:val="55"/>
        </w:numPr>
        <w:tabs>
          <w:tab w:val="left" w:pos="1080"/>
        </w:tabs>
        <w:spacing w:before="60"/>
        <w:contextualSpacing/>
        <w:rPr>
          <w:rFonts w:eastAsia="Calibri" w:cs="Times New Roman"/>
          <w:i/>
          <w:iCs/>
          <w:szCs w:val="24"/>
          <w:lang w:val="ro-RO"/>
        </w:rPr>
      </w:pPr>
      <w:r w:rsidRPr="001B2539">
        <w:rPr>
          <w:rFonts w:eastAsia="Calibri" w:cs="Times New Roman"/>
          <w:iCs/>
          <w:szCs w:val="24"/>
          <w:u w:val="single"/>
          <w:lang w:val="ro-RO"/>
        </w:rPr>
        <w:t>P</w:t>
      </w:r>
      <w:r w:rsidR="00681EB0" w:rsidRPr="001B2539">
        <w:rPr>
          <w:rFonts w:eastAsia="Calibri" w:cs="Times New Roman"/>
          <w:iCs/>
          <w:szCs w:val="24"/>
          <w:u w:val="single"/>
          <w:lang w:val="ro-RO"/>
        </w:rPr>
        <w:t xml:space="preserve">entru </w:t>
      </w:r>
      <w:r w:rsidR="00AF07AB">
        <w:rPr>
          <w:rFonts w:eastAsia="Calibri" w:cs="Times New Roman"/>
          <w:iCs/>
          <w:szCs w:val="24"/>
          <w:u w:val="single"/>
          <w:lang w:val="ro-RO"/>
        </w:rPr>
        <w:t xml:space="preserve">solicitanţi </w:t>
      </w:r>
      <w:r w:rsidR="001B5602">
        <w:rPr>
          <w:rFonts w:eastAsia="Calibri" w:cs="Times New Roman"/>
          <w:iCs/>
          <w:szCs w:val="24"/>
          <w:u w:val="single"/>
          <w:lang w:val="ro-RO"/>
        </w:rPr>
        <w:t>UAT</w:t>
      </w:r>
      <w:r w:rsidR="009931FA">
        <w:rPr>
          <w:rFonts w:eastAsia="Calibri" w:cs="Times New Roman"/>
          <w:iCs/>
          <w:szCs w:val="24"/>
          <w:u w:val="single"/>
          <w:lang w:val="ro-RO"/>
        </w:rPr>
        <w:t>/</w:t>
      </w:r>
      <w:r w:rsidR="009931FA" w:rsidRPr="009931FA">
        <w:rPr>
          <w:rFonts w:eastAsia="Calibri" w:cs="Times New Roman"/>
          <w:iCs/>
          <w:szCs w:val="24"/>
          <w:u w:val="single"/>
          <w:lang w:val="ro-RO"/>
        </w:rPr>
        <w:t>subdiviziuni administrativ-teritoriale</w:t>
      </w:r>
      <w:r w:rsidR="00681EB0" w:rsidRPr="001B2539">
        <w:rPr>
          <w:rFonts w:eastAsia="Calibri" w:cs="Times New Roman"/>
          <w:iCs/>
          <w:szCs w:val="24"/>
          <w:lang w:val="ro-RO"/>
        </w:rPr>
        <w:t xml:space="preserve">: </w:t>
      </w:r>
    </w:p>
    <w:p w14:paraId="6435E96B" w14:textId="77777777" w:rsidR="00B839F6" w:rsidRDefault="00B839F6" w:rsidP="00102278">
      <w:pPr>
        <w:pStyle w:val="ListParagraph"/>
        <w:tabs>
          <w:tab w:val="left" w:pos="1080"/>
        </w:tabs>
        <w:spacing w:before="60"/>
        <w:ind w:left="1440" w:hanging="630"/>
        <w:contextualSpacing/>
        <w:rPr>
          <w:rFonts w:eastAsia="Calibri" w:cs="Times New Roman"/>
          <w:i/>
          <w:iCs/>
          <w:szCs w:val="24"/>
          <w:lang w:val="ro-RO"/>
        </w:rPr>
      </w:pPr>
    </w:p>
    <w:p w14:paraId="4B27D9DE" w14:textId="459FF359" w:rsidR="008F789B" w:rsidRPr="008F789B" w:rsidRDefault="008F789B" w:rsidP="00102278">
      <w:pPr>
        <w:pStyle w:val="ListParagraph"/>
        <w:tabs>
          <w:tab w:val="left" w:pos="1080"/>
        </w:tabs>
        <w:spacing w:before="60"/>
        <w:ind w:left="1440" w:hanging="630"/>
        <w:contextualSpacing/>
        <w:rPr>
          <w:rFonts w:eastAsia="Calibri" w:cs="Times New Roman"/>
          <w:i/>
          <w:iCs/>
          <w:szCs w:val="24"/>
          <w:highlight w:val="yellow"/>
          <w:lang w:val="ro-RO"/>
        </w:rPr>
      </w:pPr>
      <w:r w:rsidRPr="00681EB0">
        <w:rPr>
          <w:rFonts w:eastAsia="Calibri" w:cs="Times New Roman"/>
          <w:i/>
          <w:iCs/>
          <w:szCs w:val="24"/>
          <w:lang w:val="ro-RO"/>
        </w:rPr>
        <w:t>Se probează cu</w:t>
      </w:r>
      <w:r w:rsidR="009700D2">
        <w:rPr>
          <w:rFonts w:eastAsia="Calibri" w:cs="Times New Roman"/>
          <w:i/>
          <w:iCs/>
          <w:szCs w:val="24"/>
          <w:lang w:val="ro-RO"/>
        </w:rPr>
        <w:t>:</w:t>
      </w:r>
    </w:p>
    <w:p w14:paraId="52DDEF71" w14:textId="595FCA71" w:rsidR="00C84E65" w:rsidRDefault="00C60E9E" w:rsidP="001B0F4C">
      <w:pPr>
        <w:pStyle w:val="ListParagraph"/>
        <w:numPr>
          <w:ilvl w:val="1"/>
          <w:numId w:val="56"/>
        </w:numPr>
        <w:tabs>
          <w:tab w:val="left" w:pos="900"/>
        </w:tabs>
        <w:spacing w:before="60"/>
        <w:ind w:left="1080"/>
        <w:contextualSpacing/>
        <w:rPr>
          <w:rFonts w:eastAsia="Calibri" w:cs="Times New Roman"/>
          <w:i/>
          <w:iCs/>
          <w:szCs w:val="24"/>
          <w:lang w:val="ro-RO"/>
        </w:rPr>
      </w:pPr>
      <w:r w:rsidRPr="00B76671">
        <w:rPr>
          <w:rFonts w:eastAsia="Calibri" w:cs="Times New Roman"/>
          <w:i/>
          <w:iCs/>
          <w:szCs w:val="24"/>
          <w:lang w:val="ro-RO"/>
        </w:rPr>
        <w:t>B</w:t>
      </w:r>
      <w:r w:rsidR="00681EB0" w:rsidRPr="00B76671">
        <w:rPr>
          <w:rFonts w:eastAsia="Calibri" w:cs="Times New Roman"/>
          <w:i/>
          <w:iCs/>
          <w:szCs w:val="24"/>
          <w:lang w:val="ro-RO"/>
        </w:rPr>
        <w:t xml:space="preserve">ugetul aprobat sau </w:t>
      </w:r>
      <w:r w:rsidR="00CB609C">
        <w:rPr>
          <w:rFonts w:eastAsia="Calibri" w:cs="Times New Roman"/>
          <w:i/>
          <w:iCs/>
          <w:szCs w:val="24"/>
          <w:lang w:val="ro-RO"/>
        </w:rPr>
        <w:t>documentele care dovedesc realizarea demersurilor</w:t>
      </w:r>
      <w:r w:rsidR="00681EB0" w:rsidRPr="00B76671">
        <w:rPr>
          <w:rFonts w:eastAsia="Calibri" w:cs="Times New Roman"/>
          <w:i/>
          <w:iCs/>
          <w:szCs w:val="24"/>
          <w:lang w:val="ro-RO"/>
        </w:rPr>
        <w:t xml:space="preserve"> realizate pentru </w:t>
      </w:r>
      <w:r w:rsidR="00CB609C">
        <w:rPr>
          <w:rFonts w:eastAsia="Calibri" w:cs="Times New Roman"/>
          <w:i/>
          <w:iCs/>
          <w:szCs w:val="24"/>
          <w:lang w:val="ro-RO"/>
        </w:rPr>
        <w:t>includerea</w:t>
      </w:r>
      <w:r w:rsidR="00681EB0" w:rsidRPr="00B76671">
        <w:rPr>
          <w:rFonts w:eastAsia="Calibri" w:cs="Times New Roman"/>
          <w:i/>
          <w:iCs/>
          <w:szCs w:val="24"/>
          <w:lang w:val="ro-RO"/>
        </w:rPr>
        <w:t xml:space="preserve"> în buget</w:t>
      </w:r>
      <w:r w:rsidR="00B839F6">
        <w:rPr>
          <w:rFonts w:eastAsia="Calibri" w:cs="Times New Roman"/>
          <w:i/>
          <w:iCs/>
          <w:szCs w:val="24"/>
          <w:lang w:val="ro-RO"/>
        </w:rPr>
        <w:t>ul</w:t>
      </w:r>
      <w:r w:rsidR="00C84E65" w:rsidRPr="00B76671">
        <w:rPr>
          <w:rFonts w:eastAsia="Calibri" w:cs="Times New Roman"/>
          <w:i/>
          <w:iCs/>
          <w:szCs w:val="24"/>
          <w:lang w:val="ro-RO"/>
        </w:rPr>
        <w:t xml:space="preserve"> instituției publ</w:t>
      </w:r>
      <w:r w:rsidR="00820CDA">
        <w:rPr>
          <w:rFonts w:eastAsia="Calibri" w:cs="Times New Roman"/>
          <w:i/>
          <w:iCs/>
          <w:szCs w:val="24"/>
          <w:lang w:val="ro-RO"/>
        </w:rPr>
        <w:t>ice care cofinanțează proiectul</w:t>
      </w:r>
      <w:r w:rsidR="00F91DE1">
        <w:rPr>
          <w:rFonts w:eastAsia="Calibri" w:cs="Times New Roman"/>
          <w:i/>
          <w:iCs/>
          <w:szCs w:val="24"/>
          <w:lang w:val="ro-RO"/>
        </w:rPr>
        <w:t>, în conformitate cu prevederile OUG nr. 40/2015</w:t>
      </w:r>
      <w:r w:rsidR="009700D2">
        <w:rPr>
          <w:rFonts w:eastAsia="Calibri" w:cs="Times New Roman"/>
          <w:i/>
          <w:iCs/>
          <w:szCs w:val="24"/>
          <w:lang w:val="ro-RO"/>
        </w:rPr>
        <w:t>;</w:t>
      </w:r>
    </w:p>
    <w:p w14:paraId="43E60C62" w14:textId="77777777" w:rsidR="00F91DE1" w:rsidRPr="00857AAE" w:rsidRDefault="00F91DE1" w:rsidP="001B0F4C">
      <w:pPr>
        <w:pStyle w:val="ListParagraph"/>
        <w:numPr>
          <w:ilvl w:val="1"/>
          <w:numId w:val="56"/>
        </w:numPr>
        <w:tabs>
          <w:tab w:val="left" w:pos="900"/>
        </w:tabs>
        <w:spacing w:before="60"/>
        <w:ind w:left="1080"/>
        <w:contextualSpacing/>
        <w:rPr>
          <w:rFonts w:eastAsia="Calibri" w:cs="Times New Roman"/>
          <w:i/>
          <w:iCs/>
          <w:szCs w:val="24"/>
          <w:lang w:val="ro-RO"/>
        </w:rPr>
      </w:pPr>
      <w:r w:rsidRPr="00857AAE">
        <w:rPr>
          <w:rFonts w:eastAsia="Calibri" w:cs="Times New Roman"/>
          <w:i/>
          <w:iCs/>
          <w:szCs w:val="24"/>
          <w:lang w:val="ro-RO"/>
        </w:rPr>
        <w:t>Anexa C1.2 Declaraţia de angajament corelată cu descrierea din secţiunea Capacitate financiară din Cererea de finanţare.</w:t>
      </w:r>
    </w:p>
    <w:p w14:paraId="27379B11" w14:textId="7949D5B9" w:rsidR="001B2539" w:rsidRPr="00857AAE" w:rsidRDefault="006557AE" w:rsidP="001B0F4C">
      <w:pPr>
        <w:pStyle w:val="ListParagraph"/>
        <w:numPr>
          <w:ilvl w:val="1"/>
          <w:numId w:val="56"/>
        </w:numPr>
        <w:tabs>
          <w:tab w:val="left" w:pos="900"/>
        </w:tabs>
        <w:spacing w:before="60"/>
        <w:ind w:left="1080"/>
        <w:contextualSpacing/>
        <w:rPr>
          <w:rFonts w:eastAsia="Calibri" w:cs="Times New Roman"/>
          <w:i/>
          <w:iCs/>
          <w:szCs w:val="24"/>
          <w:lang w:val="ro-RO"/>
        </w:rPr>
      </w:pPr>
      <w:r w:rsidRPr="00857AAE">
        <w:rPr>
          <w:rFonts w:eastAsia="Calibri" w:cs="Times New Roman"/>
          <w:i/>
          <w:iCs/>
          <w:szCs w:val="24"/>
          <w:lang w:val="ro-RO"/>
        </w:rPr>
        <w:t>H</w:t>
      </w:r>
      <w:r w:rsidR="001B2539" w:rsidRPr="00857AAE">
        <w:rPr>
          <w:rFonts w:eastAsia="Calibri" w:cs="Times New Roman"/>
          <w:i/>
          <w:iCs/>
          <w:szCs w:val="24"/>
          <w:lang w:val="ro-RO"/>
        </w:rPr>
        <w:t>ot</w:t>
      </w:r>
      <w:r w:rsidR="001B2539" w:rsidRPr="00857AAE">
        <w:rPr>
          <w:rFonts w:eastAsia="Calibri" w:cs="Times New Roman" w:hint="eastAsia"/>
          <w:i/>
          <w:iCs/>
          <w:szCs w:val="24"/>
          <w:lang w:val="ro-RO"/>
        </w:rPr>
        <w:t>ă</w:t>
      </w:r>
      <w:r w:rsidR="001B2539" w:rsidRPr="00857AAE">
        <w:rPr>
          <w:rFonts w:eastAsia="Calibri" w:cs="Times New Roman"/>
          <w:i/>
          <w:iCs/>
          <w:szCs w:val="24"/>
          <w:lang w:val="ro-RO"/>
        </w:rPr>
        <w:t>r</w:t>
      </w:r>
      <w:r w:rsidR="001B2539" w:rsidRPr="00857AAE">
        <w:rPr>
          <w:rFonts w:eastAsia="Calibri" w:cs="Times New Roman" w:hint="eastAsia"/>
          <w:i/>
          <w:iCs/>
          <w:szCs w:val="24"/>
          <w:lang w:val="ro-RO"/>
        </w:rPr>
        <w:t>â</w:t>
      </w:r>
      <w:r w:rsidR="003E14D0" w:rsidRPr="00857AAE">
        <w:rPr>
          <w:rFonts w:eastAsia="Calibri" w:cs="Times New Roman"/>
          <w:i/>
          <w:iCs/>
          <w:szCs w:val="24"/>
          <w:lang w:val="ro-RO"/>
        </w:rPr>
        <w:t>rea consiliului local/</w:t>
      </w:r>
      <w:r w:rsidR="001B2539" w:rsidRPr="00857AAE">
        <w:rPr>
          <w:rFonts w:eastAsia="Calibri" w:cs="Times New Roman"/>
          <w:i/>
          <w:iCs/>
          <w:szCs w:val="24"/>
          <w:lang w:val="ro-RO"/>
        </w:rPr>
        <w:t xml:space="preserve"> jude</w:t>
      </w:r>
      <w:r w:rsidR="001B2539" w:rsidRPr="00857AAE">
        <w:rPr>
          <w:rFonts w:eastAsia="Calibri" w:cs="Times New Roman" w:hint="eastAsia"/>
          <w:i/>
          <w:iCs/>
          <w:szCs w:val="24"/>
          <w:lang w:val="ro-RO"/>
        </w:rPr>
        <w:t>ţ</w:t>
      </w:r>
      <w:r w:rsidR="001B2539" w:rsidRPr="00857AAE">
        <w:rPr>
          <w:rFonts w:eastAsia="Calibri" w:cs="Times New Roman"/>
          <w:i/>
          <w:iCs/>
          <w:szCs w:val="24"/>
          <w:lang w:val="ro-RO"/>
        </w:rPr>
        <w:t>ean privin</w:t>
      </w:r>
      <w:r w:rsidR="00C9542D" w:rsidRPr="00857AAE">
        <w:rPr>
          <w:rFonts w:eastAsia="Calibri" w:cs="Times New Roman"/>
          <w:i/>
          <w:iCs/>
          <w:szCs w:val="24"/>
          <w:lang w:val="ro-RO"/>
        </w:rPr>
        <w:t>d asigurarea</w:t>
      </w:r>
      <w:r w:rsidR="00F91DE1" w:rsidRPr="00857AAE">
        <w:rPr>
          <w:rFonts w:eastAsia="Calibri" w:cs="Times New Roman"/>
          <w:i/>
          <w:iCs/>
          <w:szCs w:val="24"/>
          <w:lang w:val="ro-RO"/>
        </w:rPr>
        <w:t xml:space="preserve"> cofinanțării proiectului, asigurarea</w:t>
      </w:r>
      <w:r w:rsidR="00C9542D" w:rsidRPr="00857AAE">
        <w:rPr>
          <w:rFonts w:eastAsia="Calibri" w:cs="Times New Roman"/>
          <w:i/>
          <w:iCs/>
          <w:szCs w:val="24"/>
          <w:lang w:val="ro-RO"/>
        </w:rPr>
        <w:t xml:space="preserve"> fluxului financiar </w:t>
      </w:r>
      <w:r w:rsidR="001B2539" w:rsidRPr="00857AAE">
        <w:rPr>
          <w:rFonts w:eastAsia="Calibri" w:cs="Times New Roman"/>
          <w:i/>
          <w:iCs/>
          <w:szCs w:val="24"/>
          <w:lang w:val="ro-RO"/>
        </w:rPr>
        <w:t xml:space="preserve">pentru implementarea proiectului </w:t>
      </w:r>
      <w:r w:rsidR="001B2539" w:rsidRPr="00857AAE">
        <w:rPr>
          <w:rFonts w:eastAsia="Calibri" w:cs="Times New Roman" w:hint="eastAsia"/>
          <w:i/>
          <w:iCs/>
          <w:szCs w:val="24"/>
          <w:lang w:val="ro-RO"/>
        </w:rPr>
        <w:t>ş</w:t>
      </w:r>
      <w:r w:rsidR="001B2539" w:rsidRPr="00857AAE">
        <w:rPr>
          <w:rFonts w:eastAsia="Calibri" w:cs="Times New Roman"/>
          <w:i/>
          <w:iCs/>
          <w:szCs w:val="24"/>
          <w:lang w:val="ro-RO"/>
        </w:rPr>
        <w:t>i acoperirea contravalorii cheltuielilor altele dec</w:t>
      </w:r>
      <w:r w:rsidR="001B2539" w:rsidRPr="00857AAE">
        <w:rPr>
          <w:rFonts w:eastAsia="Calibri" w:cs="Times New Roman" w:hint="eastAsia"/>
          <w:i/>
          <w:iCs/>
          <w:szCs w:val="24"/>
          <w:lang w:val="ro-RO"/>
        </w:rPr>
        <w:t>â</w:t>
      </w:r>
      <w:r w:rsidR="001B2539" w:rsidRPr="00857AAE">
        <w:rPr>
          <w:rFonts w:eastAsia="Calibri" w:cs="Times New Roman"/>
          <w:i/>
          <w:iCs/>
          <w:szCs w:val="24"/>
          <w:lang w:val="ro-RO"/>
        </w:rPr>
        <w:t>t cele eligibile</w:t>
      </w:r>
      <w:r w:rsidR="009700D2" w:rsidRPr="00857AAE">
        <w:rPr>
          <w:rFonts w:eastAsia="Calibri" w:cs="Times New Roman"/>
          <w:i/>
          <w:iCs/>
          <w:szCs w:val="24"/>
          <w:lang w:val="ro-RO"/>
        </w:rPr>
        <w:t>;</w:t>
      </w:r>
    </w:p>
    <w:p w14:paraId="34AABA18" w14:textId="77777777" w:rsidR="00AF07AB" w:rsidRDefault="00AF07AB" w:rsidP="00102278">
      <w:pPr>
        <w:tabs>
          <w:tab w:val="left" w:pos="900"/>
        </w:tabs>
        <w:spacing w:before="60" w:after="0" w:line="240" w:lineRule="auto"/>
        <w:ind w:left="1170" w:hanging="360"/>
        <w:contextualSpacing/>
        <w:jc w:val="both"/>
        <w:rPr>
          <w:rFonts w:ascii="Times New Roman" w:eastAsia="Calibri" w:hAnsi="Times New Roman" w:cs="Times New Roman"/>
          <w:i/>
          <w:iCs/>
          <w:szCs w:val="24"/>
          <w:lang w:val="ro-RO"/>
        </w:rPr>
      </w:pPr>
    </w:p>
    <w:p w14:paraId="14B1F4D3" w14:textId="77777777" w:rsidR="008F4D14" w:rsidRPr="00BC6063" w:rsidRDefault="00AF07AB" w:rsidP="001B0F4C">
      <w:pPr>
        <w:pStyle w:val="ListParagraph"/>
        <w:numPr>
          <w:ilvl w:val="0"/>
          <w:numId w:val="55"/>
        </w:numPr>
        <w:tabs>
          <w:tab w:val="left" w:pos="1080"/>
        </w:tabs>
        <w:spacing w:before="60"/>
        <w:ind w:hanging="180"/>
        <w:contextualSpacing/>
        <w:rPr>
          <w:rFonts w:eastAsia="Calibri" w:cs="Times New Roman"/>
          <w:i/>
          <w:iCs/>
          <w:szCs w:val="24"/>
          <w:u w:val="single"/>
          <w:lang w:val="ro-RO"/>
        </w:rPr>
      </w:pPr>
      <w:r w:rsidRPr="00D91309">
        <w:rPr>
          <w:rFonts w:eastAsia="Calibri" w:cs="Times New Roman"/>
          <w:i/>
          <w:iCs/>
          <w:szCs w:val="24"/>
          <w:u w:val="single"/>
          <w:lang w:val="ro-RO"/>
        </w:rPr>
        <w:t>Pentru solicitanţi ADI</w:t>
      </w:r>
      <w:r w:rsidR="00DF0A6D">
        <w:rPr>
          <w:rFonts w:eastAsia="Calibri" w:cs="Times New Roman"/>
          <w:i/>
          <w:iCs/>
          <w:szCs w:val="24"/>
          <w:u w:val="single"/>
          <w:lang w:val="ro-RO"/>
        </w:rPr>
        <w:t>:</w:t>
      </w:r>
    </w:p>
    <w:p w14:paraId="0A0A0EC8" w14:textId="26536CFB" w:rsidR="00562835" w:rsidRDefault="00D91309" w:rsidP="001B0F4C">
      <w:pPr>
        <w:pStyle w:val="ListParagraph"/>
        <w:numPr>
          <w:ilvl w:val="0"/>
          <w:numId w:val="69"/>
        </w:numPr>
        <w:ind w:left="1080"/>
        <w:rPr>
          <w:rFonts w:eastAsia="Calibri" w:cs="Times New Roman"/>
          <w:i/>
          <w:iCs/>
          <w:szCs w:val="24"/>
          <w:lang w:val="ro-RO"/>
        </w:rPr>
      </w:pPr>
      <w:r w:rsidRPr="00042C85">
        <w:rPr>
          <w:rFonts w:eastAsia="Calibri" w:cs="Times New Roman"/>
          <w:i/>
          <w:iCs/>
          <w:szCs w:val="24"/>
          <w:lang w:val="ro-RO"/>
        </w:rPr>
        <w:t>Demonstreaz</w:t>
      </w:r>
      <w:r w:rsidR="00114AA6">
        <w:rPr>
          <w:rFonts w:eastAsia="Calibri" w:cs="Times New Roman"/>
          <w:i/>
          <w:iCs/>
          <w:szCs w:val="24"/>
          <w:lang w:val="ro-RO"/>
        </w:rPr>
        <w:t>ă</w:t>
      </w:r>
      <w:r w:rsidRPr="00042C85">
        <w:rPr>
          <w:rFonts w:eastAsia="Calibri" w:cs="Times New Roman"/>
          <w:i/>
          <w:iCs/>
          <w:szCs w:val="24"/>
          <w:lang w:val="ro-RO"/>
        </w:rPr>
        <w:t xml:space="preserve"> c</w:t>
      </w:r>
      <w:r w:rsidRPr="00042C85">
        <w:rPr>
          <w:rFonts w:eastAsia="Calibri" w:cs="Times New Roman" w:hint="eastAsia"/>
          <w:i/>
          <w:iCs/>
          <w:szCs w:val="24"/>
          <w:lang w:val="ro-RO"/>
        </w:rPr>
        <w:t>ă</w:t>
      </w:r>
      <w:r w:rsidRPr="00042C85">
        <w:rPr>
          <w:rFonts w:eastAsia="Calibri" w:cs="Times New Roman"/>
          <w:i/>
          <w:iCs/>
          <w:szCs w:val="24"/>
          <w:lang w:val="ro-RO"/>
        </w:rPr>
        <w:t xml:space="preserve"> nu are pier</w:t>
      </w:r>
      <w:r w:rsidR="00562835" w:rsidRPr="00042C85">
        <w:rPr>
          <w:rFonts w:eastAsia="Calibri" w:cs="Times New Roman"/>
          <w:i/>
          <w:iCs/>
          <w:szCs w:val="24"/>
          <w:lang w:val="ro-RO"/>
        </w:rPr>
        <w:t>d</w:t>
      </w:r>
      <w:r w:rsidR="00B472B9">
        <w:rPr>
          <w:rFonts w:eastAsia="Calibri" w:cs="Times New Roman"/>
          <w:i/>
          <w:iCs/>
          <w:szCs w:val="24"/>
          <w:lang w:val="ro-RO"/>
        </w:rPr>
        <w:t>e</w:t>
      </w:r>
      <w:r w:rsidR="00562835" w:rsidRPr="00042C85">
        <w:rPr>
          <w:rFonts w:eastAsia="Calibri" w:cs="Times New Roman"/>
          <w:i/>
          <w:iCs/>
          <w:szCs w:val="24"/>
          <w:lang w:val="ro-RO"/>
        </w:rPr>
        <w:t>ri înregistrate în ultimul exerciţiu financiar încheia</w:t>
      </w:r>
      <w:r w:rsidR="00C9542D">
        <w:rPr>
          <w:rFonts w:eastAsia="Calibri" w:cs="Times New Roman"/>
          <w:i/>
          <w:iCs/>
          <w:szCs w:val="24"/>
          <w:lang w:val="ro-RO"/>
        </w:rPr>
        <w:t xml:space="preserve">t. </w:t>
      </w:r>
      <w:r w:rsidR="00562835" w:rsidRPr="00042C85">
        <w:rPr>
          <w:rFonts w:eastAsia="Calibri" w:cs="Times New Roman"/>
          <w:i/>
          <w:iCs/>
          <w:szCs w:val="24"/>
          <w:lang w:val="ro-RO"/>
        </w:rPr>
        <w:t>Dacă solicitantul nu a înregistrat un exerciţiu financiar încheiat, trebuie să dovedească capacitatea de a asigura fondurile nec</w:t>
      </w:r>
      <w:r w:rsidR="00042C85">
        <w:rPr>
          <w:rFonts w:eastAsia="Calibri" w:cs="Times New Roman"/>
          <w:i/>
          <w:iCs/>
          <w:szCs w:val="24"/>
          <w:lang w:val="ro-RO"/>
        </w:rPr>
        <w:t>esare implementării proiectului</w:t>
      </w:r>
      <w:r w:rsidR="009700D2">
        <w:rPr>
          <w:rFonts w:eastAsia="Calibri" w:cs="Times New Roman"/>
          <w:i/>
          <w:iCs/>
          <w:szCs w:val="24"/>
          <w:lang w:val="ro-RO"/>
        </w:rPr>
        <w:t xml:space="preserve"> </w:t>
      </w:r>
      <w:r w:rsidR="00042C85" w:rsidRPr="00042C85">
        <w:rPr>
          <w:rFonts w:eastAsia="Calibri" w:cs="Times New Roman" w:hint="eastAsia"/>
          <w:i/>
          <w:iCs/>
          <w:szCs w:val="24"/>
          <w:lang w:val="ro-RO"/>
        </w:rPr>
        <w:t>ş</w:t>
      </w:r>
      <w:r w:rsidR="00042C85" w:rsidRPr="00042C85">
        <w:rPr>
          <w:rFonts w:eastAsia="Calibri" w:cs="Times New Roman"/>
          <w:i/>
          <w:iCs/>
          <w:szCs w:val="24"/>
          <w:lang w:val="ro-RO"/>
        </w:rPr>
        <w:t>i acoperirea contravalorii cheltuielilor altele dec</w:t>
      </w:r>
      <w:r w:rsidR="00042C85" w:rsidRPr="00042C85">
        <w:rPr>
          <w:rFonts w:eastAsia="Calibri" w:cs="Times New Roman" w:hint="eastAsia"/>
          <w:i/>
          <w:iCs/>
          <w:szCs w:val="24"/>
          <w:lang w:val="ro-RO"/>
        </w:rPr>
        <w:t>â</w:t>
      </w:r>
      <w:r w:rsidR="00042C85" w:rsidRPr="00042C85">
        <w:rPr>
          <w:rFonts w:eastAsia="Calibri" w:cs="Times New Roman"/>
          <w:i/>
          <w:iCs/>
          <w:szCs w:val="24"/>
          <w:lang w:val="ro-RO"/>
        </w:rPr>
        <w:t>t cele eligibile</w:t>
      </w:r>
      <w:r w:rsidR="00C9542D">
        <w:rPr>
          <w:rFonts w:eastAsia="Calibri" w:cs="Times New Roman"/>
          <w:i/>
          <w:iCs/>
          <w:szCs w:val="24"/>
          <w:lang w:val="ro-RO"/>
        </w:rPr>
        <w:t>.</w:t>
      </w:r>
    </w:p>
    <w:p w14:paraId="5E90133A" w14:textId="2F32B647" w:rsidR="005913D4" w:rsidRPr="00857AAE" w:rsidRDefault="005913D4" w:rsidP="001B0F4C">
      <w:pPr>
        <w:pStyle w:val="ListParagraph"/>
        <w:numPr>
          <w:ilvl w:val="0"/>
          <w:numId w:val="69"/>
        </w:numPr>
        <w:ind w:left="1080"/>
        <w:rPr>
          <w:rFonts w:eastAsia="Calibri" w:cs="Times New Roman"/>
          <w:i/>
          <w:iCs/>
          <w:szCs w:val="24"/>
          <w:lang w:val="ro-RO"/>
        </w:rPr>
      </w:pPr>
      <w:r w:rsidRPr="00857AAE">
        <w:rPr>
          <w:rFonts w:eastAsia="Calibri" w:cs="Times New Roman"/>
          <w:i/>
          <w:iCs/>
          <w:szCs w:val="24"/>
          <w:lang w:val="ro-RO"/>
        </w:rPr>
        <w:t>UAT membre ADI asigură cofinanțarea necesară proiectului.</w:t>
      </w:r>
    </w:p>
    <w:p w14:paraId="3EE5D71D" w14:textId="77777777" w:rsidR="00562835" w:rsidRDefault="00562835" w:rsidP="00102278">
      <w:pPr>
        <w:pStyle w:val="ListParagraph"/>
        <w:tabs>
          <w:tab w:val="left" w:pos="1080"/>
        </w:tabs>
        <w:spacing w:before="60"/>
        <w:ind w:left="1080" w:hanging="360"/>
        <w:contextualSpacing/>
        <w:rPr>
          <w:rFonts w:eastAsia="Calibri" w:cs="Times New Roman"/>
          <w:i/>
          <w:iCs/>
          <w:szCs w:val="24"/>
          <w:lang w:val="ro-RO"/>
        </w:rPr>
      </w:pPr>
    </w:p>
    <w:p w14:paraId="127A3FD1" w14:textId="77777777" w:rsidR="00562835" w:rsidRPr="00564CF5" w:rsidRDefault="00562835" w:rsidP="00102278">
      <w:pPr>
        <w:pStyle w:val="ListParagraph"/>
        <w:tabs>
          <w:tab w:val="left" w:pos="1080"/>
        </w:tabs>
        <w:spacing w:before="60"/>
        <w:ind w:left="1080"/>
        <w:contextualSpacing/>
        <w:rPr>
          <w:rFonts w:eastAsia="Calibri" w:cs="Times New Roman"/>
          <w:i/>
          <w:iCs/>
          <w:szCs w:val="24"/>
          <w:lang w:val="ro-RO"/>
        </w:rPr>
      </w:pPr>
      <w:r>
        <w:rPr>
          <w:rFonts w:eastAsia="Calibri" w:cs="Times New Roman"/>
          <w:i/>
          <w:iCs/>
          <w:szCs w:val="24"/>
          <w:lang w:val="ro-RO"/>
        </w:rPr>
        <w:t>Se</w:t>
      </w:r>
      <w:r w:rsidR="00564CF5">
        <w:rPr>
          <w:rFonts w:eastAsia="Calibri" w:cs="Times New Roman"/>
          <w:i/>
          <w:iCs/>
          <w:szCs w:val="24"/>
          <w:lang w:val="ro-RO"/>
        </w:rPr>
        <w:t xml:space="preserve"> probează cu:</w:t>
      </w:r>
    </w:p>
    <w:p w14:paraId="76EEE4F4" w14:textId="51A48FF9" w:rsidR="00562835" w:rsidRDefault="00562835" w:rsidP="001B0F4C">
      <w:pPr>
        <w:pStyle w:val="ListParagraph"/>
        <w:numPr>
          <w:ilvl w:val="0"/>
          <w:numId w:val="68"/>
        </w:numPr>
        <w:tabs>
          <w:tab w:val="left" w:pos="1080"/>
        </w:tabs>
        <w:spacing w:before="60"/>
        <w:ind w:left="1080"/>
        <w:contextualSpacing/>
        <w:rPr>
          <w:rFonts w:eastAsia="Calibri" w:cs="Times New Roman"/>
          <w:i/>
          <w:iCs/>
          <w:szCs w:val="24"/>
          <w:lang w:val="ro-RO"/>
        </w:rPr>
      </w:pPr>
      <w:r w:rsidRPr="00562835">
        <w:rPr>
          <w:rFonts w:eastAsia="Calibri" w:cs="Times New Roman"/>
          <w:i/>
          <w:iCs/>
          <w:szCs w:val="24"/>
          <w:lang w:val="ro-RO"/>
        </w:rPr>
        <w:lastRenderedPageBreak/>
        <w:t xml:space="preserve">Contul de profit </w:t>
      </w:r>
      <w:r w:rsidRPr="00562835">
        <w:rPr>
          <w:rFonts w:eastAsia="Calibri" w:cs="Times New Roman" w:hint="eastAsia"/>
          <w:i/>
          <w:iCs/>
          <w:szCs w:val="24"/>
          <w:lang w:val="ro-RO"/>
        </w:rPr>
        <w:t>ş</w:t>
      </w:r>
      <w:r w:rsidRPr="00562835">
        <w:rPr>
          <w:rFonts w:eastAsia="Calibri" w:cs="Times New Roman"/>
          <w:i/>
          <w:iCs/>
          <w:szCs w:val="24"/>
          <w:lang w:val="ro-RO"/>
        </w:rPr>
        <w:t xml:space="preserve">i pierdere </w:t>
      </w:r>
      <w:r w:rsidRPr="00562835">
        <w:rPr>
          <w:rFonts w:eastAsia="Calibri" w:cs="Times New Roman" w:hint="eastAsia"/>
          <w:i/>
          <w:iCs/>
          <w:szCs w:val="24"/>
          <w:lang w:val="ro-RO"/>
        </w:rPr>
        <w:t>ş</w:t>
      </w:r>
      <w:r w:rsidRPr="00562835">
        <w:rPr>
          <w:rFonts w:eastAsia="Calibri" w:cs="Times New Roman"/>
          <w:i/>
          <w:iCs/>
          <w:szCs w:val="24"/>
          <w:lang w:val="ro-RO"/>
        </w:rPr>
        <w:t>i datele informative auditat/semnat de cenzori dac</w:t>
      </w:r>
      <w:r w:rsidRPr="00562835">
        <w:rPr>
          <w:rFonts w:eastAsia="Calibri" w:cs="Times New Roman" w:hint="eastAsia"/>
          <w:i/>
          <w:iCs/>
          <w:szCs w:val="24"/>
          <w:lang w:val="ro-RO"/>
        </w:rPr>
        <w:t>ă</w:t>
      </w:r>
      <w:r w:rsidRPr="00562835">
        <w:rPr>
          <w:rFonts w:eastAsia="Calibri" w:cs="Times New Roman"/>
          <w:i/>
          <w:iCs/>
          <w:szCs w:val="24"/>
          <w:lang w:val="ro-RO"/>
        </w:rPr>
        <w:t xml:space="preserve"> acest lucru este solicitat de legisla</w:t>
      </w:r>
      <w:r w:rsidRPr="00562835">
        <w:rPr>
          <w:rFonts w:eastAsia="Calibri" w:cs="Times New Roman" w:hint="eastAsia"/>
          <w:i/>
          <w:iCs/>
          <w:szCs w:val="24"/>
          <w:lang w:val="ro-RO"/>
        </w:rPr>
        <w:t>ţ</w:t>
      </w:r>
      <w:r w:rsidRPr="00562835">
        <w:rPr>
          <w:rFonts w:eastAsia="Calibri" w:cs="Times New Roman"/>
          <w:i/>
          <w:iCs/>
          <w:szCs w:val="24"/>
          <w:lang w:val="ro-RO"/>
        </w:rPr>
        <w:t xml:space="preserve">ia </w:t>
      </w:r>
      <w:r w:rsidRPr="00562835">
        <w:rPr>
          <w:rFonts w:eastAsia="Calibri" w:cs="Times New Roman" w:hint="eastAsia"/>
          <w:i/>
          <w:iCs/>
          <w:szCs w:val="24"/>
          <w:lang w:val="ro-RO"/>
        </w:rPr>
        <w:t>î</w:t>
      </w:r>
      <w:r w:rsidRPr="00562835">
        <w:rPr>
          <w:rFonts w:eastAsia="Calibri" w:cs="Times New Roman"/>
          <w:i/>
          <w:iCs/>
          <w:szCs w:val="24"/>
          <w:lang w:val="ro-RO"/>
        </w:rPr>
        <w:t>n vigoare, pentru ultimul exerci</w:t>
      </w:r>
      <w:r w:rsidRPr="00562835">
        <w:rPr>
          <w:rFonts w:eastAsia="Calibri" w:cs="Times New Roman" w:hint="eastAsia"/>
          <w:i/>
          <w:iCs/>
          <w:szCs w:val="24"/>
          <w:lang w:val="ro-RO"/>
        </w:rPr>
        <w:t>ţ</w:t>
      </w:r>
      <w:r w:rsidRPr="00562835">
        <w:rPr>
          <w:rFonts w:eastAsia="Calibri" w:cs="Times New Roman"/>
          <w:i/>
          <w:iCs/>
          <w:szCs w:val="24"/>
          <w:lang w:val="ro-RO"/>
        </w:rPr>
        <w:t xml:space="preserve">iu financiar </w:t>
      </w:r>
      <w:r w:rsidRPr="00562835">
        <w:rPr>
          <w:rFonts w:eastAsia="Calibri" w:cs="Times New Roman" w:hint="eastAsia"/>
          <w:i/>
          <w:iCs/>
          <w:szCs w:val="24"/>
          <w:lang w:val="ro-RO"/>
        </w:rPr>
        <w:t>î</w:t>
      </w:r>
      <w:r w:rsidRPr="00562835">
        <w:rPr>
          <w:rFonts w:eastAsia="Calibri" w:cs="Times New Roman"/>
          <w:i/>
          <w:iCs/>
          <w:szCs w:val="24"/>
          <w:lang w:val="ro-RO"/>
        </w:rPr>
        <w:t>ncheiat, anterior anului de depunere a Cererii de finan</w:t>
      </w:r>
      <w:r w:rsidRPr="00562835">
        <w:rPr>
          <w:rFonts w:eastAsia="Calibri" w:cs="Times New Roman" w:hint="eastAsia"/>
          <w:i/>
          <w:iCs/>
          <w:szCs w:val="24"/>
          <w:lang w:val="ro-RO"/>
        </w:rPr>
        <w:t>ţ</w:t>
      </w:r>
      <w:r w:rsidRPr="00562835">
        <w:rPr>
          <w:rFonts w:eastAsia="Calibri" w:cs="Times New Roman"/>
          <w:i/>
          <w:iCs/>
          <w:szCs w:val="24"/>
          <w:lang w:val="ro-RO"/>
        </w:rPr>
        <w:t xml:space="preserve">are, </w:t>
      </w:r>
      <w:r w:rsidRPr="00562835">
        <w:rPr>
          <w:rFonts w:eastAsia="Calibri" w:cs="Times New Roman" w:hint="eastAsia"/>
          <w:i/>
          <w:iCs/>
          <w:szCs w:val="24"/>
          <w:lang w:val="ro-RO"/>
        </w:rPr>
        <w:t>î</w:t>
      </w:r>
      <w:r w:rsidR="00820CDA">
        <w:rPr>
          <w:rFonts w:eastAsia="Calibri" w:cs="Times New Roman"/>
          <w:i/>
          <w:iCs/>
          <w:szCs w:val="24"/>
          <w:lang w:val="ro-RO"/>
        </w:rPr>
        <w:t>n corelare cu secț</w:t>
      </w:r>
      <w:r w:rsidRPr="00562835">
        <w:rPr>
          <w:rFonts w:eastAsia="Calibri" w:cs="Times New Roman"/>
          <w:i/>
          <w:iCs/>
          <w:szCs w:val="24"/>
          <w:lang w:val="ro-RO"/>
        </w:rPr>
        <w:t>iunea Solicitant din Cererea de finan</w:t>
      </w:r>
      <w:r w:rsidRPr="00562835">
        <w:rPr>
          <w:rFonts w:eastAsia="Calibri" w:cs="Times New Roman" w:hint="eastAsia"/>
          <w:i/>
          <w:iCs/>
          <w:szCs w:val="24"/>
          <w:lang w:val="ro-RO"/>
        </w:rPr>
        <w:t>ţ</w:t>
      </w:r>
      <w:r w:rsidRPr="00562835">
        <w:rPr>
          <w:rFonts w:eastAsia="Calibri" w:cs="Times New Roman"/>
          <w:i/>
          <w:iCs/>
          <w:szCs w:val="24"/>
          <w:lang w:val="ro-RO"/>
        </w:rPr>
        <w:t>are.</w:t>
      </w:r>
    </w:p>
    <w:p w14:paraId="45D24F0A" w14:textId="77777777" w:rsidR="00297046" w:rsidRDefault="00297046" w:rsidP="001B0F4C">
      <w:pPr>
        <w:pStyle w:val="ListParagraph"/>
        <w:numPr>
          <w:ilvl w:val="0"/>
          <w:numId w:val="68"/>
        </w:numPr>
        <w:tabs>
          <w:tab w:val="left" w:pos="1080"/>
        </w:tabs>
        <w:spacing w:before="60"/>
        <w:ind w:left="1080"/>
        <w:contextualSpacing/>
        <w:rPr>
          <w:rFonts w:eastAsia="Calibri" w:cs="Times New Roman"/>
          <w:i/>
          <w:iCs/>
          <w:szCs w:val="24"/>
          <w:lang w:val="ro-RO"/>
        </w:rPr>
      </w:pPr>
      <w:r w:rsidRPr="00297046">
        <w:rPr>
          <w:rFonts w:eastAsia="Calibri" w:cs="Times New Roman"/>
          <w:i/>
          <w:iCs/>
          <w:szCs w:val="24"/>
          <w:lang w:val="ro-RO"/>
        </w:rPr>
        <w:t xml:space="preserve">Document oficial al solicitantului privind asigurarea fluxului financiar pentru implementarea proiectului </w:t>
      </w:r>
      <w:r w:rsidRPr="00297046">
        <w:rPr>
          <w:rFonts w:eastAsia="Calibri" w:cs="Times New Roman" w:hint="eastAsia"/>
          <w:i/>
          <w:iCs/>
          <w:szCs w:val="24"/>
          <w:lang w:val="ro-RO"/>
        </w:rPr>
        <w:t>ş</w:t>
      </w:r>
      <w:r w:rsidRPr="00297046">
        <w:rPr>
          <w:rFonts w:eastAsia="Calibri" w:cs="Times New Roman"/>
          <w:i/>
          <w:iCs/>
          <w:szCs w:val="24"/>
          <w:lang w:val="ro-RO"/>
        </w:rPr>
        <w:t>i acoperirea contravalorii cheltuielilor</w:t>
      </w:r>
      <w:r>
        <w:rPr>
          <w:rFonts w:eastAsia="Calibri" w:cs="Times New Roman"/>
          <w:i/>
          <w:iCs/>
          <w:szCs w:val="24"/>
          <w:lang w:val="ro-RO"/>
        </w:rPr>
        <w:t xml:space="preserve">, </w:t>
      </w:r>
      <w:r w:rsidRPr="00297046">
        <w:rPr>
          <w:rFonts w:eastAsia="Calibri" w:cs="Times New Roman"/>
          <w:i/>
          <w:iCs/>
          <w:szCs w:val="24"/>
          <w:lang w:val="ro-RO"/>
        </w:rPr>
        <w:t>altele dec</w:t>
      </w:r>
      <w:r w:rsidRPr="00297046">
        <w:rPr>
          <w:rFonts w:eastAsia="Calibri" w:cs="Times New Roman" w:hint="eastAsia"/>
          <w:i/>
          <w:iCs/>
          <w:szCs w:val="24"/>
          <w:lang w:val="ro-RO"/>
        </w:rPr>
        <w:t>â</w:t>
      </w:r>
      <w:r w:rsidRPr="00297046">
        <w:rPr>
          <w:rFonts w:eastAsia="Calibri" w:cs="Times New Roman"/>
          <w:i/>
          <w:iCs/>
          <w:szCs w:val="24"/>
          <w:lang w:val="ro-RO"/>
        </w:rPr>
        <w:t>t cele eligibile</w:t>
      </w:r>
      <w:r>
        <w:rPr>
          <w:rFonts w:eastAsia="Calibri" w:cs="Times New Roman"/>
          <w:i/>
          <w:iCs/>
          <w:szCs w:val="24"/>
          <w:lang w:val="ro-RO"/>
        </w:rPr>
        <w:t>.</w:t>
      </w:r>
    </w:p>
    <w:p w14:paraId="12A699EB" w14:textId="0C12089D" w:rsidR="00820CDA" w:rsidRPr="00857AAE" w:rsidRDefault="00820CDA" w:rsidP="001B0F4C">
      <w:pPr>
        <w:pStyle w:val="ListParagraph"/>
        <w:numPr>
          <w:ilvl w:val="0"/>
          <w:numId w:val="68"/>
        </w:numPr>
        <w:tabs>
          <w:tab w:val="left" w:pos="1080"/>
        </w:tabs>
        <w:spacing w:before="60"/>
        <w:ind w:left="1080"/>
        <w:contextualSpacing/>
        <w:rPr>
          <w:rFonts w:eastAsia="Calibri" w:cs="Times New Roman"/>
          <w:i/>
          <w:iCs/>
          <w:szCs w:val="24"/>
          <w:lang w:val="ro-RO"/>
        </w:rPr>
      </w:pPr>
      <w:r w:rsidRPr="00857AAE">
        <w:rPr>
          <w:rFonts w:eastAsia="Calibri" w:cs="Times New Roman"/>
          <w:i/>
          <w:iCs/>
          <w:szCs w:val="24"/>
          <w:lang w:val="ro-RO"/>
        </w:rPr>
        <w:t>Hot</w:t>
      </w:r>
      <w:r w:rsidRPr="00857AAE">
        <w:rPr>
          <w:rFonts w:eastAsia="Calibri" w:cs="Times New Roman" w:hint="eastAsia"/>
          <w:i/>
          <w:iCs/>
          <w:szCs w:val="24"/>
          <w:lang w:val="ro-RO"/>
        </w:rPr>
        <w:t>ă</w:t>
      </w:r>
      <w:r w:rsidRPr="00857AAE">
        <w:rPr>
          <w:rFonts w:eastAsia="Calibri" w:cs="Times New Roman"/>
          <w:i/>
          <w:iCs/>
          <w:szCs w:val="24"/>
          <w:lang w:val="ro-RO"/>
        </w:rPr>
        <w:t>r</w:t>
      </w:r>
      <w:r w:rsidRPr="00857AAE">
        <w:rPr>
          <w:rFonts w:eastAsia="Calibri" w:cs="Times New Roman" w:hint="eastAsia"/>
          <w:i/>
          <w:iCs/>
          <w:szCs w:val="24"/>
          <w:lang w:val="ro-RO"/>
        </w:rPr>
        <w:t>â</w:t>
      </w:r>
      <w:r w:rsidRPr="00857AAE">
        <w:rPr>
          <w:rFonts w:eastAsia="Calibri" w:cs="Times New Roman"/>
          <w:i/>
          <w:iCs/>
          <w:szCs w:val="24"/>
          <w:lang w:val="ro-RO"/>
        </w:rPr>
        <w:t>rea consiliilor locale / jude</w:t>
      </w:r>
      <w:r w:rsidRPr="00857AAE">
        <w:rPr>
          <w:rFonts w:eastAsia="Calibri" w:cs="Times New Roman" w:hint="eastAsia"/>
          <w:i/>
          <w:iCs/>
          <w:szCs w:val="24"/>
          <w:lang w:val="ro-RO"/>
        </w:rPr>
        <w:t>ţ</w:t>
      </w:r>
      <w:r w:rsidRPr="00857AAE">
        <w:rPr>
          <w:rFonts w:eastAsia="Calibri" w:cs="Times New Roman"/>
          <w:i/>
          <w:iCs/>
          <w:szCs w:val="24"/>
          <w:lang w:val="ro-RO"/>
        </w:rPr>
        <w:t>ean privind aprobarea cofinanțării proi</w:t>
      </w:r>
      <w:r w:rsidR="005913D4" w:rsidRPr="00857AAE">
        <w:rPr>
          <w:rFonts w:eastAsia="Calibri" w:cs="Times New Roman"/>
          <w:i/>
          <w:iCs/>
          <w:szCs w:val="24"/>
          <w:lang w:val="ro-RO"/>
        </w:rPr>
        <w:t xml:space="preserve">ectului, </w:t>
      </w:r>
      <w:r w:rsidRPr="00857AAE">
        <w:rPr>
          <w:rFonts w:eastAsia="Calibri" w:cs="Times New Roman"/>
          <w:i/>
          <w:iCs/>
          <w:szCs w:val="24"/>
          <w:lang w:val="ro-RO"/>
        </w:rPr>
        <w:t xml:space="preserve">asigurarea fluxului financiar pentru implementarea proiectului </w:t>
      </w:r>
      <w:r w:rsidRPr="00857AAE">
        <w:rPr>
          <w:rFonts w:eastAsia="Calibri" w:cs="Times New Roman" w:hint="eastAsia"/>
          <w:i/>
          <w:iCs/>
          <w:szCs w:val="24"/>
          <w:lang w:val="ro-RO"/>
        </w:rPr>
        <w:t>ş</w:t>
      </w:r>
      <w:r w:rsidRPr="00857AAE">
        <w:rPr>
          <w:rFonts w:eastAsia="Calibri" w:cs="Times New Roman"/>
          <w:i/>
          <w:iCs/>
          <w:szCs w:val="24"/>
          <w:lang w:val="ro-RO"/>
        </w:rPr>
        <w:t>i acoperirea contravalorii cheltuielilor altele dec</w:t>
      </w:r>
      <w:r w:rsidRPr="00857AAE">
        <w:rPr>
          <w:rFonts w:eastAsia="Calibri" w:cs="Times New Roman" w:hint="eastAsia"/>
          <w:i/>
          <w:iCs/>
          <w:szCs w:val="24"/>
          <w:lang w:val="ro-RO"/>
        </w:rPr>
        <w:t>â</w:t>
      </w:r>
      <w:r w:rsidRPr="00857AAE">
        <w:rPr>
          <w:rFonts w:eastAsia="Calibri" w:cs="Times New Roman"/>
          <w:i/>
          <w:iCs/>
          <w:szCs w:val="24"/>
          <w:lang w:val="ro-RO"/>
        </w:rPr>
        <w:t>t cele eligibile</w:t>
      </w:r>
      <w:r w:rsidR="005913D4" w:rsidRPr="00857AAE">
        <w:rPr>
          <w:rFonts w:eastAsia="Calibri" w:cs="Times New Roman"/>
          <w:i/>
          <w:iCs/>
          <w:szCs w:val="24"/>
          <w:lang w:val="ro-RO"/>
        </w:rPr>
        <w:t>.</w:t>
      </w:r>
    </w:p>
    <w:p w14:paraId="726E75B5" w14:textId="77777777" w:rsidR="00820CDA" w:rsidRPr="00857AAE" w:rsidRDefault="00820CDA" w:rsidP="00820CDA">
      <w:pPr>
        <w:pStyle w:val="ListParagraph"/>
        <w:tabs>
          <w:tab w:val="left" w:pos="1080"/>
        </w:tabs>
        <w:spacing w:before="60"/>
        <w:ind w:left="1080"/>
        <w:contextualSpacing/>
        <w:rPr>
          <w:rFonts w:eastAsia="Calibri" w:cs="Times New Roman"/>
          <w:i/>
          <w:iCs/>
          <w:szCs w:val="24"/>
          <w:lang w:val="ro-RO"/>
        </w:rPr>
      </w:pPr>
    </w:p>
    <w:p w14:paraId="302F09C7" w14:textId="77777777" w:rsidR="00562835" w:rsidRPr="00857AAE" w:rsidRDefault="00562835" w:rsidP="00562835">
      <w:pPr>
        <w:pStyle w:val="ListParagraph"/>
        <w:tabs>
          <w:tab w:val="left" w:pos="1080"/>
        </w:tabs>
        <w:spacing w:before="60"/>
        <w:ind w:left="1620"/>
        <w:contextualSpacing/>
        <w:rPr>
          <w:rFonts w:eastAsia="Calibri" w:cs="Times New Roman"/>
          <w:i/>
          <w:iCs/>
          <w:szCs w:val="24"/>
          <w:lang w:val="ro-RO"/>
        </w:rPr>
      </w:pPr>
    </w:p>
    <w:p w14:paraId="1796D44A" w14:textId="77777777" w:rsidR="00507933" w:rsidRPr="00857AAE" w:rsidRDefault="00DF1F11" w:rsidP="001B0F4C">
      <w:pPr>
        <w:pStyle w:val="ListParagraph"/>
        <w:numPr>
          <w:ilvl w:val="0"/>
          <w:numId w:val="55"/>
        </w:numPr>
        <w:tabs>
          <w:tab w:val="left" w:pos="1080"/>
        </w:tabs>
        <w:spacing w:before="60"/>
        <w:ind w:hanging="180"/>
        <w:contextualSpacing/>
        <w:rPr>
          <w:rFonts w:eastAsia="Calibri" w:cs="Times New Roman"/>
          <w:i/>
          <w:iCs/>
          <w:szCs w:val="24"/>
          <w:lang w:val="ro-RO"/>
        </w:rPr>
      </w:pPr>
      <w:r w:rsidRPr="00857AAE">
        <w:rPr>
          <w:rFonts w:eastAsia="Calibri" w:cs="Times New Roman"/>
          <w:i/>
          <w:iCs/>
          <w:szCs w:val="24"/>
          <w:u w:val="single"/>
          <w:lang w:val="ro-RO"/>
        </w:rPr>
        <w:t>Pentru solicitanţi întreprinderi</w:t>
      </w:r>
      <w:r w:rsidRPr="00857AAE">
        <w:rPr>
          <w:rFonts w:eastAsia="Calibri" w:cs="Times New Roman"/>
          <w:i/>
          <w:iCs/>
          <w:szCs w:val="24"/>
          <w:lang w:val="ro-RO"/>
        </w:rPr>
        <w:t>:</w:t>
      </w:r>
    </w:p>
    <w:p w14:paraId="191F50DA" w14:textId="14C9CC00" w:rsidR="00A44020" w:rsidRPr="00857AAE" w:rsidRDefault="008529B6" w:rsidP="001B0F4C">
      <w:pPr>
        <w:pStyle w:val="ListParagraph"/>
        <w:numPr>
          <w:ilvl w:val="0"/>
          <w:numId w:val="69"/>
        </w:numPr>
        <w:ind w:left="1080"/>
        <w:rPr>
          <w:rFonts w:eastAsia="Calibri" w:cs="Times New Roman"/>
          <w:i/>
          <w:iCs/>
          <w:szCs w:val="24"/>
          <w:lang w:val="ro-RO"/>
        </w:rPr>
      </w:pPr>
      <w:r w:rsidRPr="00857AAE">
        <w:rPr>
          <w:rFonts w:eastAsia="Calibri" w:cs="Times New Roman"/>
          <w:i/>
          <w:iCs/>
          <w:szCs w:val="24"/>
          <w:lang w:val="ro-RO"/>
        </w:rPr>
        <w:t>Solicitantul demonstreaz</w:t>
      </w:r>
      <w:r w:rsidRPr="00857AAE">
        <w:rPr>
          <w:rFonts w:eastAsia="Calibri" w:cs="Times New Roman" w:hint="eastAsia"/>
          <w:i/>
          <w:iCs/>
          <w:szCs w:val="24"/>
          <w:lang w:val="ro-RO"/>
        </w:rPr>
        <w:t>ă</w:t>
      </w:r>
      <w:r w:rsidRPr="00857AAE">
        <w:rPr>
          <w:rFonts w:eastAsia="Calibri" w:cs="Times New Roman"/>
          <w:i/>
          <w:iCs/>
          <w:szCs w:val="24"/>
          <w:lang w:val="ro-RO"/>
        </w:rPr>
        <w:t xml:space="preserve"> capacitatea financiar</w:t>
      </w:r>
      <w:r w:rsidRPr="00857AAE">
        <w:rPr>
          <w:rFonts w:eastAsia="Calibri" w:cs="Times New Roman" w:hint="eastAsia"/>
          <w:i/>
          <w:iCs/>
          <w:szCs w:val="24"/>
          <w:lang w:val="ro-RO"/>
        </w:rPr>
        <w:t>ă</w:t>
      </w:r>
      <w:r w:rsidRPr="00857AAE">
        <w:rPr>
          <w:rFonts w:eastAsia="Calibri" w:cs="Times New Roman"/>
          <w:i/>
          <w:iCs/>
          <w:szCs w:val="24"/>
          <w:lang w:val="ro-RO"/>
        </w:rPr>
        <w:t xml:space="preserve"> pentru implementarea proiectului pri</w:t>
      </w:r>
      <w:r w:rsidR="00833547" w:rsidRPr="00857AAE">
        <w:rPr>
          <w:rFonts w:eastAsia="Calibri" w:cs="Times New Roman"/>
          <w:i/>
          <w:iCs/>
          <w:szCs w:val="24"/>
          <w:lang w:val="ro-RO"/>
        </w:rPr>
        <w:t xml:space="preserve">n indicatorii de solvabilitate, respectiv dacă </w:t>
      </w:r>
      <w:r w:rsidRPr="00857AAE">
        <w:rPr>
          <w:rFonts w:eastAsia="Calibri" w:cs="Times New Roman"/>
          <w:i/>
          <w:iCs/>
          <w:szCs w:val="24"/>
          <w:lang w:val="ro-RO"/>
        </w:rPr>
        <w:t>raportul dintre Datorii totale și Capitaluri proprii care trebuie s</w:t>
      </w:r>
      <w:r w:rsidRPr="00857AAE">
        <w:rPr>
          <w:rFonts w:eastAsia="Calibri" w:cs="Times New Roman" w:hint="eastAsia"/>
          <w:i/>
          <w:iCs/>
          <w:szCs w:val="24"/>
          <w:lang w:val="ro-RO"/>
        </w:rPr>
        <w:t>ă</w:t>
      </w:r>
      <w:r w:rsidR="00A44020" w:rsidRPr="00857AAE">
        <w:rPr>
          <w:rFonts w:eastAsia="Calibri" w:cs="Times New Roman"/>
          <w:i/>
          <w:iCs/>
          <w:szCs w:val="24"/>
          <w:lang w:val="ro-RO"/>
        </w:rPr>
        <w:t xml:space="preserve"> fie mai mic 0,5, în ultimul an financiar</w:t>
      </w:r>
      <w:r w:rsidR="00CE3655">
        <w:rPr>
          <w:rFonts w:eastAsia="Calibri" w:cs="Times New Roman"/>
          <w:i/>
          <w:iCs/>
          <w:szCs w:val="24"/>
          <w:lang w:val="ro-RO"/>
        </w:rPr>
        <w:t>;</w:t>
      </w:r>
    </w:p>
    <w:p w14:paraId="105AC8D1" w14:textId="030CCF09" w:rsidR="008E5F24" w:rsidRPr="00857AAE" w:rsidRDefault="008529B6" w:rsidP="001B0F4C">
      <w:pPr>
        <w:pStyle w:val="ListParagraph"/>
        <w:numPr>
          <w:ilvl w:val="0"/>
          <w:numId w:val="69"/>
        </w:numPr>
        <w:ind w:left="1080"/>
        <w:rPr>
          <w:rFonts w:eastAsia="Calibri" w:cs="Times New Roman"/>
          <w:i/>
          <w:iCs/>
          <w:szCs w:val="24"/>
          <w:lang w:val="ro-RO"/>
        </w:rPr>
      </w:pPr>
      <w:r w:rsidRPr="00857AAE">
        <w:rPr>
          <w:rFonts w:eastAsia="Calibri" w:cs="Times New Roman"/>
          <w:i/>
          <w:iCs/>
          <w:szCs w:val="24"/>
          <w:lang w:val="ro-RO"/>
        </w:rPr>
        <w:t>Dac</w:t>
      </w:r>
      <w:r w:rsidRPr="00857AAE">
        <w:rPr>
          <w:rFonts w:eastAsia="Calibri" w:cs="Times New Roman" w:hint="eastAsia"/>
          <w:i/>
          <w:iCs/>
          <w:szCs w:val="24"/>
          <w:lang w:val="ro-RO"/>
        </w:rPr>
        <w:t>ă</w:t>
      </w:r>
      <w:r w:rsidRPr="00857AAE">
        <w:rPr>
          <w:rFonts w:eastAsia="Calibri" w:cs="Times New Roman"/>
          <w:i/>
          <w:iCs/>
          <w:szCs w:val="24"/>
          <w:lang w:val="ro-RO"/>
        </w:rPr>
        <w:t xml:space="preserve"> solicitantul nu </w:t>
      </w:r>
      <w:r w:rsidRPr="00857AAE">
        <w:rPr>
          <w:rFonts w:eastAsia="Calibri" w:cs="Times New Roman" w:hint="eastAsia"/>
          <w:i/>
          <w:iCs/>
          <w:szCs w:val="24"/>
          <w:lang w:val="ro-RO"/>
        </w:rPr>
        <w:t>î</w:t>
      </w:r>
      <w:r w:rsidRPr="00857AAE">
        <w:rPr>
          <w:rFonts w:eastAsia="Calibri" w:cs="Times New Roman"/>
          <w:i/>
          <w:iCs/>
          <w:szCs w:val="24"/>
          <w:lang w:val="ro-RO"/>
        </w:rPr>
        <w:t>ndepline</w:t>
      </w:r>
      <w:r w:rsidRPr="00857AAE">
        <w:rPr>
          <w:rFonts w:eastAsia="Calibri" w:cs="Times New Roman" w:hint="eastAsia"/>
          <w:i/>
          <w:iCs/>
          <w:szCs w:val="24"/>
          <w:lang w:val="ro-RO"/>
        </w:rPr>
        <w:t>ş</w:t>
      </w:r>
      <w:r w:rsidRPr="00857AAE">
        <w:rPr>
          <w:rFonts w:eastAsia="Calibri" w:cs="Times New Roman"/>
          <w:i/>
          <w:iCs/>
          <w:szCs w:val="24"/>
          <w:lang w:val="ro-RO"/>
        </w:rPr>
        <w:t>te</w:t>
      </w:r>
      <w:r w:rsidR="00833547" w:rsidRPr="00857AAE">
        <w:rPr>
          <w:rFonts w:eastAsia="Calibri" w:cs="Times New Roman"/>
          <w:i/>
          <w:iCs/>
          <w:szCs w:val="24"/>
          <w:lang w:val="ro-RO"/>
        </w:rPr>
        <w:t xml:space="preserve"> acest criteriu, solicitantul trebuie să</w:t>
      </w:r>
      <w:r w:rsidR="00833547" w:rsidRPr="00857AAE">
        <w:rPr>
          <w:i/>
        </w:rPr>
        <w:t xml:space="preserve"> </w:t>
      </w:r>
      <w:r w:rsidR="00833547" w:rsidRPr="00857AAE">
        <w:rPr>
          <w:rStyle w:val="spelle"/>
          <w:i/>
        </w:rPr>
        <w:t>prezinte</w:t>
      </w:r>
      <w:r w:rsidR="00833547" w:rsidRPr="00857AAE">
        <w:rPr>
          <w:i/>
        </w:rPr>
        <w:t xml:space="preserve"> la </w:t>
      </w:r>
      <w:r w:rsidR="00833547" w:rsidRPr="00857AAE">
        <w:rPr>
          <w:rStyle w:val="spelle"/>
          <w:i/>
        </w:rPr>
        <w:t>depunere</w:t>
      </w:r>
      <w:r w:rsidR="00833547" w:rsidRPr="00857AAE">
        <w:rPr>
          <w:i/>
        </w:rPr>
        <w:t xml:space="preserve"> o </w:t>
      </w:r>
      <w:r w:rsidR="00833547" w:rsidRPr="00857AAE">
        <w:rPr>
          <w:rStyle w:val="spelle"/>
          <w:i/>
        </w:rPr>
        <w:t>scrisoare</w:t>
      </w:r>
      <w:r w:rsidR="00833547" w:rsidRPr="00857AAE">
        <w:rPr>
          <w:i/>
        </w:rPr>
        <w:t xml:space="preserve"> de </w:t>
      </w:r>
      <w:r w:rsidR="00833547" w:rsidRPr="00857AAE">
        <w:rPr>
          <w:rStyle w:val="spelle"/>
          <w:i/>
        </w:rPr>
        <w:t>confort</w:t>
      </w:r>
      <w:r w:rsidR="00833547" w:rsidRPr="00857AAE">
        <w:rPr>
          <w:i/>
        </w:rPr>
        <w:t xml:space="preserve"> </w:t>
      </w:r>
      <w:r w:rsidR="00833547" w:rsidRPr="00857AAE">
        <w:rPr>
          <w:rStyle w:val="spelle"/>
          <w:i/>
        </w:rPr>
        <w:t>angajantă</w:t>
      </w:r>
      <w:r w:rsidR="00833547" w:rsidRPr="00857AAE">
        <w:rPr>
          <w:i/>
        </w:rPr>
        <w:t xml:space="preserve"> </w:t>
      </w:r>
      <w:r w:rsidR="00833547" w:rsidRPr="00857AAE">
        <w:rPr>
          <w:rStyle w:val="spelle"/>
          <w:i/>
        </w:rPr>
        <w:t>emisă</w:t>
      </w:r>
      <w:r w:rsidR="00833547" w:rsidRPr="00857AAE">
        <w:rPr>
          <w:i/>
        </w:rPr>
        <w:t xml:space="preserve"> de o </w:t>
      </w:r>
      <w:r w:rsidR="00833547" w:rsidRPr="00857AAE">
        <w:rPr>
          <w:rStyle w:val="spelle"/>
          <w:i/>
        </w:rPr>
        <w:t>instituție</w:t>
      </w:r>
      <w:r w:rsidR="00833547" w:rsidRPr="00857AAE">
        <w:rPr>
          <w:i/>
        </w:rPr>
        <w:t xml:space="preserve"> </w:t>
      </w:r>
      <w:r w:rsidR="00833547" w:rsidRPr="00857AAE">
        <w:rPr>
          <w:rStyle w:val="spelle"/>
          <w:i/>
        </w:rPr>
        <w:t>bancară</w:t>
      </w:r>
      <w:r w:rsidR="00833547" w:rsidRPr="00857AAE">
        <w:rPr>
          <w:rStyle w:val="spelle"/>
        </w:rPr>
        <w:t xml:space="preserve"> </w:t>
      </w:r>
      <w:r w:rsidR="00833547" w:rsidRPr="00857AAE">
        <w:rPr>
          <w:rStyle w:val="spelle"/>
          <w:i/>
        </w:rPr>
        <w:t>privind asigurarea unui credit pentru cofinanțarea proiectului și cheltuielile neeligibile ale proiectului;</w:t>
      </w:r>
    </w:p>
    <w:p w14:paraId="05D6BAAB" w14:textId="5286296E" w:rsidR="008E5F24" w:rsidRPr="00857AAE" w:rsidRDefault="005A4D16" w:rsidP="001B0F4C">
      <w:pPr>
        <w:pStyle w:val="ListParagraph"/>
        <w:numPr>
          <w:ilvl w:val="0"/>
          <w:numId w:val="69"/>
        </w:numPr>
        <w:tabs>
          <w:tab w:val="left" w:pos="1080"/>
        </w:tabs>
        <w:spacing w:before="60"/>
        <w:ind w:left="1080"/>
        <w:contextualSpacing/>
        <w:rPr>
          <w:rFonts w:eastAsia="Calibri" w:cs="Times New Roman"/>
          <w:i/>
          <w:iCs/>
          <w:szCs w:val="24"/>
          <w:lang w:val="ro-RO"/>
        </w:rPr>
      </w:pPr>
      <w:r w:rsidRPr="00857AAE">
        <w:rPr>
          <w:rFonts w:eastAsia="Calibri" w:cs="Times New Roman"/>
          <w:i/>
          <w:iCs/>
          <w:szCs w:val="24"/>
          <w:lang w:val="ro-RO"/>
        </w:rPr>
        <w:t>Solicitantul d</w:t>
      </w:r>
      <w:r w:rsidR="008F67FE" w:rsidRPr="00857AAE">
        <w:rPr>
          <w:rFonts w:eastAsia="Calibri" w:cs="Times New Roman"/>
          <w:i/>
          <w:iCs/>
          <w:szCs w:val="24"/>
          <w:lang w:val="ro-RO"/>
        </w:rPr>
        <w:t>emonstreaza c</w:t>
      </w:r>
      <w:r w:rsidR="00507933" w:rsidRPr="00857AAE">
        <w:rPr>
          <w:rFonts w:eastAsia="Calibri" w:cs="Times New Roman"/>
          <w:i/>
          <w:iCs/>
          <w:szCs w:val="24"/>
          <w:lang w:val="ro-RO"/>
        </w:rPr>
        <w:t>ă</w:t>
      </w:r>
      <w:r w:rsidR="007A7BBE" w:rsidRPr="00857AAE">
        <w:rPr>
          <w:rFonts w:eastAsia="Calibri" w:cs="Times New Roman"/>
          <w:i/>
          <w:iCs/>
          <w:szCs w:val="24"/>
          <w:lang w:val="ro-RO"/>
        </w:rPr>
        <w:t xml:space="preserve"> </w:t>
      </w:r>
      <w:r w:rsidR="00EE236A" w:rsidRPr="00857AAE">
        <w:rPr>
          <w:rFonts w:eastAsia="Calibri" w:cs="Times New Roman"/>
          <w:i/>
          <w:iCs/>
          <w:szCs w:val="24"/>
          <w:lang w:val="ro-RO"/>
        </w:rPr>
        <w:t xml:space="preserve">a </w:t>
      </w:r>
      <w:r w:rsidR="00EE236A" w:rsidRPr="00857AAE">
        <w:rPr>
          <w:rFonts w:eastAsia="Calibri" w:cs="Times New Roman" w:hint="eastAsia"/>
          <w:i/>
          <w:iCs/>
          <w:szCs w:val="24"/>
          <w:lang w:val="ro-RO"/>
        </w:rPr>
        <w:t>î</w:t>
      </w:r>
      <w:r w:rsidR="00EE236A" w:rsidRPr="00857AAE">
        <w:rPr>
          <w:rFonts w:eastAsia="Calibri" w:cs="Times New Roman"/>
          <w:i/>
          <w:iCs/>
          <w:szCs w:val="24"/>
          <w:lang w:val="ro-RO"/>
        </w:rPr>
        <w:t xml:space="preserve">nregistrat profit net sau profit din exploatare </w:t>
      </w:r>
      <w:r w:rsidR="00EE236A" w:rsidRPr="00857AAE">
        <w:rPr>
          <w:rFonts w:eastAsia="Calibri" w:cs="Times New Roman" w:hint="eastAsia"/>
          <w:i/>
          <w:iCs/>
          <w:szCs w:val="24"/>
          <w:lang w:val="ro-RO"/>
        </w:rPr>
        <w:t>î</w:t>
      </w:r>
      <w:r w:rsidR="00EE236A" w:rsidRPr="00857AAE">
        <w:rPr>
          <w:rFonts w:eastAsia="Calibri" w:cs="Times New Roman"/>
          <w:i/>
          <w:iCs/>
          <w:szCs w:val="24"/>
          <w:lang w:val="ro-RO"/>
        </w:rPr>
        <w:t xml:space="preserve">n ultimul exercițiu financiar </w:t>
      </w:r>
      <w:r w:rsidR="00EE236A" w:rsidRPr="00857AAE">
        <w:rPr>
          <w:rFonts w:eastAsia="Calibri" w:cs="Times New Roman" w:hint="eastAsia"/>
          <w:i/>
          <w:iCs/>
          <w:szCs w:val="24"/>
          <w:lang w:val="ro-RO"/>
        </w:rPr>
        <w:t>î</w:t>
      </w:r>
      <w:r w:rsidR="00EE236A" w:rsidRPr="00857AAE">
        <w:rPr>
          <w:rFonts w:eastAsia="Calibri" w:cs="Times New Roman"/>
          <w:i/>
          <w:iCs/>
          <w:szCs w:val="24"/>
          <w:lang w:val="ro-RO"/>
        </w:rPr>
        <w:t>ncheiat</w:t>
      </w:r>
      <w:r w:rsidR="00833547" w:rsidRPr="00857AAE">
        <w:rPr>
          <w:rFonts w:eastAsia="Calibri" w:cs="Times New Roman"/>
          <w:iCs/>
          <w:szCs w:val="24"/>
          <w:lang w:val="ro-RO"/>
        </w:rPr>
        <w:t>;</w:t>
      </w:r>
    </w:p>
    <w:p w14:paraId="0AEFF465" w14:textId="77777777" w:rsidR="006557AE" w:rsidRPr="006557AE" w:rsidRDefault="006557AE" w:rsidP="00C25D07">
      <w:pPr>
        <w:spacing w:before="60" w:after="0" w:line="240" w:lineRule="auto"/>
        <w:contextualSpacing/>
        <w:jc w:val="both"/>
        <w:rPr>
          <w:rFonts w:ascii="Times New Roman" w:eastAsia="Calibri" w:hAnsi="Times New Roman" w:cs="Times New Roman"/>
          <w:i/>
          <w:iCs/>
          <w:szCs w:val="24"/>
          <w:lang w:val="ro-RO"/>
        </w:rPr>
      </w:pPr>
    </w:p>
    <w:p w14:paraId="327F8A81" w14:textId="77777777" w:rsidR="00DF1F11" w:rsidRDefault="00564CF5" w:rsidP="00564CF5">
      <w:pPr>
        <w:spacing w:before="60" w:after="0" w:line="240" w:lineRule="auto"/>
        <w:ind w:left="1080"/>
        <w:contextualSpacing/>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Probează cu:</w:t>
      </w:r>
    </w:p>
    <w:p w14:paraId="61F13919" w14:textId="54E51B46" w:rsidR="00605A77" w:rsidRPr="005303B6" w:rsidRDefault="00605A77" w:rsidP="005303B6">
      <w:pPr>
        <w:widowControl w:val="0"/>
        <w:numPr>
          <w:ilvl w:val="1"/>
          <w:numId w:val="36"/>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5303B6">
        <w:rPr>
          <w:rFonts w:ascii="Times New Roman" w:hAnsi="Times New Roman" w:cs="Times New Roman"/>
          <w:i/>
          <w:iCs/>
          <w:szCs w:val="24"/>
          <w:lang w:val="ro-RO"/>
        </w:rPr>
        <w:t>Bilanțul contabil (consolidat un</w:t>
      </w:r>
      <w:r w:rsidR="005A4D16" w:rsidRPr="005303B6">
        <w:rPr>
          <w:rFonts w:ascii="Times New Roman" w:hAnsi="Times New Roman" w:cs="Times New Roman"/>
          <w:i/>
          <w:iCs/>
          <w:szCs w:val="24"/>
          <w:lang w:val="ro-RO"/>
        </w:rPr>
        <w:t>d</w:t>
      </w:r>
      <w:r w:rsidRPr="005303B6">
        <w:rPr>
          <w:rFonts w:ascii="Times New Roman" w:hAnsi="Times New Roman" w:cs="Times New Roman"/>
          <w:i/>
          <w:iCs/>
          <w:szCs w:val="24"/>
          <w:lang w:val="ro-RO"/>
        </w:rPr>
        <w:t>e este cazul) auditat/semnat de cenzori dac</w:t>
      </w:r>
      <w:r w:rsidRPr="005303B6">
        <w:rPr>
          <w:rFonts w:ascii="Times New Roman" w:hAnsi="Times New Roman" w:cs="Times New Roman" w:hint="eastAsia"/>
          <w:i/>
          <w:iCs/>
          <w:szCs w:val="24"/>
          <w:lang w:val="ro-RO"/>
        </w:rPr>
        <w:t>ă</w:t>
      </w:r>
      <w:r w:rsidRPr="005303B6">
        <w:rPr>
          <w:rFonts w:ascii="Times New Roman" w:hAnsi="Times New Roman" w:cs="Times New Roman"/>
          <w:i/>
          <w:iCs/>
          <w:szCs w:val="24"/>
          <w:lang w:val="ro-RO"/>
        </w:rPr>
        <w:t xml:space="preserve"> acest lucru este solicitat de legisla</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 xml:space="preserve">ia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 xml:space="preserve">n vigoare, depus </w:t>
      </w:r>
      <w:r w:rsidRPr="005303B6">
        <w:rPr>
          <w:rFonts w:ascii="Times New Roman" w:hAnsi="Times New Roman" w:cs="Times New Roman" w:hint="eastAsia"/>
          <w:i/>
          <w:iCs/>
          <w:szCs w:val="24"/>
          <w:lang w:val="ro-RO"/>
        </w:rPr>
        <w:t>ş</w:t>
      </w:r>
      <w:r w:rsidRPr="005303B6">
        <w:rPr>
          <w:rFonts w:ascii="Times New Roman" w:hAnsi="Times New Roman" w:cs="Times New Roman"/>
          <w:i/>
          <w:iCs/>
          <w:szCs w:val="24"/>
          <w:lang w:val="ro-RO"/>
        </w:rPr>
        <w:t xml:space="preserve">i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nregistrat la organul fiscal competent, pentru ultimele 3 exerci</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 xml:space="preserve">ii financiare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ncheiate, anterioare anului de depunere a Cererii de finan</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 xml:space="preserve">are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n corelare cu secțiunea Solicitant din Cererea de finan</w:t>
      </w:r>
      <w:r w:rsidRPr="005303B6">
        <w:rPr>
          <w:rFonts w:ascii="Times New Roman" w:hAnsi="Times New Roman" w:cs="Times New Roman" w:hint="eastAsia"/>
          <w:i/>
          <w:iCs/>
          <w:szCs w:val="24"/>
          <w:lang w:val="ro-RO"/>
        </w:rPr>
        <w:t>ţ</w:t>
      </w:r>
      <w:r w:rsidR="00CE3655">
        <w:rPr>
          <w:rFonts w:ascii="Times New Roman" w:hAnsi="Times New Roman" w:cs="Times New Roman"/>
          <w:i/>
          <w:iCs/>
          <w:szCs w:val="24"/>
          <w:lang w:val="ro-RO"/>
        </w:rPr>
        <w:t>are;</w:t>
      </w:r>
    </w:p>
    <w:p w14:paraId="7E2863CC" w14:textId="5CDC84C3" w:rsidR="00605A77" w:rsidRPr="005303B6" w:rsidRDefault="00605A77" w:rsidP="005303B6">
      <w:pPr>
        <w:widowControl w:val="0"/>
        <w:numPr>
          <w:ilvl w:val="1"/>
          <w:numId w:val="36"/>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5303B6">
        <w:rPr>
          <w:rFonts w:ascii="Times New Roman" w:hAnsi="Times New Roman" w:cs="Times New Roman"/>
          <w:i/>
          <w:iCs/>
          <w:szCs w:val="24"/>
          <w:lang w:val="ro-RO"/>
        </w:rPr>
        <w:t xml:space="preserve">Contul de profit </w:t>
      </w:r>
      <w:r w:rsidRPr="005303B6">
        <w:rPr>
          <w:rFonts w:ascii="Times New Roman" w:hAnsi="Times New Roman" w:cs="Times New Roman" w:hint="eastAsia"/>
          <w:i/>
          <w:iCs/>
          <w:szCs w:val="24"/>
          <w:lang w:val="ro-RO"/>
        </w:rPr>
        <w:t>ş</w:t>
      </w:r>
      <w:r w:rsidRPr="005303B6">
        <w:rPr>
          <w:rFonts w:ascii="Times New Roman" w:hAnsi="Times New Roman" w:cs="Times New Roman"/>
          <w:i/>
          <w:iCs/>
          <w:szCs w:val="24"/>
          <w:lang w:val="ro-RO"/>
        </w:rPr>
        <w:t xml:space="preserve">i pierdere </w:t>
      </w:r>
      <w:r w:rsidRPr="005303B6">
        <w:rPr>
          <w:rFonts w:ascii="Times New Roman" w:hAnsi="Times New Roman" w:cs="Times New Roman" w:hint="eastAsia"/>
          <w:i/>
          <w:iCs/>
          <w:szCs w:val="24"/>
          <w:lang w:val="ro-RO"/>
        </w:rPr>
        <w:t>ş</w:t>
      </w:r>
      <w:r w:rsidRPr="005303B6">
        <w:rPr>
          <w:rFonts w:ascii="Times New Roman" w:hAnsi="Times New Roman" w:cs="Times New Roman"/>
          <w:i/>
          <w:iCs/>
          <w:szCs w:val="24"/>
          <w:lang w:val="ro-RO"/>
        </w:rPr>
        <w:t>i datele informative (consolidat unde este cazul) auditat/semnat de cenzori dac</w:t>
      </w:r>
      <w:r w:rsidRPr="005303B6">
        <w:rPr>
          <w:rFonts w:ascii="Times New Roman" w:hAnsi="Times New Roman" w:cs="Times New Roman" w:hint="eastAsia"/>
          <w:i/>
          <w:iCs/>
          <w:szCs w:val="24"/>
          <w:lang w:val="ro-RO"/>
        </w:rPr>
        <w:t>ă</w:t>
      </w:r>
      <w:r w:rsidRPr="005303B6">
        <w:rPr>
          <w:rFonts w:ascii="Times New Roman" w:hAnsi="Times New Roman" w:cs="Times New Roman"/>
          <w:i/>
          <w:iCs/>
          <w:szCs w:val="24"/>
          <w:lang w:val="ro-RO"/>
        </w:rPr>
        <w:t xml:space="preserve"> acest lucru este solicitat de legisla</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 xml:space="preserve">ia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 xml:space="preserve">n vigoare,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nso</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it de lista entit</w:t>
      </w:r>
      <w:r w:rsidRPr="005303B6">
        <w:rPr>
          <w:rFonts w:ascii="Times New Roman" w:hAnsi="Times New Roman" w:cs="Times New Roman" w:hint="eastAsia"/>
          <w:i/>
          <w:iCs/>
          <w:szCs w:val="24"/>
          <w:lang w:val="ro-RO"/>
        </w:rPr>
        <w:t>ăţ</w:t>
      </w:r>
      <w:r w:rsidRPr="005303B6">
        <w:rPr>
          <w:rFonts w:ascii="Times New Roman" w:hAnsi="Times New Roman" w:cs="Times New Roman"/>
          <w:i/>
          <w:iCs/>
          <w:szCs w:val="24"/>
          <w:lang w:val="ro-RO"/>
        </w:rPr>
        <w:t xml:space="preserve">ilor incluse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n consolidare, pentru ultimul exerci</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 xml:space="preserve">iu financiar </w:t>
      </w:r>
      <w:r w:rsidRPr="005303B6">
        <w:rPr>
          <w:rFonts w:ascii="Times New Roman" w:hAnsi="Times New Roman" w:cs="Times New Roman" w:hint="eastAsia"/>
          <w:i/>
          <w:iCs/>
          <w:szCs w:val="24"/>
          <w:lang w:val="ro-RO"/>
        </w:rPr>
        <w:t>î</w:t>
      </w:r>
      <w:r w:rsidRPr="005303B6">
        <w:rPr>
          <w:rFonts w:ascii="Times New Roman" w:hAnsi="Times New Roman" w:cs="Times New Roman"/>
          <w:i/>
          <w:iCs/>
          <w:szCs w:val="24"/>
          <w:lang w:val="ro-RO"/>
        </w:rPr>
        <w:t>ncheiat, anterior anului de depunere a Cererii de finan</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 xml:space="preserve">are, </w:t>
      </w:r>
      <w:r w:rsidRPr="005303B6">
        <w:rPr>
          <w:rFonts w:ascii="Times New Roman" w:hAnsi="Times New Roman" w:cs="Times New Roman" w:hint="eastAsia"/>
          <w:i/>
          <w:iCs/>
          <w:szCs w:val="24"/>
          <w:lang w:val="ro-RO"/>
        </w:rPr>
        <w:t>î</w:t>
      </w:r>
      <w:r w:rsidR="003E00E0">
        <w:rPr>
          <w:rFonts w:ascii="Times New Roman" w:hAnsi="Times New Roman" w:cs="Times New Roman"/>
          <w:i/>
          <w:iCs/>
          <w:szCs w:val="24"/>
          <w:lang w:val="ro-RO"/>
        </w:rPr>
        <w:t>n corelare cu secț</w:t>
      </w:r>
      <w:r w:rsidRPr="005303B6">
        <w:rPr>
          <w:rFonts w:ascii="Times New Roman" w:hAnsi="Times New Roman" w:cs="Times New Roman"/>
          <w:i/>
          <w:iCs/>
          <w:szCs w:val="24"/>
          <w:lang w:val="ro-RO"/>
        </w:rPr>
        <w:t>iunea Solicitant din Cererea de finan</w:t>
      </w:r>
      <w:r w:rsidRPr="005303B6">
        <w:rPr>
          <w:rFonts w:ascii="Times New Roman" w:hAnsi="Times New Roman" w:cs="Times New Roman" w:hint="eastAsia"/>
          <w:i/>
          <w:iCs/>
          <w:szCs w:val="24"/>
          <w:lang w:val="ro-RO"/>
        </w:rPr>
        <w:t>ţ</w:t>
      </w:r>
      <w:r w:rsidR="00CE3655">
        <w:rPr>
          <w:rFonts w:ascii="Times New Roman" w:hAnsi="Times New Roman" w:cs="Times New Roman"/>
          <w:i/>
          <w:iCs/>
          <w:szCs w:val="24"/>
          <w:lang w:val="ro-RO"/>
        </w:rPr>
        <w:t>are;</w:t>
      </w:r>
    </w:p>
    <w:p w14:paraId="2C65BF65" w14:textId="6B094F00" w:rsidR="00507933" w:rsidRDefault="00507933" w:rsidP="001B0F4C">
      <w:pPr>
        <w:widowControl w:val="0"/>
        <w:numPr>
          <w:ilvl w:val="1"/>
          <w:numId w:val="36"/>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EA2414">
        <w:rPr>
          <w:rFonts w:ascii="Times New Roman" w:hAnsi="Times New Roman" w:cs="Times New Roman"/>
          <w:i/>
          <w:iCs/>
          <w:szCs w:val="24"/>
          <w:lang w:val="ro-RO"/>
        </w:rPr>
        <w:t>Documente de confirmare/alocare a contribu</w:t>
      </w:r>
      <w:r w:rsidRPr="00EA2414">
        <w:rPr>
          <w:rFonts w:ascii="Times New Roman" w:hAnsi="Times New Roman" w:cs="Times New Roman" w:hint="eastAsia"/>
          <w:i/>
          <w:iCs/>
          <w:szCs w:val="24"/>
          <w:lang w:val="ro-RO"/>
        </w:rPr>
        <w:t>ţ</w:t>
      </w:r>
      <w:r w:rsidRPr="00EA2414">
        <w:rPr>
          <w:rFonts w:ascii="Times New Roman" w:hAnsi="Times New Roman" w:cs="Times New Roman"/>
          <w:i/>
          <w:iCs/>
          <w:szCs w:val="24"/>
          <w:lang w:val="ro-RO"/>
        </w:rPr>
        <w:t>iei solicitantului (de ex: Hot</w:t>
      </w:r>
      <w:r w:rsidRPr="00EA2414">
        <w:rPr>
          <w:rFonts w:ascii="Times New Roman" w:hAnsi="Times New Roman" w:cs="Times New Roman" w:hint="eastAsia"/>
          <w:i/>
          <w:iCs/>
          <w:szCs w:val="24"/>
          <w:lang w:val="ro-RO"/>
        </w:rPr>
        <w:t>ă</w:t>
      </w:r>
      <w:r w:rsidRPr="00EA2414">
        <w:rPr>
          <w:rFonts w:ascii="Times New Roman" w:hAnsi="Times New Roman" w:cs="Times New Roman"/>
          <w:i/>
          <w:iCs/>
          <w:szCs w:val="24"/>
          <w:lang w:val="ro-RO"/>
        </w:rPr>
        <w:t>r</w:t>
      </w:r>
      <w:r w:rsidRPr="00EA2414">
        <w:rPr>
          <w:rFonts w:ascii="Times New Roman" w:hAnsi="Times New Roman" w:cs="Times New Roman" w:hint="eastAsia"/>
          <w:i/>
          <w:iCs/>
          <w:szCs w:val="24"/>
          <w:lang w:val="ro-RO"/>
        </w:rPr>
        <w:t>â</w:t>
      </w:r>
      <w:r w:rsidRPr="00EA2414">
        <w:rPr>
          <w:rFonts w:ascii="Times New Roman" w:hAnsi="Times New Roman" w:cs="Times New Roman"/>
          <w:i/>
          <w:iCs/>
          <w:szCs w:val="24"/>
          <w:lang w:val="ro-RO"/>
        </w:rPr>
        <w:t>rea AGA / CA / Asociatului Unic al societ</w:t>
      </w:r>
      <w:r w:rsidRPr="00EA2414">
        <w:rPr>
          <w:rFonts w:ascii="Times New Roman" w:hAnsi="Times New Roman" w:cs="Times New Roman" w:hint="eastAsia"/>
          <w:i/>
          <w:iCs/>
          <w:szCs w:val="24"/>
          <w:lang w:val="ro-RO"/>
        </w:rPr>
        <w:t>ăţ</w:t>
      </w:r>
      <w:r w:rsidRPr="00EA2414">
        <w:rPr>
          <w:rFonts w:ascii="Times New Roman" w:hAnsi="Times New Roman" w:cs="Times New Roman"/>
          <w:i/>
          <w:iCs/>
          <w:szCs w:val="24"/>
          <w:lang w:val="ro-RO"/>
        </w:rPr>
        <w:t>ii/ privind asigurarea cofinan</w:t>
      </w:r>
      <w:r w:rsidRPr="00EA2414">
        <w:rPr>
          <w:rFonts w:ascii="Times New Roman" w:hAnsi="Times New Roman" w:cs="Times New Roman" w:hint="eastAsia"/>
          <w:i/>
          <w:iCs/>
          <w:szCs w:val="24"/>
          <w:lang w:val="ro-RO"/>
        </w:rPr>
        <w:t>ţă</w:t>
      </w:r>
      <w:r w:rsidRPr="00EA2414">
        <w:rPr>
          <w:rFonts w:ascii="Times New Roman" w:hAnsi="Times New Roman" w:cs="Times New Roman"/>
          <w:i/>
          <w:iCs/>
          <w:szCs w:val="24"/>
          <w:lang w:val="ro-RO"/>
        </w:rPr>
        <w:t xml:space="preserve">rii proiectului </w:t>
      </w:r>
      <w:r w:rsidRPr="00EA2414">
        <w:rPr>
          <w:rFonts w:ascii="Times New Roman" w:hAnsi="Times New Roman" w:cs="Times New Roman" w:hint="eastAsia"/>
          <w:i/>
          <w:iCs/>
          <w:szCs w:val="24"/>
          <w:lang w:val="ro-RO"/>
        </w:rPr>
        <w:t>ş</w:t>
      </w:r>
      <w:r w:rsidRPr="00EA2414">
        <w:rPr>
          <w:rFonts w:ascii="Times New Roman" w:hAnsi="Times New Roman" w:cs="Times New Roman"/>
          <w:i/>
          <w:iCs/>
          <w:szCs w:val="24"/>
          <w:lang w:val="ro-RO"/>
        </w:rPr>
        <w:t>i acoperirea contravalorii cheltuielilor altele dec</w:t>
      </w:r>
      <w:r w:rsidRPr="00EA2414">
        <w:rPr>
          <w:rFonts w:ascii="Times New Roman" w:hAnsi="Times New Roman" w:cs="Times New Roman" w:hint="eastAsia"/>
          <w:i/>
          <w:iCs/>
          <w:szCs w:val="24"/>
          <w:lang w:val="ro-RO"/>
        </w:rPr>
        <w:t>â</w:t>
      </w:r>
      <w:r w:rsidR="00DF6B60">
        <w:rPr>
          <w:rFonts w:ascii="Times New Roman" w:hAnsi="Times New Roman" w:cs="Times New Roman"/>
          <w:i/>
          <w:iCs/>
          <w:szCs w:val="24"/>
          <w:lang w:val="ro-RO"/>
        </w:rPr>
        <w:t>t cele eligi</w:t>
      </w:r>
      <w:r w:rsidR="00CE3655">
        <w:rPr>
          <w:rFonts w:ascii="Times New Roman" w:hAnsi="Times New Roman" w:cs="Times New Roman"/>
          <w:i/>
          <w:iCs/>
          <w:szCs w:val="24"/>
          <w:lang w:val="ro-RO"/>
        </w:rPr>
        <w:t>bile;</w:t>
      </w:r>
    </w:p>
    <w:p w14:paraId="566C5C3C" w14:textId="77777777" w:rsidR="00DF6B60" w:rsidRPr="00DF6B60" w:rsidRDefault="00DF6B60" w:rsidP="005303B6">
      <w:pPr>
        <w:widowControl w:val="0"/>
        <w:numPr>
          <w:ilvl w:val="1"/>
          <w:numId w:val="36"/>
        </w:numPr>
        <w:shd w:val="clear" w:color="auto" w:fill="FFFFFF" w:themeFill="background1"/>
        <w:spacing w:before="60" w:after="0" w:line="240" w:lineRule="auto"/>
        <w:ind w:left="1080"/>
        <w:jc w:val="both"/>
        <w:rPr>
          <w:rFonts w:cs="Times New Roman"/>
          <w:i/>
          <w:iCs/>
          <w:szCs w:val="24"/>
          <w:lang w:val="ro-RO"/>
        </w:rPr>
      </w:pPr>
      <w:r w:rsidRPr="005303B6">
        <w:rPr>
          <w:rFonts w:ascii="Times New Roman" w:hAnsi="Times New Roman" w:cs="Times New Roman"/>
          <w:i/>
          <w:iCs/>
          <w:szCs w:val="24"/>
          <w:lang w:val="ro-RO"/>
        </w:rPr>
        <w:t>Declara</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ia de angajament a solicitantului (Anexa C1.2 la Cererea de finan</w:t>
      </w:r>
      <w:r w:rsidRPr="005303B6">
        <w:rPr>
          <w:rFonts w:ascii="Times New Roman" w:hAnsi="Times New Roman" w:cs="Times New Roman" w:hint="eastAsia"/>
          <w:i/>
          <w:iCs/>
          <w:szCs w:val="24"/>
          <w:lang w:val="ro-RO"/>
        </w:rPr>
        <w:t>ţ</w:t>
      </w:r>
      <w:r w:rsidRPr="005303B6">
        <w:rPr>
          <w:rFonts w:ascii="Times New Roman" w:hAnsi="Times New Roman" w:cs="Times New Roman"/>
          <w:i/>
          <w:iCs/>
          <w:szCs w:val="24"/>
          <w:lang w:val="ro-RO"/>
        </w:rPr>
        <w:t>are).</w:t>
      </w:r>
    </w:p>
    <w:p w14:paraId="161B3BC5" w14:textId="77777777" w:rsidR="0082252D" w:rsidRDefault="0082252D" w:rsidP="0082252D">
      <w:pPr>
        <w:widowControl w:val="0"/>
        <w:shd w:val="clear" w:color="auto" w:fill="FFFFFF" w:themeFill="background1"/>
        <w:spacing w:after="0" w:line="240" w:lineRule="auto"/>
        <w:ind w:left="1267"/>
        <w:jc w:val="both"/>
        <w:rPr>
          <w:rFonts w:ascii="Times New Roman" w:hAnsi="Times New Roman" w:cs="Times New Roman"/>
          <w:i/>
          <w:iCs/>
          <w:szCs w:val="24"/>
          <w:lang w:val="ro-RO"/>
        </w:rPr>
      </w:pPr>
    </w:p>
    <w:p w14:paraId="6BA0D7EC" w14:textId="40102609" w:rsidR="007A7BBE" w:rsidRDefault="0082252D"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r w:rsidRPr="0082252D">
        <w:rPr>
          <w:rFonts w:ascii="Times New Roman" w:eastAsiaTheme="minorEastAsia" w:hAnsi="Times New Roman" w:cs="Times New Roman"/>
          <w:szCs w:val="24"/>
          <w:lang w:val="ro-RO"/>
        </w:rPr>
        <w:t>Dac</w:t>
      </w:r>
      <w:r w:rsidRPr="0082252D">
        <w:rPr>
          <w:rFonts w:ascii="Times New Roman" w:eastAsiaTheme="minorEastAsia" w:hAnsi="Times New Roman" w:cs="Times New Roman" w:hint="eastAsia"/>
          <w:szCs w:val="24"/>
          <w:lang w:val="ro-RO"/>
        </w:rPr>
        <w:t>ă</w:t>
      </w:r>
      <w:r w:rsidR="007A7BBE">
        <w:rPr>
          <w:rFonts w:ascii="Times New Roman" w:eastAsiaTheme="minorEastAsia" w:hAnsi="Times New Roman" w:cs="Times New Roman"/>
          <w:szCs w:val="24"/>
          <w:lang w:val="ro-RO"/>
        </w:rPr>
        <w:t xml:space="preserve"> </w:t>
      </w:r>
      <w:r w:rsidRPr="0082252D">
        <w:rPr>
          <w:rFonts w:ascii="Times New Roman" w:eastAsiaTheme="minorEastAsia" w:hAnsi="Times New Roman" w:cs="Times New Roman" w:hint="eastAsia"/>
          <w:szCs w:val="24"/>
          <w:lang w:val="ro-RO"/>
        </w:rPr>
        <w:t>î</w:t>
      </w:r>
      <w:r w:rsidRPr="0082252D">
        <w:rPr>
          <w:rFonts w:ascii="Times New Roman" w:eastAsiaTheme="minorEastAsia" w:hAnsi="Times New Roman" w:cs="Times New Roman"/>
          <w:szCs w:val="24"/>
          <w:lang w:val="ro-RO"/>
        </w:rPr>
        <w:t>ntreprinderea nu are un exerci</w:t>
      </w:r>
      <w:r w:rsidRPr="0082252D">
        <w:rPr>
          <w:rFonts w:ascii="Times New Roman" w:eastAsiaTheme="minorEastAsia" w:hAnsi="Times New Roman" w:cs="Times New Roman" w:hint="eastAsia"/>
          <w:szCs w:val="24"/>
          <w:lang w:val="ro-RO"/>
        </w:rPr>
        <w:t>ţ</w:t>
      </w:r>
      <w:r w:rsidRPr="0082252D">
        <w:rPr>
          <w:rFonts w:ascii="Times New Roman" w:eastAsiaTheme="minorEastAsia" w:hAnsi="Times New Roman" w:cs="Times New Roman"/>
          <w:szCs w:val="24"/>
          <w:lang w:val="ro-RO"/>
        </w:rPr>
        <w:t xml:space="preserve">iu financiar </w:t>
      </w:r>
      <w:r w:rsidRPr="0082252D">
        <w:rPr>
          <w:rFonts w:ascii="Times New Roman" w:eastAsiaTheme="minorEastAsia" w:hAnsi="Times New Roman" w:cs="Times New Roman" w:hint="eastAsia"/>
          <w:szCs w:val="24"/>
          <w:lang w:val="ro-RO"/>
        </w:rPr>
        <w:t>î</w:t>
      </w:r>
      <w:r w:rsidRPr="0082252D">
        <w:rPr>
          <w:rFonts w:ascii="Times New Roman" w:eastAsiaTheme="minorEastAsia" w:hAnsi="Times New Roman" w:cs="Times New Roman"/>
          <w:szCs w:val="24"/>
          <w:lang w:val="ro-RO"/>
        </w:rPr>
        <w:t xml:space="preserve">ncheiat (este </w:t>
      </w:r>
      <w:r w:rsidRPr="0082252D">
        <w:rPr>
          <w:rFonts w:ascii="Times New Roman" w:eastAsiaTheme="minorEastAsia" w:hAnsi="Times New Roman" w:cs="Times New Roman" w:hint="eastAsia"/>
          <w:szCs w:val="24"/>
          <w:lang w:val="ro-RO"/>
        </w:rPr>
        <w:t>î</w:t>
      </w:r>
      <w:r w:rsidRPr="0082252D">
        <w:rPr>
          <w:rFonts w:ascii="Times New Roman" w:eastAsiaTheme="minorEastAsia" w:hAnsi="Times New Roman" w:cs="Times New Roman"/>
          <w:szCs w:val="24"/>
          <w:lang w:val="ro-RO"/>
        </w:rPr>
        <w:t>nfiin</w:t>
      </w:r>
      <w:r w:rsidRPr="0082252D">
        <w:rPr>
          <w:rFonts w:ascii="Times New Roman" w:eastAsiaTheme="minorEastAsia" w:hAnsi="Times New Roman" w:cs="Times New Roman" w:hint="eastAsia"/>
          <w:szCs w:val="24"/>
          <w:lang w:val="ro-RO"/>
        </w:rPr>
        <w:t>ţ</w:t>
      </w:r>
      <w:r w:rsidRPr="0082252D">
        <w:rPr>
          <w:rFonts w:ascii="Times New Roman" w:eastAsiaTheme="minorEastAsia" w:hAnsi="Times New Roman" w:cs="Times New Roman"/>
          <w:szCs w:val="24"/>
          <w:lang w:val="ro-RO"/>
        </w:rPr>
        <w:t>at</w:t>
      </w:r>
      <w:r w:rsidRPr="0082252D">
        <w:rPr>
          <w:rFonts w:ascii="Times New Roman" w:eastAsiaTheme="minorEastAsia" w:hAnsi="Times New Roman" w:cs="Times New Roman" w:hint="eastAsia"/>
          <w:szCs w:val="24"/>
          <w:lang w:val="ro-RO"/>
        </w:rPr>
        <w:t>ă</w:t>
      </w:r>
      <w:r w:rsidR="008858FF">
        <w:rPr>
          <w:rFonts w:ascii="Times New Roman" w:eastAsiaTheme="minorEastAsia" w:hAnsi="Times New Roman" w:cs="Times New Roman"/>
          <w:szCs w:val="24"/>
          <w:lang w:val="ro-RO"/>
        </w:rPr>
        <w:t xml:space="preserve"> </w:t>
      </w:r>
      <w:r w:rsidRPr="0082252D">
        <w:rPr>
          <w:rFonts w:ascii="Times New Roman" w:eastAsiaTheme="minorEastAsia" w:hAnsi="Times New Roman" w:cs="Times New Roman" w:hint="eastAsia"/>
          <w:szCs w:val="24"/>
          <w:lang w:val="ro-RO"/>
        </w:rPr>
        <w:t>î</w:t>
      </w:r>
      <w:r w:rsidRPr="0082252D">
        <w:rPr>
          <w:rFonts w:ascii="Times New Roman" w:eastAsiaTheme="minorEastAsia" w:hAnsi="Times New Roman" w:cs="Times New Roman"/>
          <w:szCs w:val="24"/>
          <w:lang w:val="ro-RO"/>
        </w:rPr>
        <w:t xml:space="preserve">n anul depunerii CRF), datele luate </w:t>
      </w:r>
      <w:r w:rsidRPr="0082252D">
        <w:rPr>
          <w:rFonts w:ascii="Times New Roman" w:eastAsiaTheme="minorEastAsia" w:hAnsi="Times New Roman" w:cs="Times New Roman" w:hint="eastAsia"/>
          <w:szCs w:val="24"/>
          <w:lang w:val="ro-RO"/>
        </w:rPr>
        <w:t>î</w:t>
      </w:r>
      <w:r w:rsidRPr="0082252D">
        <w:rPr>
          <w:rFonts w:ascii="Times New Roman" w:eastAsiaTheme="minorEastAsia" w:hAnsi="Times New Roman" w:cs="Times New Roman"/>
          <w:szCs w:val="24"/>
          <w:lang w:val="ro-RO"/>
        </w:rPr>
        <w:t>n considerare sunt cele care fac obiectul unei declara</w:t>
      </w:r>
      <w:r w:rsidRPr="0082252D">
        <w:rPr>
          <w:rFonts w:ascii="Times New Roman" w:eastAsiaTheme="minorEastAsia" w:hAnsi="Times New Roman" w:cs="Times New Roman" w:hint="eastAsia"/>
          <w:szCs w:val="24"/>
          <w:lang w:val="ro-RO"/>
        </w:rPr>
        <w:t>ţ</w:t>
      </w:r>
      <w:r w:rsidRPr="0082252D">
        <w:rPr>
          <w:rFonts w:ascii="Times New Roman" w:eastAsiaTheme="minorEastAsia" w:hAnsi="Times New Roman" w:cs="Times New Roman"/>
          <w:szCs w:val="24"/>
          <w:lang w:val="ro-RO"/>
        </w:rPr>
        <w:t>ii pe proprie r</w:t>
      </w:r>
      <w:r w:rsidRPr="0082252D">
        <w:rPr>
          <w:rFonts w:ascii="Times New Roman" w:eastAsiaTheme="minorEastAsia" w:hAnsi="Times New Roman" w:cs="Times New Roman" w:hint="eastAsia"/>
          <w:szCs w:val="24"/>
          <w:lang w:val="ro-RO"/>
        </w:rPr>
        <w:t>ă</w:t>
      </w:r>
      <w:r w:rsidRPr="0082252D">
        <w:rPr>
          <w:rFonts w:ascii="Times New Roman" w:eastAsiaTheme="minorEastAsia" w:hAnsi="Times New Roman" w:cs="Times New Roman"/>
          <w:szCs w:val="24"/>
          <w:lang w:val="ro-RO"/>
        </w:rPr>
        <w:t xml:space="preserve">spundere a solicitantului (conform Certificatului constatator </w:t>
      </w:r>
      <w:r w:rsidRPr="0082252D">
        <w:rPr>
          <w:rFonts w:ascii="Times New Roman" w:eastAsiaTheme="minorEastAsia" w:hAnsi="Times New Roman" w:cs="Times New Roman" w:hint="eastAsia"/>
          <w:szCs w:val="24"/>
          <w:lang w:val="ro-RO"/>
        </w:rPr>
        <w:t>ş</w:t>
      </w:r>
      <w:r w:rsidRPr="0082252D">
        <w:rPr>
          <w:rFonts w:ascii="Times New Roman" w:eastAsiaTheme="minorEastAsia" w:hAnsi="Times New Roman" w:cs="Times New Roman"/>
          <w:szCs w:val="24"/>
          <w:lang w:val="ro-RO"/>
        </w:rPr>
        <w:t>i Anexei C</w:t>
      </w:r>
      <w:r w:rsidR="00986819">
        <w:rPr>
          <w:rFonts w:ascii="Times New Roman" w:eastAsiaTheme="minorEastAsia" w:hAnsi="Times New Roman" w:cs="Times New Roman"/>
          <w:szCs w:val="24"/>
          <w:lang w:val="ro-RO"/>
        </w:rPr>
        <w:t xml:space="preserve"> 1.5</w:t>
      </w:r>
      <w:r w:rsidRPr="0082252D">
        <w:rPr>
          <w:rFonts w:ascii="Times New Roman" w:eastAsiaTheme="minorEastAsia" w:hAnsi="Times New Roman" w:cs="Times New Roman"/>
          <w:szCs w:val="24"/>
          <w:lang w:val="ro-RO"/>
        </w:rPr>
        <w:t xml:space="preserve"> Declara</w:t>
      </w:r>
      <w:r w:rsidRPr="0082252D">
        <w:rPr>
          <w:rFonts w:ascii="Times New Roman" w:eastAsiaTheme="minorEastAsia" w:hAnsi="Times New Roman" w:cs="Times New Roman" w:hint="eastAsia"/>
          <w:szCs w:val="24"/>
          <w:lang w:val="ro-RO"/>
        </w:rPr>
        <w:t>ţ</w:t>
      </w:r>
      <w:r w:rsidRPr="0082252D">
        <w:rPr>
          <w:rFonts w:ascii="Times New Roman" w:eastAsiaTheme="minorEastAsia" w:hAnsi="Times New Roman" w:cs="Times New Roman"/>
          <w:szCs w:val="24"/>
          <w:lang w:val="ro-RO"/>
        </w:rPr>
        <w:t xml:space="preserve">ie privind </w:t>
      </w:r>
      <w:r w:rsidRPr="0082252D">
        <w:rPr>
          <w:rFonts w:ascii="Times New Roman" w:eastAsiaTheme="minorEastAsia" w:hAnsi="Times New Roman" w:cs="Times New Roman" w:hint="eastAsia"/>
          <w:szCs w:val="24"/>
          <w:lang w:val="ro-RO"/>
        </w:rPr>
        <w:t>î</w:t>
      </w:r>
      <w:r w:rsidRPr="0082252D">
        <w:rPr>
          <w:rFonts w:ascii="Times New Roman" w:eastAsiaTheme="minorEastAsia" w:hAnsi="Times New Roman" w:cs="Times New Roman"/>
          <w:szCs w:val="24"/>
          <w:lang w:val="ro-RO"/>
        </w:rPr>
        <w:t xml:space="preserve">ncadrarea </w:t>
      </w:r>
      <w:r w:rsidRPr="0082252D">
        <w:rPr>
          <w:rFonts w:ascii="Times New Roman" w:eastAsiaTheme="minorEastAsia" w:hAnsi="Times New Roman" w:cs="Times New Roman" w:hint="eastAsia"/>
          <w:szCs w:val="24"/>
          <w:lang w:val="ro-RO"/>
        </w:rPr>
        <w:t>î</w:t>
      </w:r>
      <w:r w:rsidRPr="0082252D">
        <w:rPr>
          <w:rFonts w:ascii="Times New Roman" w:eastAsiaTheme="minorEastAsia" w:hAnsi="Times New Roman" w:cs="Times New Roman"/>
          <w:szCs w:val="24"/>
          <w:lang w:val="ro-RO"/>
        </w:rPr>
        <w:t xml:space="preserve">ntreprinderii </w:t>
      </w:r>
      <w:r w:rsidRPr="0082252D">
        <w:rPr>
          <w:rFonts w:ascii="Times New Roman" w:eastAsiaTheme="minorEastAsia" w:hAnsi="Times New Roman" w:cs="Times New Roman" w:hint="eastAsia"/>
          <w:szCs w:val="24"/>
          <w:lang w:val="ro-RO"/>
        </w:rPr>
        <w:t>î</w:t>
      </w:r>
      <w:r w:rsidRPr="0082252D">
        <w:rPr>
          <w:rFonts w:ascii="Times New Roman" w:eastAsiaTheme="minorEastAsia" w:hAnsi="Times New Roman" w:cs="Times New Roman"/>
          <w:szCs w:val="24"/>
          <w:lang w:val="ro-RO"/>
        </w:rPr>
        <w:t xml:space="preserve">n categoria IMM). </w:t>
      </w:r>
      <w:r w:rsidRPr="0082252D">
        <w:rPr>
          <w:rFonts w:ascii="Times New Roman" w:eastAsiaTheme="minorEastAsia" w:hAnsi="Times New Roman" w:cs="Times New Roman" w:hint="eastAsia"/>
          <w:szCs w:val="24"/>
          <w:lang w:val="ro-RO"/>
        </w:rPr>
        <w:t>Î</w:t>
      </w:r>
      <w:r w:rsidRPr="0082252D">
        <w:rPr>
          <w:rFonts w:ascii="Times New Roman" w:eastAsiaTheme="minorEastAsia" w:hAnsi="Times New Roman" w:cs="Times New Roman"/>
          <w:szCs w:val="24"/>
          <w:lang w:val="ro-RO"/>
        </w:rPr>
        <w:t>ntreprinderile cu activitate de mai pu</w:t>
      </w:r>
      <w:r w:rsidRPr="0082252D">
        <w:rPr>
          <w:rFonts w:ascii="Times New Roman" w:eastAsiaTheme="minorEastAsia" w:hAnsi="Times New Roman" w:cs="Times New Roman" w:hint="eastAsia"/>
          <w:szCs w:val="24"/>
          <w:lang w:val="ro-RO"/>
        </w:rPr>
        <w:t>ţ</w:t>
      </w:r>
      <w:r w:rsidRPr="0082252D">
        <w:rPr>
          <w:rFonts w:ascii="Times New Roman" w:eastAsiaTheme="minorEastAsia" w:hAnsi="Times New Roman" w:cs="Times New Roman"/>
          <w:szCs w:val="24"/>
          <w:lang w:val="ro-RO"/>
        </w:rPr>
        <w:t>in de 3 ani vor depune aceste documente pentru exerci</w:t>
      </w:r>
      <w:r w:rsidRPr="0082252D">
        <w:rPr>
          <w:rFonts w:ascii="Times New Roman" w:eastAsiaTheme="minorEastAsia" w:hAnsi="Times New Roman" w:cs="Times New Roman" w:hint="eastAsia"/>
          <w:szCs w:val="24"/>
          <w:lang w:val="ro-RO"/>
        </w:rPr>
        <w:t>ţ</w:t>
      </w:r>
      <w:r w:rsidRPr="0082252D">
        <w:rPr>
          <w:rFonts w:ascii="Times New Roman" w:eastAsiaTheme="minorEastAsia" w:hAnsi="Times New Roman" w:cs="Times New Roman"/>
          <w:szCs w:val="24"/>
          <w:lang w:val="ro-RO"/>
        </w:rPr>
        <w:t xml:space="preserve">iile financiare </w:t>
      </w:r>
      <w:r w:rsidRPr="0082252D">
        <w:rPr>
          <w:rFonts w:ascii="Times New Roman" w:eastAsiaTheme="minorEastAsia" w:hAnsi="Times New Roman" w:cs="Times New Roman" w:hint="eastAsia"/>
          <w:szCs w:val="24"/>
          <w:lang w:val="ro-RO"/>
        </w:rPr>
        <w:t>î</w:t>
      </w:r>
      <w:r w:rsidRPr="0082252D">
        <w:rPr>
          <w:rFonts w:ascii="Times New Roman" w:eastAsiaTheme="minorEastAsia" w:hAnsi="Times New Roman" w:cs="Times New Roman"/>
          <w:szCs w:val="24"/>
          <w:lang w:val="ro-RO"/>
        </w:rPr>
        <w:t>ncheiate.</w:t>
      </w:r>
      <w:r w:rsidR="007A7BBE">
        <w:rPr>
          <w:rFonts w:ascii="Times New Roman" w:eastAsiaTheme="minorEastAsia" w:hAnsi="Times New Roman" w:cs="Times New Roman"/>
          <w:szCs w:val="24"/>
          <w:lang w:val="ro-RO"/>
        </w:rPr>
        <w:t xml:space="preserve"> </w:t>
      </w:r>
    </w:p>
    <w:p w14:paraId="362E0B1B" w14:textId="77777777" w:rsidR="005A4D16" w:rsidRDefault="005A4D16"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p>
    <w:p w14:paraId="3CE79056" w14:textId="4E922F2E" w:rsidR="00B472B9" w:rsidRDefault="0082252D"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r w:rsidRPr="0082252D">
        <w:rPr>
          <w:rFonts w:ascii="Times New Roman" w:eastAsiaTheme="minorEastAsia" w:hAnsi="Times New Roman" w:cs="Times New Roman" w:hint="eastAsia"/>
          <w:szCs w:val="24"/>
          <w:lang w:val="ro-RO"/>
        </w:rPr>
        <w:t>Î</w:t>
      </w:r>
      <w:r w:rsidRPr="0082252D">
        <w:rPr>
          <w:rFonts w:ascii="Times New Roman" w:eastAsiaTheme="minorEastAsia" w:hAnsi="Times New Roman" w:cs="Times New Roman"/>
          <w:szCs w:val="24"/>
          <w:lang w:val="ro-RO"/>
        </w:rPr>
        <w:t>ntreprinderile mari vor depune documentele de mai sus numai pentru ultimul exerci</w:t>
      </w:r>
      <w:r w:rsidRPr="0082252D">
        <w:rPr>
          <w:rFonts w:ascii="Times New Roman" w:eastAsiaTheme="minorEastAsia" w:hAnsi="Times New Roman" w:cs="Times New Roman" w:hint="eastAsia"/>
          <w:szCs w:val="24"/>
          <w:lang w:val="ro-RO"/>
        </w:rPr>
        <w:t>ţ</w:t>
      </w:r>
      <w:r w:rsidRPr="0082252D">
        <w:rPr>
          <w:rFonts w:ascii="Times New Roman" w:eastAsiaTheme="minorEastAsia" w:hAnsi="Times New Roman" w:cs="Times New Roman"/>
          <w:szCs w:val="24"/>
          <w:lang w:val="ro-RO"/>
        </w:rPr>
        <w:t xml:space="preserve">iu financiar </w:t>
      </w:r>
      <w:r w:rsidR="00B472B9" w:rsidRPr="0082252D">
        <w:rPr>
          <w:rFonts w:ascii="Times New Roman" w:eastAsiaTheme="minorEastAsia" w:hAnsi="Times New Roman" w:cs="Times New Roman" w:hint="eastAsia"/>
          <w:szCs w:val="24"/>
          <w:lang w:val="ro-RO"/>
        </w:rPr>
        <w:t>î</w:t>
      </w:r>
      <w:r w:rsidR="00B472B9" w:rsidRPr="0082252D">
        <w:rPr>
          <w:rFonts w:ascii="Times New Roman" w:eastAsiaTheme="minorEastAsia" w:hAnsi="Times New Roman" w:cs="Times New Roman"/>
          <w:szCs w:val="24"/>
          <w:lang w:val="ro-RO"/>
        </w:rPr>
        <w:t>ncheiat.</w:t>
      </w:r>
    </w:p>
    <w:p w14:paraId="7AB4C606" w14:textId="77777777" w:rsidR="00FB5699" w:rsidRPr="0082252D" w:rsidRDefault="00FB5699" w:rsidP="00FB5699">
      <w:pPr>
        <w:widowControl w:val="0"/>
        <w:tabs>
          <w:tab w:val="left" w:pos="-90"/>
          <w:tab w:val="left" w:pos="0"/>
        </w:tabs>
        <w:spacing w:after="0" w:line="240" w:lineRule="auto"/>
        <w:jc w:val="both"/>
        <w:rPr>
          <w:rFonts w:ascii="Times New Roman" w:eastAsiaTheme="minorEastAsia" w:hAnsi="Times New Roman" w:cs="Times New Roman"/>
          <w:szCs w:val="24"/>
          <w:lang w:val="ro-RO"/>
        </w:rPr>
      </w:pPr>
    </w:p>
    <w:p w14:paraId="041DD5BC" w14:textId="71C8F62A" w:rsidR="00B11412" w:rsidRPr="00857AAE" w:rsidRDefault="000F2A42" w:rsidP="001B0F4C">
      <w:pPr>
        <w:pStyle w:val="ListParagraph"/>
        <w:numPr>
          <w:ilvl w:val="0"/>
          <w:numId w:val="44"/>
        </w:numPr>
        <w:tabs>
          <w:tab w:val="left" w:pos="720"/>
        </w:tabs>
        <w:ind w:left="450" w:hanging="450"/>
        <w:rPr>
          <w:rFonts w:eastAsia="Times New Roman" w:cs="Times New Roman"/>
          <w:i/>
          <w:szCs w:val="24"/>
          <w:lang w:val="ro-RO"/>
        </w:rPr>
      </w:pPr>
      <w:r w:rsidRPr="00857AAE">
        <w:rPr>
          <w:rFonts w:eastAsia="Times New Roman" w:cs="Times New Roman"/>
          <w:szCs w:val="24"/>
          <w:lang w:val="ro-RO"/>
        </w:rPr>
        <w:t>În cazul</w:t>
      </w:r>
      <w:r w:rsidR="00B11412" w:rsidRPr="00857AAE">
        <w:rPr>
          <w:rFonts w:eastAsia="Times New Roman" w:cs="Times New Roman"/>
          <w:szCs w:val="24"/>
          <w:lang w:val="ro-RO"/>
        </w:rPr>
        <w:t xml:space="preserve"> proiectel</w:t>
      </w:r>
      <w:r w:rsidRPr="00857AAE">
        <w:rPr>
          <w:rFonts w:eastAsia="Times New Roman" w:cs="Times New Roman"/>
          <w:szCs w:val="24"/>
          <w:lang w:val="ro-RO"/>
        </w:rPr>
        <w:t>or</w:t>
      </w:r>
      <w:r w:rsidR="00B11412" w:rsidRPr="00857AAE">
        <w:rPr>
          <w:rFonts w:eastAsia="Times New Roman" w:cs="Times New Roman"/>
          <w:szCs w:val="24"/>
          <w:lang w:val="ro-RO"/>
        </w:rPr>
        <w:t xml:space="preserve"> care utilizează sursele geotermale pentru producerea de energie termică, so</w:t>
      </w:r>
      <w:r w:rsidR="009F59CE" w:rsidRPr="00857AAE">
        <w:rPr>
          <w:rFonts w:eastAsia="Times New Roman" w:cs="Times New Roman"/>
          <w:szCs w:val="24"/>
          <w:lang w:val="ro-RO"/>
        </w:rPr>
        <w:t>licitanţii</w:t>
      </w:r>
      <w:r w:rsidR="004646E5" w:rsidRPr="00857AAE">
        <w:rPr>
          <w:rFonts w:eastAsia="Times New Roman" w:cs="Times New Roman"/>
          <w:szCs w:val="24"/>
          <w:lang w:val="ro-RO"/>
        </w:rPr>
        <w:t xml:space="preserve"> care au calitatea de societăți</w:t>
      </w:r>
      <w:r w:rsidR="005A7701" w:rsidRPr="00857AAE">
        <w:rPr>
          <w:rFonts w:eastAsia="Times New Roman" w:cs="Times New Roman"/>
          <w:szCs w:val="24"/>
          <w:lang w:val="ro-RO"/>
        </w:rPr>
        <w:t>/</w:t>
      </w:r>
      <w:r w:rsidR="005A7701" w:rsidRPr="00857AAE">
        <w:rPr>
          <w:rFonts w:eastAsia="Calibri" w:cs="Times New Roman"/>
          <w:iCs/>
          <w:szCs w:val="24"/>
          <w:lang w:val="ro-RO"/>
        </w:rPr>
        <w:t>operatorii</w:t>
      </w:r>
      <w:r w:rsidR="005A7701" w:rsidRPr="00857AAE">
        <w:rPr>
          <w:rFonts w:eastAsia="Times New Roman" w:cs="Times New Roman"/>
          <w:szCs w:val="24"/>
          <w:lang w:val="ro-RO"/>
        </w:rPr>
        <w:t xml:space="preserve"> </w:t>
      </w:r>
      <w:r w:rsidR="004646E5" w:rsidRPr="00857AAE">
        <w:rPr>
          <w:rFonts w:eastAsia="Times New Roman" w:cs="Times New Roman"/>
          <w:szCs w:val="24"/>
          <w:lang w:val="ro-RO"/>
        </w:rPr>
        <w:t xml:space="preserve">infrastructurii de energie termică în cazul </w:t>
      </w:r>
      <w:r w:rsidR="005A7701" w:rsidRPr="00857AAE">
        <w:rPr>
          <w:rFonts w:eastAsia="Times New Roman" w:cs="Times New Roman"/>
          <w:szCs w:val="24"/>
          <w:lang w:val="ro-RO"/>
        </w:rPr>
        <w:t xml:space="preserve">UAT </w:t>
      </w:r>
      <w:r w:rsidR="004646E5" w:rsidRPr="00857AAE">
        <w:rPr>
          <w:rFonts w:eastAsia="Times New Roman" w:cs="Times New Roman"/>
          <w:szCs w:val="24"/>
          <w:lang w:val="ro-RO"/>
        </w:rPr>
        <w:t xml:space="preserve">/ADI, </w:t>
      </w:r>
      <w:r w:rsidR="00B11412" w:rsidRPr="00857AAE">
        <w:rPr>
          <w:rFonts w:eastAsia="Times New Roman" w:cs="Times New Roman"/>
          <w:szCs w:val="24"/>
          <w:lang w:val="ro-RO"/>
        </w:rPr>
        <w:t>deţin/sunt în curs de a obţine d</w:t>
      </w:r>
      <w:r w:rsidR="00B11412" w:rsidRPr="00857AAE">
        <w:rPr>
          <w:lang w:val="ro-RO"/>
        </w:rPr>
        <w:t>reptul de a executa activităţi miniere de explorare/ exploatare</w:t>
      </w:r>
      <w:r w:rsidR="00D654E8" w:rsidRPr="00857AAE">
        <w:rPr>
          <w:lang w:val="ro-RO"/>
        </w:rPr>
        <w:t xml:space="preserve">, în conformitate cu </w:t>
      </w:r>
      <w:r w:rsidR="00D654E8" w:rsidRPr="00857AAE">
        <w:rPr>
          <w:i/>
          <w:lang w:val="ro-RO"/>
        </w:rPr>
        <w:t>Legea minelor nr. 85/2003, cu modificările şi completările ulterioare</w:t>
      </w:r>
      <w:r w:rsidR="00A77BA4" w:rsidRPr="00857AAE">
        <w:rPr>
          <w:i/>
          <w:lang w:val="ro-RO"/>
        </w:rPr>
        <w:t>.</w:t>
      </w:r>
    </w:p>
    <w:p w14:paraId="079D4306" w14:textId="07DBE8F3" w:rsidR="00B11412" w:rsidRPr="00857AAE" w:rsidRDefault="00B11412" w:rsidP="00FB5699">
      <w:pPr>
        <w:pStyle w:val="ListParagraph"/>
        <w:tabs>
          <w:tab w:val="left" w:pos="1080"/>
        </w:tabs>
        <w:ind w:left="1080" w:hanging="360"/>
        <w:rPr>
          <w:lang w:val="fr-FR"/>
        </w:rPr>
      </w:pPr>
      <w:r w:rsidRPr="00857AAE">
        <w:rPr>
          <w:lang w:val="fr-FR"/>
        </w:rPr>
        <w:t>Se probează</w:t>
      </w:r>
      <w:r w:rsidR="00391328" w:rsidRPr="00857AAE">
        <w:rPr>
          <w:lang w:val="fr-FR"/>
        </w:rPr>
        <w:t>, după caz,</w:t>
      </w:r>
      <w:r w:rsidRPr="00857AAE">
        <w:rPr>
          <w:lang w:val="fr-FR"/>
        </w:rPr>
        <w:t xml:space="preserve"> cu :</w:t>
      </w:r>
    </w:p>
    <w:p w14:paraId="3720F9B9" w14:textId="3616B328" w:rsidR="00B11412" w:rsidRPr="00857AAE" w:rsidRDefault="00006B75" w:rsidP="001B0F4C">
      <w:pPr>
        <w:pStyle w:val="ListParagraph"/>
        <w:numPr>
          <w:ilvl w:val="0"/>
          <w:numId w:val="60"/>
        </w:numPr>
        <w:tabs>
          <w:tab w:val="left" w:pos="1080"/>
        </w:tabs>
        <w:ind w:left="1080"/>
        <w:rPr>
          <w:i/>
          <w:lang w:val="fr-FR"/>
        </w:rPr>
      </w:pPr>
      <w:r w:rsidRPr="00857AAE">
        <w:rPr>
          <w:i/>
          <w:lang w:val="fr-FR"/>
        </w:rPr>
        <w:t>Certificat de atestare</w:t>
      </w:r>
      <w:r w:rsidR="009A5EFF" w:rsidRPr="00857AAE">
        <w:rPr>
          <w:i/>
          <w:lang w:val="fr-FR"/>
        </w:rPr>
        <w:t xml:space="preserve"> sau, după caz, contract cu un operator care deține certificat de atestare</w:t>
      </w:r>
      <w:r w:rsidR="00072D7B" w:rsidRPr="00857AAE">
        <w:rPr>
          <w:i/>
          <w:lang w:val="fr-FR"/>
        </w:rPr>
        <w:t xml:space="preserve"> emis de ANRM</w:t>
      </w:r>
      <w:r w:rsidR="00CE3655">
        <w:rPr>
          <w:i/>
          <w:lang w:val="fr-FR"/>
        </w:rPr>
        <w:t> ;</w:t>
      </w:r>
    </w:p>
    <w:p w14:paraId="0718FF0F" w14:textId="1D52C28A" w:rsidR="00B11412" w:rsidRPr="00857AAE" w:rsidRDefault="00006B75" w:rsidP="001B0F4C">
      <w:pPr>
        <w:pStyle w:val="ListParagraph"/>
        <w:numPr>
          <w:ilvl w:val="0"/>
          <w:numId w:val="60"/>
        </w:numPr>
        <w:tabs>
          <w:tab w:val="left" w:pos="1080"/>
        </w:tabs>
        <w:ind w:left="1080"/>
        <w:rPr>
          <w:rFonts w:eastAsia="Times New Roman" w:cs="Times New Roman"/>
          <w:i/>
          <w:szCs w:val="24"/>
          <w:lang w:val="fr-FR"/>
        </w:rPr>
      </w:pPr>
      <w:r w:rsidRPr="00857AAE">
        <w:rPr>
          <w:i/>
          <w:lang w:val="fr-FR"/>
        </w:rPr>
        <w:lastRenderedPageBreak/>
        <w:t>Adresa de la ANRM, ob</w:t>
      </w:r>
      <w:r w:rsidRPr="00857AAE">
        <w:rPr>
          <w:rFonts w:hint="eastAsia"/>
          <w:i/>
          <w:lang w:val="fr-FR"/>
        </w:rPr>
        <w:t>ţ</w:t>
      </w:r>
      <w:r w:rsidRPr="00857AAE">
        <w:rPr>
          <w:i/>
          <w:lang w:val="fr-FR"/>
        </w:rPr>
        <w:t>inut</w:t>
      </w:r>
      <w:r w:rsidRPr="00857AAE">
        <w:rPr>
          <w:rFonts w:hint="eastAsia"/>
          <w:i/>
          <w:lang w:val="fr-FR"/>
        </w:rPr>
        <w:t>ă</w:t>
      </w:r>
      <w:r w:rsidRPr="00857AAE">
        <w:rPr>
          <w:i/>
          <w:lang w:val="fr-FR"/>
        </w:rPr>
        <w:t xml:space="preserve"> de c</w:t>
      </w:r>
      <w:r w:rsidRPr="00857AAE">
        <w:rPr>
          <w:rFonts w:hint="eastAsia"/>
          <w:i/>
          <w:lang w:val="fr-FR"/>
        </w:rPr>
        <w:t>ă</w:t>
      </w:r>
      <w:r w:rsidRPr="00857AAE">
        <w:rPr>
          <w:i/>
          <w:lang w:val="fr-FR"/>
        </w:rPr>
        <w:t>tre solicitant, privind de</w:t>
      </w:r>
      <w:r w:rsidRPr="00857AAE">
        <w:rPr>
          <w:rFonts w:hint="eastAsia"/>
          <w:i/>
          <w:lang w:val="fr-FR"/>
        </w:rPr>
        <w:t>ţ</w:t>
      </w:r>
      <w:r w:rsidRPr="00857AAE">
        <w:rPr>
          <w:i/>
          <w:lang w:val="fr-FR"/>
        </w:rPr>
        <w:t>inerea licen</w:t>
      </w:r>
      <w:r w:rsidRPr="00857AAE">
        <w:rPr>
          <w:rFonts w:hint="eastAsia"/>
          <w:i/>
          <w:lang w:val="fr-FR"/>
        </w:rPr>
        <w:t>ţ</w:t>
      </w:r>
      <w:r w:rsidRPr="00857AAE">
        <w:rPr>
          <w:i/>
          <w:lang w:val="fr-FR"/>
        </w:rPr>
        <w:t xml:space="preserve">ei de explorare/exploatare </w:t>
      </w:r>
      <w:r w:rsidRPr="00857AAE">
        <w:rPr>
          <w:rFonts w:hint="eastAsia"/>
          <w:i/>
          <w:lang w:val="fr-FR"/>
        </w:rPr>
        <w:t>ş</w:t>
      </w:r>
      <w:r w:rsidRPr="00857AAE">
        <w:rPr>
          <w:i/>
          <w:lang w:val="fr-FR"/>
        </w:rPr>
        <w:t>i stadiul lucr</w:t>
      </w:r>
      <w:r w:rsidRPr="00857AAE">
        <w:rPr>
          <w:rFonts w:hint="eastAsia"/>
          <w:i/>
          <w:lang w:val="fr-FR"/>
        </w:rPr>
        <w:t>ă</w:t>
      </w:r>
      <w:r w:rsidRPr="00857AAE">
        <w:rPr>
          <w:i/>
          <w:lang w:val="fr-FR"/>
        </w:rPr>
        <w:t xml:space="preserve">rilor miniere </w:t>
      </w:r>
      <w:r w:rsidRPr="00857AAE">
        <w:rPr>
          <w:rFonts w:hint="eastAsia"/>
          <w:i/>
          <w:lang w:val="fr-FR"/>
        </w:rPr>
        <w:t>î</w:t>
      </w:r>
      <w:r w:rsidRPr="00857AAE">
        <w:rPr>
          <w:i/>
          <w:lang w:val="fr-FR"/>
        </w:rPr>
        <w:t>n cadru</w:t>
      </w:r>
      <w:r w:rsidR="00005FDE" w:rsidRPr="00857AAE">
        <w:rPr>
          <w:i/>
          <w:lang w:val="fr-FR"/>
        </w:rPr>
        <w:t>l</w:t>
      </w:r>
      <w:r w:rsidRPr="00857AAE">
        <w:rPr>
          <w:i/>
          <w:lang w:val="fr-FR"/>
        </w:rPr>
        <w:t xml:space="preserve"> acestora (emis</w:t>
      </w:r>
      <w:r w:rsidRPr="00857AAE">
        <w:rPr>
          <w:rFonts w:hint="eastAsia"/>
          <w:i/>
          <w:lang w:val="fr-FR"/>
        </w:rPr>
        <w:t>ă</w:t>
      </w:r>
      <w:r w:rsidRPr="00857AAE">
        <w:rPr>
          <w:i/>
          <w:lang w:val="fr-FR"/>
        </w:rPr>
        <w:t xml:space="preserve"> cu maxim o lun</w:t>
      </w:r>
      <w:r w:rsidRPr="00857AAE">
        <w:rPr>
          <w:rFonts w:hint="eastAsia"/>
          <w:i/>
          <w:lang w:val="fr-FR"/>
        </w:rPr>
        <w:t>ă</w:t>
      </w:r>
      <w:r w:rsidRPr="00857AAE">
        <w:rPr>
          <w:i/>
          <w:lang w:val="fr-FR"/>
        </w:rPr>
        <w:t xml:space="preserve"> </w:t>
      </w:r>
      <w:r w:rsidRPr="00857AAE">
        <w:rPr>
          <w:rFonts w:hint="eastAsia"/>
          <w:i/>
          <w:lang w:val="fr-FR"/>
        </w:rPr>
        <w:t>î</w:t>
      </w:r>
      <w:r w:rsidRPr="00857AAE">
        <w:rPr>
          <w:i/>
          <w:lang w:val="fr-FR"/>
        </w:rPr>
        <w:t>nainte de depunerea proiectului).</w:t>
      </w:r>
    </w:p>
    <w:p w14:paraId="6F4879FE" w14:textId="77777777" w:rsidR="00857AAE" w:rsidRPr="00857AAE" w:rsidRDefault="00857AAE" w:rsidP="00857AAE">
      <w:pPr>
        <w:pStyle w:val="ListParagraph"/>
        <w:tabs>
          <w:tab w:val="left" w:pos="1080"/>
        </w:tabs>
        <w:ind w:left="1080"/>
        <w:rPr>
          <w:rFonts w:eastAsia="Times New Roman" w:cs="Times New Roman"/>
          <w:i/>
          <w:szCs w:val="24"/>
          <w:lang w:val="fr-FR"/>
        </w:rPr>
      </w:pPr>
    </w:p>
    <w:p w14:paraId="0A1BC038" w14:textId="59A4485C" w:rsidR="001466A7" w:rsidRPr="00857AAE" w:rsidRDefault="00763A85" w:rsidP="00F15800">
      <w:pPr>
        <w:pStyle w:val="ListParagraph"/>
        <w:numPr>
          <w:ilvl w:val="0"/>
          <w:numId w:val="44"/>
        </w:numPr>
        <w:tabs>
          <w:tab w:val="left" w:pos="720"/>
        </w:tabs>
        <w:ind w:left="450" w:hanging="450"/>
        <w:rPr>
          <w:rFonts w:cs="Times New Roman"/>
          <w:szCs w:val="24"/>
          <w:lang w:val="ro-RO"/>
        </w:rPr>
      </w:pPr>
      <w:r w:rsidRPr="00857AAE">
        <w:rPr>
          <w:rFonts w:eastAsiaTheme="minorEastAsia" w:cs="Times New Roman"/>
          <w:szCs w:val="24"/>
          <w:lang w:val="ro-RO"/>
        </w:rPr>
        <w:t xml:space="preserve">Solicitantul </w:t>
      </w:r>
      <w:r w:rsidRPr="00857AAE">
        <w:rPr>
          <w:rFonts w:eastAsia="Times New Roman" w:cs="Times New Roman"/>
          <w:szCs w:val="24"/>
          <w:lang w:val="ro-RO"/>
        </w:rPr>
        <w:t>justifică</w:t>
      </w:r>
      <w:r w:rsidRPr="00857AAE">
        <w:rPr>
          <w:rFonts w:eastAsiaTheme="minorEastAsia" w:cs="Times New Roman"/>
          <w:szCs w:val="24"/>
          <w:lang w:val="ro-RO"/>
        </w:rPr>
        <w:t xml:space="preserve"> necesitatea finanţării proiectului prin ajutor de stat (</w:t>
      </w:r>
      <w:r w:rsidRPr="00857AAE">
        <w:rPr>
          <w:rFonts w:eastAsiaTheme="minorEastAsia" w:cs="Times New Roman"/>
          <w:i/>
          <w:szCs w:val="24"/>
          <w:lang w:val="ro-RO"/>
        </w:rPr>
        <w:t>efectul stimulativ</w:t>
      </w:r>
      <w:r w:rsidR="003B5113" w:rsidRPr="00857AAE">
        <w:rPr>
          <w:rFonts w:eastAsiaTheme="minorEastAsia" w:cs="Times New Roman"/>
          <w:i/>
          <w:szCs w:val="24"/>
          <w:lang w:val="ro-RO"/>
        </w:rPr>
        <w:t xml:space="preserve">, </w:t>
      </w:r>
      <w:r w:rsidR="00A77BA4" w:rsidRPr="00857AAE">
        <w:rPr>
          <w:rFonts w:eastAsiaTheme="minorEastAsia" w:cs="Times New Roman"/>
          <w:i/>
          <w:szCs w:val="24"/>
          <w:lang w:val="ro-RO"/>
        </w:rPr>
        <w:t>pentru proiectele care</w:t>
      </w:r>
      <w:r w:rsidR="00E721CC" w:rsidRPr="00857AAE">
        <w:rPr>
          <w:rFonts w:eastAsiaTheme="minorEastAsia" w:cs="Times New Roman"/>
          <w:i/>
          <w:szCs w:val="24"/>
          <w:lang w:val="ro-RO"/>
        </w:rPr>
        <w:t xml:space="preserve"> intră </w:t>
      </w:r>
      <w:r w:rsidR="003B5113" w:rsidRPr="00857AAE">
        <w:rPr>
          <w:rFonts w:eastAsiaTheme="minorEastAsia" w:cs="Times New Roman"/>
          <w:i/>
          <w:szCs w:val="24"/>
          <w:lang w:val="ro-RO"/>
        </w:rPr>
        <w:t xml:space="preserve">sub </w:t>
      </w:r>
      <w:r w:rsidR="00A77BA4" w:rsidRPr="00857AAE">
        <w:rPr>
          <w:rFonts w:eastAsiaTheme="minorEastAsia" w:cs="Times New Roman"/>
          <w:i/>
          <w:szCs w:val="24"/>
          <w:lang w:val="ro-RO"/>
        </w:rPr>
        <w:t xml:space="preserve">incidența </w:t>
      </w:r>
      <w:r w:rsidR="003B5113" w:rsidRPr="00857AAE">
        <w:rPr>
          <w:rFonts w:eastAsiaTheme="minorEastAsia" w:cs="Times New Roman"/>
          <w:i/>
          <w:szCs w:val="24"/>
          <w:lang w:val="ro-RO"/>
        </w:rPr>
        <w:t>ajutorul</w:t>
      </w:r>
      <w:r w:rsidR="00A77BA4" w:rsidRPr="00857AAE">
        <w:rPr>
          <w:rFonts w:eastAsiaTheme="minorEastAsia" w:cs="Times New Roman"/>
          <w:i/>
          <w:szCs w:val="24"/>
          <w:lang w:val="ro-RO"/>
        </w:rPr>
        <w:t>ui</w:t>
      </w:r>
      <w:r w:rsidR="003B5113" w:rsidRPr="00857AAE">
        <w:rPr>
          <w:rFonts w:eastAsiaTheme="minorEastAsia" w:cs="Times New Roman"/>
          <w:i/>
          <w:szCs w:val="24"/>
          <w:lang w:val="ro-RO"/>
        </w:rPr>
        <w:t xml:space="preserve"> de stat</w:t>
      </w:r>
      <w:r w:rsidR="00F15800" w:rsidRPr="00857AAE">
        <w:rPr>
          <w:rFonts w:eastAsiaTheme="minorEastAsia" w:cs="Times New Roman"/>
          <w:i/>
          <w:szCs w:val="24"/>
          <w:lang w:val="ro-RO"/>
        </w:rPr>
        <w:t xml:space="preserve"> definit prin Regulamentul nr. 651/2014</w:t>
      </w:r>
      <w:r w:rsidRPr="00857AAE">
        <w:rPr>
          <w:rFonts w:eastAsiaTheme="minorEastAsia" w:cs="Times New Roman"/>
          <w:szCs w:val="24"/>
          <w:lang w:val="ro-RO"/>
        </w:rPr>
        <w:t>)</w:t>
      </w:r>
    </w:p>
    <w:p w14:paraId="65A9DB57" w14:textId="77777777" w:rsidR="001466A7" w:rsidRPr="001466A7" w:rsidRDefault="00E721CC" w:rsidP="00E721CC">
      <w:pPr>
        <w:shd w:val="clear" w:color="auto" w:fill="FFFFFF" w:themeFill="background1"/>
        <w:tabs>
          <w:tab w:val="left" w:pos="720"/>
        </w:tabs>
        <w:spacing w:after="0" w:line="240" w:lineRule="auto"/>
        <w:contextualSpacing/>
        <w:jc w:val="both"/>
        <w:rPr>
          <w:rFonts w:ascii="Times New Roman" w:eastAsiaTheme="minorEastAsia" w:hAnsi="Times New Roman" w:cs="Times New Roman"/>
          <w:i/>
          <w:iCs/>
          <w:szCs w:val="24"/>
          <w:lang w:val="ro-RO"/>
        </w:rPr>
      </w:pPr>
      <w:r w:rsidRPr="00857AAE">
        <w:rPr>
          <w:rFonts w:ascii="Times New Roman" w:hAnsi="Times New Roman" w:cs="Times New Roman"/>
          <w:i/>
          <w:iCs/>
          <w:szCs w:val="24"/>
          <w:lang w:val="ro-RO"/>
        </w:rPr>
        <w:tab/>
      </w:r>
      <w:r w:rsidR="00763A85" w:rsidRPr="00857AAE">
        <w:rPr>
          <w:rFonts w:ascii="Times New Roman" w:hAnsi="Times New Roman" w:cs="Times New Roman"/>
          <w:i/>
          <w:iCs/>
          <w:szCs w:val="24"/>
          <w:lang w:val="ro-RO"/>
        </w:rPr>
        <w:t>Se probează prin</w:t>
      </w:r>
      <w:r w:rsidR="001466A7" w:rsidRPr="00857AAE">
        <w:rPr>
          <w:rFonts w:ascii="Times New Roman" w:hAnsi="Times New Roman" w:cs="Times New Roman"/>
          <w:i/>
          <w:iCs/>
          <w:szCs w:val="24"/>
          <w:lang w:val="ro-RO"/>
        </w:rPr>
        <w:t>:</w:t>
      </w:r>
    </w:p>
    <w:p w14:paraId="40507EE2" w14:textId="18732987" w:rsidR="00763A85" w:rsidRPr="00E721CC" w:rsidRDefault="00763A85" w:rsidP="001B0F4C">
      <w:pPr>
        <w:pStyle w:val="ListParagraph"/>
        <w:numPr>
          <w:ilvl w:val="0"/>
          <w:numId w:val="60"/>
        </w:numPr>
        <w:tabs>
          <w:tab w:val="left" w:pos="1080"/>
        </w:tabs>
        <w:ind w:left="1080"/>
        <w:rPr>
          <w:i/>
          <w:lang w:val="fr-FR"/>
        </w:rPr>
      </w:pPr>
      <w:r w:rsidRPr="00763A85">
        <w:rPr>
          <w:rFonts w:cs="Times New Roman"/>
          <w:i/>
          <w:iCs/>
          <w:szCs w:val="24"/>
          <w:lang w:val="ro-RO"/>
        </w:rPr>
        <w:t xml:space="preserve">Declaraţia privind </w:t>
      </w:r>
      <w:r w:rsidRPr="00E721CC">
        <w:rPr>
          <w:i/>
          <w:lang w:val="fr-FR"/>
        </w:rPr>
        <w:t xml:space="preserve">conformitatea cu regulile ajutorului de stat din </w:t>
      </w:r>
      <w:r w:rsidR="007740EC">
        <w:rPr>
          <w:i/>
          <w:lang w:val="fr-FR"/>
        </w:rPr>
        <w:t>Anexa C1.3. la Cererea de finanț</w:t>
      </w:r>
      <w:r w:rsidRPr="00E721CC">
        <w:rPr>
          <w:i/>
          <w:lang w:val="fr-FR"/>
        </w:rPr>
        <w:t>are</w:t>
      </w:r>
      <w:r w:rsidR="00A77BA4">
        <w:rPr>
          <w:i/>
          <w:lang w:val="fr-FR"/>
        </w:rPr>
        <w:t>;</w:t>
      </w:r>
    </w:p>
    <w:p w14:paraId="6B207B9E" w14:textId="011F9D63" w:rsidR="002C77EE" w:rsidRPr="00E721CC" w:rsidRDefault="00073852" w:rsidP="001B0F4C">
      <w:pPr>
        <w:pStyle w:val="ListParagraph"/>
        <w:numPr>
          <w:ilvl w:val="0"/>
          <w:numId w:val="60"/>
        </w:numPr>
        <w:tabs>
          <w:tab w:val="left" w:pos="1080"/>
        </w:tabs>
        <w:ind w:left="1080"/>
        <w:rPr>
          <w:i/>
          <w:lang w:val="fr-FR"/>
        </w:rPr>
      </w:pPr>
      <w:r w:rsidRPr="00E721CC">
        <w:rPr>
          <w:i/>
          <w:lang w:val="fr-FR"/>
        </w:rPr>
        <w:t xml:space="preserve">Anexa </w:t>
      </w:r>
      <w:r w:rsidR="00481515" w:rsidRPr="00E721CC">
        <w:rPr>
          <w:i/>
          <w:lang w:val="fr-FR"/>
        </w:rPr>
        <w:t>C</w:t>
      </w:r>
      <w:r w:rsidR="00B76671" w:rsidRPr="00E721CC">
        <w:rPr>
          <w:i/>
          <w:lang w:val="fr-FR"/>
        </w:rPr>
        <w:t xml:space="preserve">5.3 </w:t>
      </w:r>
      <w:r w:rsidR="00FB5699">
        <w:rPr>
          <w:i/>
          <w:lang w:val="fr-FR"/>
        </w:rPr>
        <w:t>la Cererea de finanț</w:t>
      </w:r>
      <w:r w:rsidR="00481515" w:rsidRPr="00E721CC">
        <w:rPr>
          <w:i/>
          <w:lang w:val="fr-FR"/>
        </w:rPr>
        <w:t>are (</w:t>
      </w:r>
      <w:r w:rsidRPr="00E721CC">
        <w:rPr>
          <w:i/>
          <w:lang w:val="fr-FR"/>
        </w:rPr>
        <w:t>Conformitatea cu regulile de exceptare de la notificare a ajutorului de stat</w:t>
      </w:r>
      <w:r w:rsidR="00481515" w:rsidRPr="00E721CC">
        <w:rPr>
          <w:i/>
          <w:lang w:val="fr-FR"/>
        </w:rPr>
        <w:t>)</w:t>
      </w:r>
      <w:r w:rsidR="00A77BA4">
        <w:rPr>
          <w:i/>
          <w:lang w:val="fr-FR"/>
        </w:rPr>
        <w:t>;</w:t>
      </w:r>
    </w:p>
    <w:p w14:paraId="409A8990" w14:textId="0DF31611" w:rsidR="00382AB8" w:rsidRPr="00F15800" w:rsidRDefault="00226275" w:rsidP="001B0F4C">
      <w:pPr>
        <w:pStyle w:val="ListParagraph"/>
        <w:widowControl w:val="0"/>
        <w:numPr>
          <w:ilvl w:val="0"/>
          <w:numId w:val="60"/>
        </w:numPr>
        <w:tabs>
          <w:tab w:val="left" w:pos="1080"/>
        </w:tabs>
        <w:ind w:left="1080"/>
        <w:rPr>
          <w:rFonts w:eastAsiaTheme="minorEastAsia" w:cs="Times New Roman"/>
          <w:szCs w:val="24"/>
          <w:lang w:val="ro-RO"/>
        </w:rPr>
      </w:pPr>
      <w:r w:rsidRPr="00D76D28">
        <w:rPr>
          <w:i/>
          <w:lang w:val="fr-FR"/>
        </w:rPr>
        <w:t xml:space="preserve">Secţiunea Impactul </w:t>
      </w:r>
      <w:r w:rsidR="00A77BA4" w:rsidRPr="00D76D28">
        <w:rPr>
          <w:i/>
          <w:lang w:val="fr-FR"/>
        </w:rPr>
        <w:t xml:space="preserve">sprijinului din partea Uniunii </w:t>
      </w:r>
      <w:r w:rsidRPr="00D76D28">
        <w:rPr>
          <w:i/>
          <w:lang w:val="fr-FR"/>
        </w:rPr>
        <w:t>asupra implementării proiectului, din Cererea de finanţare</w:t>
      </w:r>
      <w:r w:rsidR="00A77BA4" w:rsidRPr="00D76D28">
        <w:rPr>
          <w:i/>
          <w:lang w:val="fr-FR"/>
        </w:rPr>
        <w:t>.</w:t>
      </w:r>
    </w:p>
    <w:p w14:paraId="73B6D3F3" w14:textId="77777777" w:rsidR="00F15800" w:rsidRPr="00F15800" w:rsidRDefault="00F15800" w:rsidP="00F15800">
      <w:pPr>
        <w:pStyle w:val="ListParagraph"/>
        <w:widowControl w:val="0"/>
        <w:tabs>
          <w:tab w:val="left" w:pos="1080"/>
        </w:tabs>
        <w:ind w:left="1080"/>
        <w:rPr>
          <w:rFonts w:eastAsiaTheme="minorEastAsia" w:cs="Times New Roman"/>
          <w:szCs w:val="24"/>
          <w:lang w:val="ro-RO"/>
        </w:rPr>
      </w:pPr>
    </w:p>
    <w:p w14:paraId="039C22E5" w14:textId="77777777" w:rsidR="005E63FE" w:rsidRPr="00D76D28" w:rsidRDefault="005E63FE"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25" w:name="_Toc481362015"/>
      <w:r w:rsidRPr="00D76D28">
        <w:rPr>
          <w:rFonts w:eastAsia="MS Mincho" w:cs="Arial"/>
          <w:b/>
          <w:bCs/>
          <w:iCs/>
          <w:sz w:val="28"/>
          <w:szCs w:val="28"/>
          <w:lang w:val="ro-RO"/>
        </w:rPr>
        <w:t>2.2. Eligibilitatea proiectului</w:t>
      </w:r>
      <w:bookmarkEnd w:id="25"/>
    </w:p>
    <w:p w14:paraId="17F36CE8" w14:textId="77777777" w:rsidR="005E63FE" w:rsidRDefault="005E63FE" w:rsidP="006D5662">
      <w:pPr>
        <w:widowControl w:val="0"/>
        <w:spacing w:after="0"/>
        <w:jc w:val="both"/>
        <w:rPr>
          <w:rFonts w:ascii="Times New Roman" w:eastAsiaTheme="minorEastAsia" w:hAnsi="Times New Roman" w:cs="Times New Roman"/>
          <w:b/>
          <w:i/>
          <w:szCs w:val="24"/>
          <w:lang w:val="ro-RO" w:eastAsia="sk-SK"/>
        </w:rPr>
      </w:pPr>
    </w:p>
    <w:p w14:paraId="70A5BF38" w14:textId="77777777" w:rsidR="00A80E5E" w:rsidRPr="00A80E5E" w:rsidRDefault="00A80E5E" w:rsidP="00A80E5E">
      <w:pPr>
        <w:rPr>
          <w:rFonts w:ascii="Times New Roman" w:eastAsiaTheme="minorEastAsia" w:hAnsi="Times New Roman" w:cs="Times New Roman"/>
          <w:szCs w:val="24"/>
          <w:lang w:val="ro-RO"/>
        </w:rPr>
      </w:pPr>
      <w:bookmarkStart w:id="26" w:name="_Toc422303907"/>
      <w:r w:rsidRPr="00A80E5E">
        <w:rPr>
          <w:rFonts w:ascii="Times New Roman" w:eastAsiaTheme="minorEastAsia" w:hAnsi="Times New Roman" w:cs="Times New Roman"/>
          <w:szCs w:val="24"/>
          <w:lang w:val="ro-RO"/>
        </w:rPr>
        <w:t xml:space="preserve">Proiectele depuse </w:t>
      </w:r>
      <w:r w:rsidRPr="00A80E5E">
        <w:rPr>
          <w:rFonts w:ascii="Times New Roman" w:eastAsiaTheme="minorEastAsia" w:hAnsi="Times New Roman" w:cs="Times New Roman" w:hint="eastAsia"/>
          <w:szCs w:val="24"/>
          <w:lang w:val="ro-RO"/>
        </w:rPr>
        <w:t>î</w:t>
      </w:r>
      <w:r w:rsidRPr="00A80E5E">
        <w:rPr>
          <w:rFonts w:ascii="Times New Roman" w:eastAsiaTheme="minorEastAsia" w:hAnsi="Times New Roman" w:cs="Times New Roman"/>
          <w:szCs w:val="24"/>
          <w:lang w:val="ro-RO"/>
        </w:rPr>
        <w:t>n cadrul obiectivului specific 6.</w:t>
      </w:r>
      <w:r w:rsidR="00C74182">
        <w:rPr>
          <w:rFonts w:ascii="Times New Roman" w:eastAsiaTheme="minorEastAsia" w:hAnsi="Times New Roman" w:cs="Times New Roman"/>
          <w:szCs w:val="24"/>
          <w:lang w:val="ro-RO"/>
        </w:rPr>
        <w:t>1-</w:t>
      </w:r>
      <w:r w:rsidR="00705AA2">
        <w:rPr>
          <w:rFonts w:ascii="Times New Roman" w:eastAsiaTheme="minorEastAsia" w:hAnsi="Times New Roman" w:cs="Times New Roman"/>
          <w:szCs w:val="24"/>
          <w:lang w:val="ro-RO"/>
        </w:rPr>
        <w:t>producţie</w:t>
      </w:r>
      <w:r w:rsidRPr="00A80E5E">
        <w:rPr>
          <w:rFonts w:ascii="Times New Roman" w:eastAsiaTheme="minorEastAsia" w:hAnsi="Times New Roman" w:cs="Times New Roman"/>
          <w:szCs w:val="24"/>
          <w:lang w:val="ro-RO"/>
        </w:rPr>
        <w:t>. trebuie s</w:t>
      </w:r>
      <w:r w:rsidRPr="00A80E5E">
        <w:rPr>
          <w:rFonts w:ascii="Times New Roman" w:eastAsiaTheme="minorEastAsia" w:hAnsi="Times New Roman" w:cs="Times New Roman" w:hint="eastAsia"/>
          <w:szCs w:val="24"/>
          <w:lang w:val="ro-RO"/>
        </w:rPr>
        <w:t>ă</w:t>
      </w:r>
      <w:r w:rsidRPr="00A80E5E">
        <w:rPr>
          <w:rFonts w:ascii="Times New Roman" w:eastAsiaTheme="minorEastAsia" w:hAnsi="Times New Roman" w:cs="Times New Roman"/>
          <w:szCs w:val="24"/>
          <w:lang w:val="ro-RO"/>
        </w:rPr>
        <w:t xml:space="preserve"> respecte urm</w:t>
      </w:r>
      <w:r w:rsidRPr="00A80E5E">
        <w:rPr>
          <w:rFonts w:ascii="Times New Roman" w:eastAsiaTheme="minorEastAsia" w:hAnsi="Times New Roman" w:cs="Times New Roman" w:hint="eastAsia"/>
          <w:szCs w:val="24"/>
          <w:lang w:val="ro-RO"/>
        </w:rPr>
        <w:t>ă</w:t>
      </w:r>
      <w:r w:rsidRPr="00A80E5E">
        <w:rPr>
          <w:rFonts w:ascii="Times New Roman" w:eastAsiaTheme="minorEastAsia" w:hAnsi="Times New Roman" w:cs="Times New Roman"/>
          <w:szCs w:val="24"/>
          <w:lang w:val="ro-RO"/>
        </w:rPr>
        <w:t>toarele condiții:</w:t>
      </w:r>
    </w:p>
    <w:p w14:paraId="21A5B75D" w14:textId="1B2CE756" w:rsidR="000342FB" w:rsidRDefault="007E2EF6" w:rsidP="00724B12">
      <w:pPr>
        <w:numPr>
          <w:ilvl w:val="0"/>
          <w:numId w:val="24"/>
        </w:numPr>
        <w:spacing w:after="0" w:line="240" w:lineRule="auto"/>
        <w:contextualSpacing/>
        <w:jc w:val="both"/>
        <w:rPr>
          <w:rFonts w:ascii="Times New Roman" w:hAnsi="Times New Roman" w:cs="Times New Roman"/>
          <w:color w:val="000000"/>
          <w:szCs w:val="24"/>
          <w:lang w:val="ro-RO"/>
        </w:rPr>
      </w:pPr>
      <w:r w:rsidRPr="007E2EF6">
        <w:rPr>
          <w:rFonts w:ascii="Times New Roman" w:hAnsi="Times New Roman" w:cs="Times New Roman"/>
          <w:color w:val="000000"/>
          <w:szCs w:val="24"/>
          <w:lang w:val="ro-RO"/>
        </w:rPr>
        <w:t xml:space="preserve">Proiectul se încadrează în categoriile de acțiuni finanțabile menţionate în POIM, corespunzătoare Axei Prioritare </w:t>
      </w:r>
      <w:r>
        <w:rPr>
          <w:rFonts w:ascii="Times New Roman" w:hAnsi="Times New Roman" w:cs="Times New Roman"/>
          <w:color w:val="000000"/>
          <w:szCs w:val="24"/>
          <w:lang w:val="ro-RO"/>
        </w:rPr>
        <w:t>6</w:t>
      </w:r>
      <w:r w:rsidRPr="007E2EF6">
        <w:rPr>
          <w:rFonts w:ascii="Times New Roman" w:hAnsi="Times New Roman" w:cs="Times New Roman"/>
          <w:color w:val="000000"/>
          <w:szCs w:val="24"/>
          <w:lang w:val="ro-RO"/>
        </w:rPr>
        <w:t xml:space="preserve">, Obiectivul specific </w:t>
      </w:r>
      <w:r w:rsidR="00BC24C9">
        <w:rPr>
          <w:rFonts w:ascii="Times New Roman" w:hAnsi="Times New Roman" w:cs="Times New Roman"/>
          <w:color w:val="000000"/>
          <w:szCs w:val="24"/>
          <w:lang w:val="ro-RO"/>
        </w:rPr>
        <w:t>6.1 – p</w:t>
      </w:r>
      <w:r w:rsidR="00705AA2">
        <w:rPr>
          <w:rFonts w:ascii="Times New Roman" w:hAnsi="Times New Roman" w:cs="Times New Roman"/>
          <w:color w:val="000000"/>
          <w:szCs w:val="24"/>
          <w:lang w:val="ro-RO"/>
        </w:rPr>
        <w:t>roducţie</w:t>
      </w:r>
      <w:r w:rsidR="00BC24C9">
        <w:rPr>
          <w:rFonts w:ascii="Times New Roman" w:hAnsi="Times New Roman" w:cs="Times New Roman"/>
          <w:color w:val="000000"/>
          <w:szCs w:val="24"/>
          <w:lang w:val="ro-RO"/>
        </w:rPr>
        <w:t>,</w:t>
      </w:r>
      <w:r w:rsidRPr="007E2EF6">
        <w:rPr>
          <w:rFonts w:ascii="Times New Roman" w:hAnsi="Times New Roman" w:cs="Times New Roman"/>
          <w:color w:val="000000"/>
          <w:szCs w:val="24"/>
          <w:lang w:val="ro-RO"/>
        </w:rPr>
        <w:t xml:space="preserve"> definit</w:t>
      </w:r>
      <w:r w:rsidR="00BC24C9">
        <w:rPr>
          <w:rFonts w:ascii="Times New Roman" w:hAnsi="Times New Roman" w:cs="Times New Roman"/>
          <w:color w:val="000000"/>
          <w:szCs w:val="24"/>
          <w:lang w:val="ro-RO"/>
        </w:rPr>
        <w:t>e</w:t>
      </w:r>
      <w:r w:rsidRPr="007E2EF6">
        <w:rPr>
          <w:rFonts w:ascii="Times New Roman" w:hAnsi="Times New Roman" w:cs="Times New Roman"/>
          <w:color w:val="000000"/>
          <w:szCs w:val="24"/>
          <w:lang w:val="ro-RO"/>
        </w:rPr>
        <w:t xml:space="preserve"> în p</w:t>
      </w:r>
      <w:r w:rsidR="000342FB">
        <w:rPr>
          <w:rFonts w:ascii="Times New Roman" w:hAnsi="Times New Roman" w:cs="Times New Roman"/>
          <w:color w:val="000000"/>
          <w:szCs w:val="24"/>
          <w:lang w:val="ro-RO"/>
        </w:rPr>
        <w:t>rezentul ghid al solicitantului</w:t>
      </w:r>
      <w:r w:rsidR="007740EC">
        <w:rPr>
          <w:rFonts w:ascii="Times New Roman" w:hAnsi="Times New Roman" w:cs="Times New Roman"/>
          <w:color w:val="000000"/>
          <w:szCs w:val="24"/>
          <w:lang w:val="ro-RO"/>
        </w:rPr>
        <w:t xml:space="preserve"> și </w:t>
      </w:r>
      <w:r w:rsidR="007740EC" w:rsidRPr="00857AAE">
        <w:rPr>
          <w:rFonts w:ascii="Times New Roman" w:hAnsi="Times New Roman" w:cs="Times New Roman"/>
          <w:color w:val="000000"/>
          <w:szCs w:val="24"/>
          <w:lang w:val="ro-RO"/>
        </w:rPr>
        <w:t>demonstrează contribuția la rezultatele OS 6.1</w:t>
      </w:r>
      <w:r w:rsidR="000342FB" w:rsidRPr="00857AAE">
        <w:rPr>
          <w:rFonts w:ascii="Times New Roman" w:hAnsi="Times New Roman" w:cs="Times New Roman"/>
          <w:color w:val="000000"/>
          <w:szCs w:val="24"/>
          <w:lang w:val="ro-RO"/>
        </w:rPr>
        <w:t>.</w:t>
      </w:r>
    </w:p>
    <w:p w14:paraId="6D78338A" w14:textId="44055ECF" w:rsidR="00FB5699" w:rsidRPr="0049261B" w:rsidRDefault="000342FB" w:rsidP="001B0F4C">
      <w:pPr>
        <w:pStyle w:val="ListParagraph"/>
        <w:numPr>
          <w:ilvl w:val="0"/>
          <w:numId w:val="64"/>
        </w:numPr>
        <w:tabs>
          <w:tab w:val="left" w:pos="2160"/>
        </w:tabs>
        <w:rPr>
          <w:rFonts w:cs="Times New Roman"/>
          <w:color w:val="000000"/>
          <w:szCs w:val="24"/>
          <w:lang w:val="ro-RO"/>
        </w:rPr>
      </w:pPr>
      <w:r w:rsidRPr="000342FB">
        <w:rPr>
          <w:rFonts w:eastAsia="Calibri" w:cs="Times New Roman"/>
          <w:i/>
          <w:iCs/>
          <w:szCs w:val="24"/>
          <w:lang w:val="ro-RO"/>
        </w:rPr>
        <w:t>A se vedea secțiun</w:t>
      </w:r>
      <w:r>
        <w:rPr>
          <w:rFonts w:eastAsia="Calibri" w:cs="Times New Roman"/>
          <w:i/>
          <w:iCs/>
          <w:szCs w:val="24"/>
          <w:lang w:val="ro-RO"/>
        </w:rPr>
        <w:t>ea</w:t>
      </w:r>
      <w:r w:rsidRPr="000342FB">
        <w:rPr>
          <w:rFonts w:eastAsia="Calibri" w:cs="Times New Roman"/>
          <w:i/>
          <w:iCs/>
          <w:szCs w:val="24"/>
          <w:lang w:val="ro-RO"/>
        </w:rPr>
        <w:t xml:space="preserve"> Obiective proiect</w:t>
      </w:r>
      <w:r w:rsidR="00BC24C9">
        <w:rPr>
          <w:rFonts w:eastAsia="Calibri" w:cs="Times New Roman"/>
          <w:i/>
          <w:iCs/>
          <w:szCs w:val="24"/>
          <w:lang w:val="ro-RO"/>
        </w:rPr>
        <w:t xml:space="preserve"> și Descriere investiție</w:t>
      </w:r>
      <w:r w:rsidRPr="000342FB">
        <w:rPr>
          <w:rFonts w:eastAsia="Calibri" w:cs="Times New Roman"/>
          <w:i/>
          <w:iCs/>
          <w:szCs w:val="24"/>
          <w:lang w:val="ro-RO"/>
        </w:rPr>
        <w:t>, din Cererea de finanţare</w:t>
      </w:r>
      <w:r w:rsidR="00A77BA4">
        <w:rPr>
          <w:rFonts w:eastAsia="Calibri" w:cs="Times New Roman"/>
          <w:i/>
          <w:iCs/>
          <w:szCs w:val="24"/>
          <w:lang w:val="ro-RO"/>
        </w:rPr>
        <w:t>.</w:t>
      </w:r>
    </w:p>
    <w:p w14:paraId="375E1D49" w14:textId="77777777" w:rsidR="0049261B" w:rsidRPr="0049261B" w:rsidRDefault="0049261B" w:rsidP="0049261B">
      <w:pPr>
        <w:pStyle w:val="ListParagraph"/>
        <w:tabs>
          <w:tab w:val="left" w:pos="2160"/>
        </w:tabs>
        <w:ind w:left="1080"/>
        <w:rPr>
          <w:rFonts w:cs="Times New Roman"/>
          <w:color w:val="000000"/>
          <w:szCs w:val="24"/>
          <w:lang w:val="ro-RO"/>
        </w:rPr>
      </w:pPr>
    </w:p>
    <w:p w14:paraId="30963F94" w14:textId="1D131620" w:rsidR="00595A44" w:rsidRPr="00BE2F4E" w:rsidRDefault="00595A44" w:rsidP="00724B12">
      <w:pPr>
        <w:pStyle w:val="ListParagraph"/>
        <w:widowControl w:val="0"/>
        <w:numPr>
          <w:ilvl w:val="0"/>
          <w:numId w:val="24"/>
        </w:numPr>
        <w:spacing w:after="160" w:line="259" w:lineRule="auto"/>
        <w:contextualSpacing/>
        <w:rPr>
          <w:rFonts w:eastAsiaTheme="minorEastAsia" w:cs="Times New Roman"/>
          <w:iCs/>
          <w:szCs w:val="24"/>
          <w:lang w:val="it-IT"/>
        </w:rPr>
      </w:pPr>
      <w:r w:rsidRPr="00BE2F4E">
        <w:rPr>
          <w:rFonts w:eastAsiaTheme="minorEastAsia" w:cs="Times New Roman"/>
          <w:szCs w:val="24"/>
          <w:lang w:val="it-IT"/>
        </w:rPr>
        <w:t xml:space="preserve">Proiectul cuprinde cel puţin o activitate eligibilă din cele enumerate la secțiunea </w:t>
      </w:r>
      <w:r w:rsidR="0049261B">
        <w:rPr>
          <w:rFonts w:eastAsiaTheme="minorEastAsia" w:cs="Times New Roman"/>
          <w:i/>
          <w:szCs w:val="24"/>
          <w:lang w:val="it-IT"/>
        </w:rPr>
        <w:t>1.3.2</w:t>
      </w:r>
      <w:r w:rsidRPr="00BE2F4E">
        <w:rPr>
          <w:rFonts w:eastAsiaTheme="minorEastAsia" w:cs="Times New Roman"/>
          <w:i/>
          <w:szCs w:val="24"/>
          <w:lang w:val="it-IT"/>
        </w:rPr>
        <w:t xml:space="preserve"> Activități </w:t>
      </w:r>
      <w:r w:rsidR="0049261B">
        <w:rPr>
          <w:rFonts w:eastAsiaTheme="minorEastAsia" w:cs="Times New Roman"/>
          <w:i/>
          <w:szCs w:val="24"/>
          <w:lang w:val="it-IT"/>
        </w:rPr>
        <w:t>finanţabile</w:t>
      </w:r>
      <w:r w:rsidR="00A77BA4">
        <w:rPr>
          <w:rFonts w:eastAsiaTheme="minorEastAsia" w:cs="Times New Roman"/>
          <w:i/>
          <w:szCs w:val="24"/>
          <w:lang w:val="it-IT"/>
        </w:rPr>
        <w:t xml:space="preserve"> </w:t>
      </w:r>
      <w:r w:rsidR="0049261B">
        <w:rPr>
          <w:rFonts w:eastAsiaTheme="minorEastAsia" w:cs="Times New Roman"/>
          <w:i/>
          <w:szCs w:val="24"/>
          <w:lang w:val="it-IT"/>
        </w:rPr>
        <w:t xml:space="preserve">în cadrul OS 6.1-producţie </w:t>
      </w:r>
      <w:r w:rsidRPr="00BE2F4E">
        <w:rPr>
          <w:rFonts w:eastAsiaTheme="minorEastAsia" w:cs="Times New Roman"/>
          <w:i/>
          <w:szCs w:val="24"/>
          <w:lang w:val="it-IT"/>
        </w:rPr>
        <w:t>(cuprinzând în mod obligatoriu achiziția de echipamente de producere a energiei).</w:t>
      </w:r>
    </w:p>
    <w:p w14:paraId="0F11E43D" w14:textId="7FDE1005" w:rsidR="00595A44" w:rsidRPr="00BE2F4E" w:rsidRDefault="00595A44" w:rsidP="001B0F4C">
      <w:pPr>
        <w:pStyle w:val="ListParagraph"/>
        <w:numPr>
          <w:ilvl w:val="0"/>
          <w:numId w:val="64"/>
        </w:numPr>
        <w:tabs>
          <w:tab w:val="left" w:pos="2160"/>
        </w:tabs>
        <w:rPr>
          <w:rFonts w:eastAsiaTheme="minorEastAsia" w:cs="Times New Roman"/>
          <w:i/>
          <w:szCs w:val="24"/>
          <w:lang w:val="fr-FR"/>
        </w:rPr>
      </w:pPr>
      <w:r w:rsidRPr="00BE2F4E">
        <w:rPr>
          <w:rFonts w:eastAsiaTheme="minorEastAsia" w:cs="Times New Roman"/>
          <w:i/>
          <w:iCs/>
          <w:szCs w:val="24"/>
          <w:lang w:val="ro-RO"/>
        </w:rPr>
        <w:t xml:space="preserve">A se vedea secțiunea </w:t>
      </w:r>
      <w:r w:rsidR="00690AF7">
        <w:rPr>
          <w:rFonts w:eastAsiaTheme="minorEastAsia" w:cs="Times New Roman"/>
          <w:i/>
          <w:iCs/>
          <w:szCs w:val="24"/>
          <w:lang w:val="ro-RO"/>
        </w:rPr>
        <w:t>Activităţi previzionate</w:t>
      </w:r>
      <w:r w:rsidR="00A77BA4">
        <w:rPr>
          <w:rFonts w:eastAsiaTheme="minorEastAsia" w:cs="Times New Roman"/>
          <w:i/>
          <w:iCs/>
          <w:szCs w:val="24"/>
          <w:lang w:val="ro-RO"/>
        </w:rPr>
        <w:t xml:space="preserve"> din C</w:t>
      </w:r>
      <w:r w:rsidRPr="00BE2F4E">
        <w:rPr>
          <w:rFonts w:eastAsiaTheme="minorEastAsia" w:cs="Times New Roman"/>
          <w:i/>
          <w:iCs/>
          <w:szCs w:val="24"/>
          <w:lang w:val="ro-RO"/>
        </w:rPr>
        <w:t xml:space="preserve">ererea de finanțare </w:t>
      </w:r>
      <w:r w:rsidR="00BC24C9">
        <w:rPr>
          <w:rFonts w:eastAsiaTheme="minorEastAsia" w:cs="Times New Roman"/>
          <w:i/>
          <w:iCs/>
          <w:szCs w:val="24"/>
          <w:lang w:val="ro-RO"/>
        </w:rPr>
        <w:t>ș</w:t>
      </w:r>
      <w:r w:rsidR="00A77BA4">
        <w:rPr>
          <w:rFonts w:eastAsiaTheme="minorEastAsia" w:cs="Times New Roman"/>
          <w:i/>
          <w:iCs/>
          <w:szCs w:val="24"/>
          <w:lang w:val="ro-RO"/>
        </w:rPr>
        <w:t>i S</w:t>
      </w:r>
      <w:r w:rsidRPr="00BE2F4E">
        <w:rPr>
          <w:rFonts w:eastAsiaTheme="minorEastAsia" w:cs="Times New Roman"/>
          <w:i/>
          <w:iCs/>
          <w:szCs w:val="24"/>
          <w:lang w:val="ro-RO"/>
        </w:rPr>
        <w:t>tudiul de fezabilitate</w:t>
      </w:r>
      <w:r w:rsidR="00A77BA4">
        <w:rPr>
          <w:rFonts w:eastAsiaTheme="minorEastAsia" w:cs="Times New Roman"/>
          <w:i/>
          <w:iCs/>
          <w:szCs w:val="24"/>
          <w:lang w:val="ro-RO"/>
        </w:rPr>
        <w:t>.</w:t>
      </w:r>
    </w:p>
    <w:p w14:paraId="3C6DB8F9" w14:textId="77777777" w:rsidR="00595A44" w:rsidRDefault="00595A44" w:rsidP="00595A44">
      <w:pPr>
        <w:spacing w:after="0" w:line="240" w:lineRule="auto"/>
        <w:contextualSpacing/>
        <w:jc w:val="both"/>
        <w:rPr>
          <w:rFonts w:ascii="Times New Roman" w:hAnsi="Times New Roman" w:cs="Times New Roman"/>
          <w:color w:val="000000"/>
          <w:szCs w:val="24"/>
          <w:lang w:val="ro-RO"/>
        </w:rPr>
      </w:pPr>
    </w:p>
    <w:p w14:paraId="585E06DE" w14:textId="7178CE61" w:rsidR="007E2EF6" w:rsidRPr="00BC24C9" w:rsidRDefault="008D3717" w:rsidP="00922AED">
      <w:pPr>
        <w:numPr>
          <w:ilvl w:val="0"/>
          <w:numId w:val="24"/>
        </w:numPr>
        <w:spacing w:after="0" w:line="240" w:lineRule="auto"/>
        <w:contextualSpacing/>
        <w:jc w:val="both"/>
        <w:rPr>
          <w:rFonts w:ascii="Times New Roman" w:hAnsi="Times New Roman" w:cs="Times New Roman"/>
          <w:color w:val="000000"/>
          <w:szCs w:val="24"/>
          <w:lang w:val="ro-RO"/>
        </w:rPr>
      </w:pPr>
      <w:r w:rsidRPr="00BC24C9">
        <w:rPr>
          <w:rFonts w:ascii="Times New Roman" w:hAnsi="Times New Roman" w:cs="Times New Roman"/>
          <w:color w:val="000000"/>
          <w:szCs w:val="24"/>
          <w:lang w:val="ro-RO"/>
        </w:rPr>
        <w:t>P</w:t>
      </w:r>
      <w:r w:rsidR="007E2EF6" w:rsidRPr="00BC24C9">
        <w:rPr>
          <w:rFonts w:ascii="Times New Roman" w:hAnsi="Times New Roman" w:cs="Times New Roman"/>
          <w:color w:val="000000"/>
          <w:szCs w:val="24"/>
          <w:lang w:val="ro-RO"/>
        </w:rPr>
        <w:t>erioada de implementare a proiectului se încadrează în perioada de eligibilitate</w:t>
      </w:r>
      <w:r w:rsidR="000A1672" w:rsidRPr="00BC24C9">
        <w:rPr>
          <w:rFonts w:ascii="Times New Roman" w:hAnsi="Times New Roman" w:cs="Times New Roman"/>
          <w:color w:val="000000"/>
          <w:szCs w:val="24"/>
          <w:lang w:val="ro-RO"/>
        </w:rPr>
        <w:t xml:space="preserve"> a cheltuielilor</w:t>
      </w:r>
      <w:r w:rsidR="007E2EF6" w:rsidRPr="00BC24C9">
        <w:rPr>
          <w:rFonts w:ascii="Times New Roman" w:hAnsi="Times New Roman" w:cs="Times New Roman"/>
          <w:color w:val="000000"/>
          <w:szCs w:val="24"/>
          <w:lang w:val="ro-RO"/>
        </w:rPr>
        <w:t xml:space="preserve"> (între data declar</w:t>
      </w:r>
      <w:r w:rsidR="00CD6BE3" w:rsidRPr="00BC24C9">
        <w:rPr>
          <w:rFonts w:ascii="Times New Roman" w:hAnsi="Times New Roman" w:cs="Times New Roman"/>
          <w:color w:val="000000"/>
          <w:szCs w:val="24"/>
          <w:lang w:val="ro-RO"/>
        </w:rPr>
        <w:t>ă</w:t>
      </w:r>
      <w:r w:rsidR="00FB5699" w:rsidRPr="00BC24C9">
        <w:rPr>
          <w:rFonts w:ascii="Times New Roman" w:hAnsi="Times New Roman" w:cs="Times New Roman"/>
          <w:color w:val="000000"/>
          <w:szCs w:val="24"/>
          <w:lang w:val="ro-RO"/>
        </w:rPr>
        <w:t>rii eligibilităț</w:t>
      </w:r>
      <w:r w:rsidR="00737F89">
        <w:rPr>
          <w:rFonts w:ascii="Times New Roman" w:hAnsi="Times New Roman" w:cs="Times New Roman"/>
          <w:color w:val="000000"/>
          <w:szCs w:val="24"/>
          <w:lang w:val="ro-RO"/>
        </w:rPr>
        <w:t>ii proiectului de că</w:t>
      </w:r>
      <w:r w:rsidR="007E2EF6" w:rsidRPr="00BC24C9">
        <w:rPr>
          <w:rFonts w:ascii="Times New Roman" w:hAnsi="Times New Roman" w:cs="Times New Roman"/>
          <w:color w:val="000000"/>
          <w:szCs w:val="24"/>
          <w:lang w:val="ro-RO"/>
        </w:rPr>
        <w:t>tre AMPOIM şi 31.12.2023), cu respectarea principiului “</w:t>
      </w:r>
      <w:r w:rsidR="007E2EF6" w:rsidRPr="00BC24C9">
        <w:rPr>
          <w:rFonts w:ascii="Times New Roman" w:hAnsi="Times New Roman" w:cs="Times New Roman"/>
          <w:i/>
          <w:color w:val="000000"/>
          <w:szCs w:val="24"/>
          <w:lang w:val="ro-RO"/>
        </w:rPr>
        <w:t>demararea lucrărilor</w:t>
      </w:r>
      <w:r w:rsidRPr="00BC24C9">
        <w:rPr>
          <w:rFonts w:ascii="Times New Roman" w:hAnsi="Times New Roman" w:cs="Times New Roman"/>
          <w:color w:val="000000"/>
          <w:szCs w:val="24"/>
          <w:lang w:val="ro-RO"/>
        </w:rPr>
        <w:t>”</w:t>
      </w:r>
      <w:r w:rsidRPr="00BC24C9">
        <w:rPr>
          <w:rFonts w:ascii="Times New Roman" w:eastAsia="Calibri" w:hAnsi="Times New Roman" w:cs="Times New Roman"/>
          <w:i/>
          <w:szCs w:val="24"/>
          <w:lang w:val="ro-RO"/>
        </w:rPr>
        <w:t xml:space="preserve"> (pentru pro</w:t>
      </w:r>
      <w:r w:rsidR="00A13CFB" w:rsidRPr="00BC24C9">
        <w:rPr>
          <w:rFonts w:ascii="Times New Roman" w:eastAsia="Calibri" w:hAnsi="Times New Roman" w:cs="Times New Roman"/>
          <w:i/>
          <w:szCs w:val="24"/>
          <w:lang w:val="ro-RO"/>
        </w:rPr>
        <w:t>ie</w:t>
      </w:r>
      <w:r w:rsidRPr="00BC24C9">
        <w:rPr>
          <w:rFonts w:ascii="Times New Roman" w:eastAsia="Calibri" w:hAnsi="Times New Roman" w:cs="Times New Roman"/>
          <w:i/>
          <w:szCs w:val="24"/>
          <w:lang w:val="ro-RO"/>
        </w:rPr>
        <w:t>ctele care intră sub incidenţa ajutorului de stat</w:t>
      </w:r>
      <w:r w:rsidR="003E00E0">
        <w:rPr>
          <w:rFonts w:ascii="Times New Roman" w:eastAsia="Calibri" w:hAnsi="Times New Roman" w:cs="Times New Roman"/>
          <w:i/>
          <w:szCs w:val="24"/>
          <w:lang w:val="ro-RO"/>
        </w:rPr>
        <w:t xml:space="preserve"> </w:t>
      </w:r>
      <w:r w:rsidR="003E00E0" w:rsidRPr="00857AAE">
        <w:rPr>
          <w:rFonts w:ascii="Times New Roman" w:eastAsia="Calibri" w:hAnsi="Times New Roman" w:cs="Times New Roman"/>
          <w:i/>
          <w:szCs w:val="24"/>
          <w:lang w:val="ro-RO"/>
        </w:rPr>
        <w:t>definit prin Regulamentul nr. 651/2014</w:t>
      </w:r>
      <w:r w:rsidR="00AF2867" w:rsidRPr="00857AAE">
        <w:rPr>
          <w:rFonts w:ascii="Times New Roman" w:eastAsia="Calibri" w:hAnsi="Times New Roman" w:cs="Times New Roman"/>
          <w:i/>
          <w:szCs w:val="24"/>
          <w:lang w:val="ro-RO"/>
        </w:rPr>
        <w:t>, având ca beneficiari întreprinderi şi UAT/</w:t>
      </w:r>
      <w:r w:rsidR="00922AED" w:rsidRPr="00857AAE">
        <w:rPr>
          <w:rFonts w:ascii="Times New Roman" w:eastAsia="Calibri" w:hAnsi="Times New Roman" w:cs="Times New Roman"/>
          <w:i/>
          <w:szCs w:val="24"/>
          <w:lang w:val="ro-RO"/>
        </w:rPr>
        <w:t>subdiviziuni administrativ-teritoriale /</w:t>
      </w:r>
      <w:r w:rsidR="00AF2867" w:rsidRPr="00857AAE">
        <w:rPr>
          <w:rFonts w:ascii="Times New Roman" w:eastAsia="Calibri" w:hAnsi="Times New Roman" w:cs="Times New Roman"/>
          <w:i/>
          <w:szCs w:val="24"/>
          <w:lang w:val="ro-RO"/>
        </w:rPr>
        <w:t>ADI - pentru investiţii în capacităţi de producere energie electrică</w:t>
      </w:r>
      <w:r w:rsidR="00AF2867" w:rsidRPr="00BC24C9">
        <w:rPr>
          <w:rFonts w:ascii="Times New Roman" w:eastAsia="Calibri" w:hAnsi="Times New Roman" w:cs="Times New Roman"/>
          <w:i/>
          <w:szCs w:val="24"/>
          <w:lang w:val="ro-RO"/>
        </w:rPr>
        <w:t xml:space="preserve"> separat sau în cogenerare</w:t>
      </w:r>
      <w:r w:rsidRPr="00BC24C9">
        <w:rPr>
          <w:rFonts w:ascii="Times New Roman" w:eastAsia="Calibri" w:hAnsi="Times New Roman" w:cs="Times New Roman"/>
          <w:i/>
          <w:szCs w:val="24"/>
          <w:lang w:val="ro-RO"/>
        </w:rPr>
        <w:t>)</w:t>
      </w:r>
      <w:r w:rsidR="00FB5699" w:rsidRPr="00BC24C9">
        <w:rPr>
          <w:rFonts w:ascii="Times New Roman" w:eastAsia="Calibri" w:hAnsi="Times New Roman" w:cs="Times New Roman"/>
          <w:i/>
          <w:szCs w:val="24"/>
          <w:lang w:val="ro-RO"/>
        </w:rPr>
        <w:t>.</w:t>
      </w:r>
    </w:p>
    <w:p w14:paraId="2A3A4765" w14:textId="70AC94BB" w:rsidR="00544820" w:rsidRPr="008D3717" w:rsidRDefault="007E2EF6" w:rsidP="008D3717">
      <w:pPr>
        <w:numPr>
          <w:ilvl w:val="0"/>
          <w:numId w:val="12"/>
        </w:numPr>
        <w:shd w:val="clear" w:color="auto" w:fill="FFFFFF" w:themeFill="background1"/>
        <w:contextualSpacing/>
        <w:rPr>
          <w:rFonts w:ascii="Times New Roman" w:eastAsia="Calibri" w:hAnsi="Times New Roman" w:cs="Times New Roman"/>
          <w:i/>
          <w:iCs/>
          <w:szCs w:val="24"/>
          <w:lang w:val="ro-RO"/>
        </w:rPr>
      </w:pPr>
      <w:r w:rsidRPr="007E2EF6">
        <w:rPr>
          <w:rFonts w:ascii="Times New Roman" w:eastAsia="Calibri" w:hAnsi="Times New Roman" w:cs="Times New Roman"/>
          <w:i/>
          <w:iCs/>
          <w:szCs w:val="24"/>
          <w:lang w:val="ro-RO"/>
        </w:rPr>
        <w:t>A se vedea secțiun</w:t>
      </w:r>
      <w:r w:rsidR="008D3717">
        <w:rPr>
          <w:rFonts w:ascii="Times New Roman" w:eastAsia="Calibri" w:hAnsi="Times New Roman" w:cs="Times New Roman"/>
          <w:i/>
          <w:iCs/>
          <w:szCs w:val="24"/>
          <w:lang w:val="ro-RO"/>
        </w:rPr>
        <w:t xml:space="preserve">ea </w:t>
      </w:r>
      <w:r w:rsidR="00D913CC">
        <w:rPr>
          <w:rFonts w:ascii="Times New Roman" w:eastAsia="Calibri" w:hAnsi="Times New Roman" w:cs="Times New Roman"/>
          <w:i/>
          <w:iCs/>
          <w:szCs w:val="24"/>
          <w:lang w:val="ro-RO"/>
        </w:rPr>
        <w:t>Activităţi previzionate</w:t>
      </w:r>
      <w:r w:rsidRPr="007E2EF6">
        <w:rPr>
          <w:rFonts w:ascii="Times New Roman" w:eastAsia="Calibri" w:hAnsi="Times New Roman" w:cs="Times New Roman"/>
          <w:i/>
          <w:iCs/>
          <w:szCs w:val="24"/>
          <w:lang w:val="ro-RO"/>
        </w:rPr>
        <w:t xml:space="preserve"> din Cererea de finanţare.</w:t>
      </w:r>
    </w:p>
    <w:p w14:paraId="18D1B1E1" w14:textId="1334B047" w:rsidR="00544820" w:rsidRPr="00857AAE" w:rsidRDefault="00544820" w:rsidP="00922AED">
      <w:pPr>
        <w:pStyle w:val="ListParagraph"/>
        <w:numPr>
          <w:ilvl w:val="0"/>
          <w:numId w:val="24"/>
        </w:numPr>
        <w:rPr>
          <w:rFonts w:eastAsia="Calibri" w:cs="Times New Roman"/>
          <w:szCs w:val="24"/>
          <w:lang w:val="ro-RO"/>
        </w:rPr>
      </w:pPr>
      <w:r w:rsidRPr="00544820">
        <w:rPr>
          <w:rFonts w:eastAsia="Calibri" w:cs="Times New Roman"/>
          <w:szCs w:val="24"/>
          <w:lang w:val="ro-RO"/>
        </w:rPr>
        <w:t xml:space="preserve">Perioada de implementare a proiectului se </w:t>
      </w:r>
      <w:r w:rsidRPr="00544820">
        <w:rPr>
          <w:rFonts w:eastAsia="Calibri" w:cs="Times New Roman" w:hint="eastAsia"/>
          <w:szCs w:val="24"/>
          <w:lang w:val="ro-RO"/>
        </w:rPr>
        <w:t>î</w:t>
      </w:r>
      <w:r w:rsidRPr="00544820">
        <w:rPr>
          <w:rFonts w:eastAsia="Calibri" w:cs="Times New Roman"/>
          <w:szCs w:val="24"/>
          <w:lang w:val="ro-RO"/>
        </w:rPr>
        <w:t>ncadreaz</w:t>
      </w:r>
      <w:r w:rsidRPr="00544820">
        <w:rPr>
          <w:rFonts w:eastAsia="Calibri" w:cs="Times New Roman" w:hint="eastAsia"/>
          <w:szCs w:val="24"/>
          <w:lang w:val="ro-RO"/>
        </w:rPr>
        <w:t>ă</w:t>
      </w:r>
      <w:r w:rsidR="007740EC">
        <w:rPr>
          <w:rFonts w:eastAsia="Calibri" w:cs="Times New Roman"/>
          <w:szCs w:val="24"/>
          <w:lang w:val="ro-RO"/>
        </w:rPr>
        <w:t xml:space="preserve"> </w:t>
      </w:r>
      <w:r w:rsidRPr="00544820">
        <w:rPr>
          <w:rFonts w:eastAsia="Calibri" w:cs="Times New Roman" w:hint="eastAsia"/>
          <w:szCs w:val="24"/>
          <w:lang w:val="ro-RO"/>
        </w:rPr>
        <w:t>î</w:t>
      </w:r>
      <w:r w:rsidRPr="00544820">
        <w:rPr>
          <w:rFonts w:eastAsia="Calibri" w:cs="Times New Roman"/>
          <w:szCs w:val="24"/>
          <w:lang w:val="ro-RO"/>
        </w:rPr>
        <w:t>n perioada de</w:t>
      </w:r>
      <w:r w:rsidR="00737F89">
        <w:rPr>
          <w:rFonts w:eastAsia="Calibri" w:cs="Times New Roman"/>
          <w:szCs w:val="24"/>
          <w:lang w:val="ro-RO"/>
        </w:rPr>
        <w:t xml:space="preserve"> eligibilitate a cheltuielilor, </w:t>
      </w:r>
      <w:r w:rsidRPr="00544820">
        <w:rPr>
          <w:rFonts w:eastAsia="Calibri" w:cs="Times New Roman" w:hint="eastAsia"/>
          <w:szCs w:val="24"/>
          <w:lang w:val="ro-RO"/>
        </w:rPr>
        <w:t>î</w:t>
      </w:r>
      <w:r w:rsidRPr="00544820">
        <w:rPr>
          <w:rFonts w:eastAsia="Calibri" w:cs="Times New Roman"/>
          <w:szCs w:val="24"/>
          <w:lang w:val="ro-RO"/>
        </w:rPr>
        <w:t xml:space="preserve">ntre 01.01.2014 </w:t>
      </w:r>
      <w:r w:rsidRPr="00544820">
        <w:rPr>
          <w:rFonts w:eastAsia="Calibri" w:cs="Times New Roman" w:hint="eastAsia"/>
          <w:szCs w:val="24"/>
          <w:lang w:val="ro-RO"/>
        </w:rPr>
        <w:t>ş</w:t>
      </w:r>
      <w:r w:rsidR="00737F89">
        <w:rPr>
          <w:rFonts w:eastAsia="Calibri" w:cs="Times New Roman"/>
          <w:szCs w:val="24"/>
          <w:lang w:val="ro-RO"/>
        </w:rPr>
        <w:t xml:space="preserve">i 31.12.2023 </w:t>
      </w:r>
      <w:r w:rsidRPr="00BC24C9">
        <w:rPr>
          <w:rFonts w:eastAsia="Calibri" w:cs="Times New Roman"/>
          <w:i/>
          <w:szCs w:val="24"/>
          <w:lang w:val="ro-RO"/>
        </w:rPr>
        <w:t>(pentru proi</w:t>
      </w:r>
      <w:r w:rsidR="00FB5699" w:rsidRPr="00BC24C9">
        <w:rPr>
          <w:rFonts w:eastAsia="Calibri" w:cs="Times New Roman"/>
          <w:i/>
          <w:szCs w:val="24"/>
          <w:lang w:val="ro-RO"/>
        </w:rPr>
        <w:t>e</w:t>
      </w:r>
      <w:r w:rsidRPr="00BC24C9">
        <w:rPr>
          <w:rFonts w:eastAsia="Calibri" w:cs="Times New Roman"/>
          <w:i/>
          <w:szCs w:val="24"/>
          <w:lang w:val="ro-RO"/>
        </w:rPr>
        <w:t>ctele care nu intră s</w:t>
      </w:r>
      <w:r w:rsidR="00BC24C9">
        <w:rPr>
          <w:rFonts w:eastAsia="Calibri" w:cs="Times New Roman"/>
          <w:i/>
          <w:szCs w:val="24"/>
          <w:lang w:val="ro-RO"/>
        </w:rPr>
        <w:t>ub incidenţa ajutorului de stat</w:t>
      </w:r>
      <w:r w:rsidR="007740EC">
        <w:rPr>
          <w:rFonts w:eastAsia="Calibri" w:cs="Times New Roman"/>
          <w:i/>
          <w:szCs w:val="24"/>
          <w:lang w:val="ro-RO"/>
        </w:rPr>
        <w:t xml:space="preserve"> </w:t>
      </w:r>
      <w:r w:rsidR="007740EC" w:rsidRPr="00857AAE">
        <w:rPr>
          <w:rFonts w:eastAsia="Calibri" w:cs="Times New Roman"/>
          <w:i/>
          <w:szCs w:val="24"/>
          <w:lang w:val="ro-RO"/>
        </w:rPr>
        <w:t>definit prin Regulamentul nr. 651/2014, propuse de</w:t>
      </w:r>
      <w:r w:rsidR="00BC24C9" w:rsidRPr="00857AAE">
        <w:rPr>
          <w:rFonts w:eastAsia="Calibri" w:cs="Times New Roman"/>
          <w:i/>
          <w:szCs w:val="24"/>
          <w:lang w:val="ro-RO"/>
        </w:rPr>
        <w:t xml:space="preserve"> </w:t>
      </w:r>
      <w:r w:rsidR="008A5B60" w:rsidRPr="00857AAE">
        <w:rPr>
          <w:rFonts w:eastAsia="Calibri" w:cs="Times New Roman"/>
          <w:i/>
          <w:szCs w:val="24"/>
          <w:lang w:val="ro-RO"/>
        </w:rPr>
        <w:t>UAT</w:t>
      </w:r>
      <w:r w:rsidR="007740EC" w:rsidRPr="00857AAE">
        <w:rPr>
          <w:rFonts w:eastAsia="Calibri" w:cs="Times New Roman"/>
          <w:i/>
          <w:szCs w:val="24"/>
          <w:lang w:val="ro-RO"/>
        </w:rPr>
        <w:t xml:space="preserve"> </w:t>
      </w:r>
      <w:r w:rsidR="008A5B60" w:rsidRPr="00857AAE">
        <w:rPr>
          <w:rFonts w:eastAsia="Calibri" w:cs="Times New Roman"/>
          <w:i/>
          <w:szCs w:val="24"/>
          <w:lang w:val="ro-RO"/>
        </w:rPr>
        <w:t>/</w:t>
      </w:r>
      <w:r w:rsidR="007740EC" w:rsidRPr="00857AAE">
        <w:rPr>
          <w:rFonts w:eastAsia="Calibri" w:cs="Times New Roman"/>
          <w:i/>
          <w:szCs w:val="24"/>
          <w:lang w:val="ro-RO"/>
        </w:rPr>
        <w:t xml:space="preserve"> </w:t>
      </w:r>
      <w:r w:rsidR="00922AED" w:rsidRPr="00857AAE">
        <w:rPr>
          <w:rFonts w:eastAsia="Calibri" w:cs="Times New Roman"/>
          <w:i/>
          <w:szCs w:val="24"/>
          <w:lang w:val="ro-RO"/>
        </w:rPr>
        <w:t>subdiviziuni administrativ-teritoriale</w:t>
      </w:r>
      <w:r w:rsidR="007740EC" w:rsidRPr="00857AAE">
        <w:rPr>
          <w:rFonts w:eastAsia="Calibri" w:cs="Times New Roman"/>
          <w:i/>
          <w:szCs w:val="24"/>
          <w:lang w:val="ro-RO"/>
        </w:rPr>
        <w:t xml:space="preserve"> </w:t>
      </w:r>
      <w:r w:rsidR="00922AED" w:rsidRPr="00857AAE">
        <w:rPr>
          <w:rFonts w:eastAsia="Calibri" w:cs="Times New Roman"/>
          <w:i/>
          <w:szCs w:val="24"/>
          <w:lang w:val="ro-RO"/>
        </w:rPr>
        <w:t>/</w:t>
      </w:r>
      <w:r w:rsidR="007740EC" w:rsidRPr="00857AAE">
        <w:rPr>
          <w:rFonts w:eastAsia="Calibri" w:cs="Times New Roman"/>
          <w:i/>
          <w:szCs w:val="24"/>
          <w:lang w:val="ro-RO"/>
        </w:rPr>
        <w:t xml:space="preserve"> </w:t>
      </w:r>
      <w:r w:rsidR="008A5B60" w:rsidRPr="00857AAE">
        <w:rPr>
          <w:rFonts w:eastAsia="Calibri" w:cs="Times New Roman"/>
          <w:i/>
          <w:szCs w:val="24"/>
          <w:lang w:val="ro-RO"/>
        </w:rPr>
        <w:t>ADI pentru investi</w:t>
      </w:r>
      <w:r w:rsidR="008A5B60" w:rsidRPr="00857AAE">
        <w:rPr>
          <w:rFonts w:eastAsia="Calibri" w:cs="Times New Roman" w:hint="eastAsia"/>
          <w:i/>
          <w:szCs w:val="24"/>
          <w:lang w:val="ro-RO"/>
        </w:rPr>
        <w:t>ţ</w:t>
      </w:r>
      <w:r w:rsidR="008A5B60" w:rsidRPr="00857AAE">
        <w:rPr>
          <w:rFonts w:eastAsia="Calibri" w:cs="Times New Roman"/>
          <w:i/>
          <w:szCs w:val="24"/>
          <w:lang w:val="ro-RO"/>
        </w:rPr>
        <w:t xml:space="preserve">ii </w:t>
      </w:r>
      <w:r w:rsidR="008A5B60" w:rsidRPr="00857AAE">
        <w:rPr>
          <w:rFonts w:eastAsia="Calibri" w:cs="Times New Roman" w:hint="eastAsia"/>
          <w:i/>
          <w:szCs w:val="24"/>
          <w:lang w:val="ro-RO"/>
        </w:rPr>
        <w:t>î</w:t>
      </w:r>
      <w:r w:rsidR="008A5B60" w:rsidRPr="00857AAE">
        <w:rPr>
          <w:rFonts w:eastAsia="Calibri" w:cs="Times New Roman"/>
          <w:i/>
          <w:szCs w:val="24"/>
          <w:lang w:val="ro-RO"/>
        </w:rPr>
        <w:t>n capacit</w:t>
      </w:r>
      <w:r w:rsidR="008A5B60" w:rsidRPr="00857AAE">
        <w:rPr>
          <w:rFonts w:eastAsia="Calibri" w:cs="Times New Roman" w:hint="eastAsia"/>
          <w:i/>
          <w:szCs w:val="24"/>
          <w:lang w:val="ro-RO"/>
        </w:rPr>
        <w:t>ăţ</w:t>
      </w:r>
      <w:r w:rsidR="008A5B60" w:rsidRPr="00857AAE">
        <w:rPr>
          <w:rFonts w:eastAsia="Calibri" w:cs="Times New Roman"/>
          <w:i/>
          <w:szCs w:val="24"/>
          <w:lang w:val="ro-RO"/>
        </w:rPr>
        <w:t>i de producere energie termică separat)</w:t>
      </w:r>
      <w:r w:rsidR="00BC24C9" w:rsidRPr="00857AAE">
        <w:rPr>
          <w:rFonts w:eastAsia="Calibri" w:cs="Times New Roman"/>
          <w:i/>
          <w:szCs w:val="24"/>
          <w:lang w:val="ro-RO"/>
        </w:rPr>
        <w:t>.</w:t>
      </w:r>
    </w:p>
    <w:p w14:paraId="3FA1C374" w14:textId="27D2C7AA" w:rsidR="008D3717" w:rsidRPr="008D3717" w:rsidRDefault="008D3717" w:rsidP="008D3717">
      <w:pPr>
        <w:numPr>
          <w:ilvl w:val="0"/>
          <w:numId w:val="12"/>
        </w:numPr>
        <w:shd w:val="clear" w:color="auto" w:fill="FFFFFF" w:themeFill="background1"/>
        <w:contextualSpacing/>
        <w:rPr>
          <w:rFonts w:ascii="Times New Roman" w:eastAsia="Calibri" w:hAnsi="Times New Roman" w:cs="Times New Roman"/>
          <w:i/>
          <w:iCs/>
          <w:szCs w:val="24"/>
          <w:lang w:val="ro-RO"/>
        </w:rPr>
      </w:pPr>
      <w:r w:rsidRPr="007E2EF6">
        <w:rPr>
          <w:rFonts w:ascii="Times New Roman" w:eastAsia="Calibri" w:hAnsi="Times New Roman" w:cs="Times New Roman"/>
          <w:i/>
          <w:iCs/>
          <w:szCs w:val="24"/>
          <w:lang w:val="ro-RO"/>
        </w:rPr>
        <w:t>A se vedea secțiun</w:t>
      </w:r>
      <w:r>
        <w:rPr>
          <w:rFonts w:ascii="Times New Roman" w:eastAsia="Calibri" w:hAnsi="Times New Roman" w:cs="Times New Roman"/>
          <w:i/>
          <w:iCs/>
          <w:szCs w:val="24"/>
          <w:lang w:val="ro-RO"/>
        </w:rPr>
        <w:t>ea Activităţi previzionate</w:t>
      </w:r>
      <w:r w:rsidRPr="007E2EF6">
        <w:rPr>
          <w:rFonts w:ascii="Times New Roman" w:eastAsia="Calibri" w:hAnsi="Times New Roman" w:cs="Times New Roman"/>
          <w:i/>
          <w:iCs/>
          <w:szCs w:val="24"/>
          <w:lang w:val="ro-RO"/>
        </w:rPr>
        <w:t xml:space="preserve"> din Cererea de finanţare.</w:t>
      </w:r>
    </w:p>
    <w:p w14:paraId="3BD41441" w14:textId="77777777" w:rsidR="00544820" w:rsidRDefault="00544820" w:rsidP="008D3717">
      <w:pPr>
        <w:widowControl w:val="0"/>
        <w:spacing w:after="0" w:line="240" w:lineRule="auto"/>
        <w:jc w:val="both"/>
        <w:rPr>
          <w:rFonts w:ascii="Times New Roman" w:eastAsia="Calibri" w:hAnsi="Times New Roman" w:cs="Times New Roman"/>
          <w:szCs w:val="24"/>
          <w:lang w:val="ro-RO"/>
        </w:rPr>
      </w:pPr>
    </w:p>
    <w:p w14:paraId="5219D6A8" w14:textId="2A36CAE2" w:rsidR="00544820" w:rsidRPr="00857AAE" w:rsidRDefault="00544820" w:rsidP="00E45028">
      <w:pPr>
        <w:widowControl w:val="0"/>
        <w:numPr>
          <w:ilvl w:val="0"/>
          <w:numId w:val="24"/>
        </w:num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Nu sunt propuse operațiuni </w:t>
      </w:r>
      <w:r w:rsidRPr="00487D4F">
        <w:rPr>
          <w:rFonts w:ascii="Times New Roman" w:eastAsia="Calibri" w:hAnsi="Times New Roman" w:cs="Times New Roman"/>
          <w:szCs w:val="24"/>
          <w:lang w:val="ro-RO"/>
        </w:rPr>
        <w:t xml:space="preserve">care sunt </w:t>
      </w:r>
      <w:r w:rsidRPr="00487D4F">
        <w:rPr>
          <w:rFonts w:ascii="Times New Roman" w:eastAsia="Calibri" w:hAnsi="Times New Roman" w:cs="Times New Roman" w:hint="eastAsia"/>
          <w:szCs w:val="24"/>
          <w:lang w:val="ro-RO"/>
        </w:rPr>
        <w:t>î</w:t>
      </w:r>
      <w:r w:rsidRPr="00487D4F">
        <w:rPr>
          <w:rFonts w:ascii="Times New Roman" w:eastAsia="Calibri" w:hAnsi="Times New Roman" w:cs="Times New Roman"/>
          <w:szCs w:val="24"/>
          <w:lang w:val="ro-RO"/>
        </w:rPr>
        <w:t xml:space="preserve">ncheiate </w:t>
      </w:r>
      <w:r w:rsidRPr="00487D4F">
        <w:rPr>
          <w:rFonts w:ascii="Times New Roman" w:eastAsia="Calibri" w:hAnsi="Times New Roman" w:cs="Times New Roman" w:hint="eastAsia"/>
          <w:szCs w:val="24"/>
          <w:lang w:val="ro-RO"/>
        </w:rPr>
        <w:t>î</w:t>
      </w:r>
      <w:r w:rsidRPr="00487D4F">
        <w:rPr>
          <w:rFonts w:ascii="Times New Roman" w:eastAsia="Calibri" w:hAnsi="Times New Roman" w:cs="Times New Roman"/>
          <w:szCs w:val="24"/>
          <w:lang w:val="ro-RO"/>
        </w:rPr>
        <w:t>n mod fizic sau implementate integral, indiferent dacă toate pl</w:t>
      </w:r>
      <w:r w:rsidR="00290154">
        <w:rPr>
          <w:rFonts w:ascii="Times New Roman" w:eastAsia="Calibri" w:hAnsi="Times New Roman" w:cs="Times New Roman"/>
          <w:szCs w:val="24"/>
          <w:lang w:val="ro-RO"/>
        </w:rPr>
        <w:t>ăț</w:t>
      </w:r>
      <w:r w:rsidR="009E4BAE">
        <w:rPr>
          <w:rFonts w:ascii="Times New Roman" w:eastAsia="Calibri" w:hAnsi="Times New Roman" w:cs="Times New Roman"/>
          <w:szCs w:val="24"/>
          <w:lang w:val="ro-RO"/>
        </w:rPr>
        <w:t>ile aferente au fost efectuate</w:t>
      </w:r>
      <w:r w:rsidRPr="00487D4F">
        <w:rPr>
          <w:rFonts w:ascii="Times New Roman" w:eastAsia="Calibri" w:hAnsi="Times New Roman" w:cs="Times New Roman"/>
          <w:szCs w:val="24"/>
          <w:lang w:val="ro-RO"/>
        </w:rPr>
        <w:t xml:space="preserve"> iar contribuția publică relevantă a fost plătită beneficiarilor la momentul depunerii cererii de finanțare, în conformitate cu art</w:t>
      </w:r>
      <w:r w:rsidR="009E4BAE">
        <w:rPr>
          <w:rFonts w:ascii="Times New Roman" w:eastAsia="Calibri" w:hAnsi="Times New Roman" w:cs="Times New Roman"/>
          <w:szCs w:val="24"/>
          <w:lang w:val="ro-RO"/>
        </w:rPr>
        <w:t>.</w:t>
      </w:r>
      <w:r w:rsidRPr="00487D4F">
        <w:rPr>
          <w:rFonts w:ascii="Times New Roman" w:eastAsia="Calibri" w:hAnsi="Times New Roman" w:cs="Times New Roman"/>
          <w:szCs w:val="24"/>
          <w:lang w:val="ro-RO"/>
        </w:rPr>
        <w:t xml:space="preserve"> 65 alin.6, din Regulamentul UE nr. 1303/2013</w:t>
      </w:r>
      <w:r w:rsidR="009E4BAE">
        <w:rPr>
          <w:rFonts w:ascii="Times New Roman" w:eastAsia="Calibri" w:hAnsi="Times New Roman" w:cs="Times New Roman"/>
          <w:szCs w:val="24"/>
          <w:lang w:val="ro-RO"/>
        </w:rPr>
        <w:t xml:space="preserve"> </w:t>
      </w:r>
      <w:r w:rsidRPr="00544820">
        <w:rPr>
          <w:rFonts w:ascii="Times New Roman" w:eastAsia="Calibri" w:hAnsi="Times New Roman" w:cs="Times New Roman"/>
          <w:i/>
          <w:szCs w:val="24"/>
          <w:lang w:val="ro-RO"/>
        </w:rPr>
        <w:t>(</w:t>
      </w:r>
      <w:r w:rsidR="00BC24C9" w:rsidRPr="00BC24C9">
        <w:rPr>
          <w:rFonts w:ascii="Times New Roman" w:eastAsia="Calibri" w:hAnsi="Times New Roman" w:cs="Times New Roman"/>
          <w:i/>
          <w:szCs w:val="24"/>
          <w:lang w:val="ro-RO"/>
        </w:rPr>
        <w:t>pentru proiectele care nu intr</w:t>
      </w:r>
      <w:r w:rsidR="00BC24C9" w:rsidRPr="00BC24C9">
        <w:rPr>
          <w:rFonts w:ascii="Times New Roman" w:eastAsia="Calibri" w:hAnsi="Times New Roman" w:cs="Times New Roman" w:hint="eastAsia"/>
          <w:i/>
          <w:szCs w:val="24"/>
          <w:lang w:val="ro-RO"/>
        </w:rPr>
        <w:t>ă</w:t>
      </w:r>
      <w:r w:rsidR="00BC24C9" w:rsidRPr="00BC24C9">
        <w:rPr>
          <w:rFonts w:ascii="Times New Roman" w:eastAsia="Calibri" w:hAnsi="Times New Roman" w:cs="Times New Roman"/>
          <w:i/>
          <w:szCs w:val="24"/>
          <w:lang w:val="ro-RO"/>
        </w:rPr>
        <w:t xml:space="preserve"> sub inciden</w:t>
      </w:r>
      <w:r w:rsidR="00BC24C9" w:rsidRPr="00BC24C9">
        <w:rPr>
          <w:rFonts w:ascii="Times New Roman" w:eastAsia="Calibri" w:hAnsi="Times New Roman" w:cs="Times New Roman" w:hint="eastAsia"/>
          <w:i/>
          <w:szCs w:val="24"/>
          <w:lang w:val="ro-RO"/>
        </w:rPr>
        <w:t>ţ</w:t>
      </w:r>
      <w:r w:rsidR="00BC24C9" w:rsidRPr="00BC24C9">
        <w:rPr>
          <w:rFonts w:ascii="Times New Roman" w:eastAsia="Calibri" w:hAnsi="Times New Roman" w:cs="Times New Roman"/>
          <w:i/>
          <w:szCs w:val="24"/>
          <w:lang w:val="ro-RO"/>
        </w:rPr>
        <w:t xml:space="preserve">a ajutorului de </w:t>
      </w:r>
      <w:r w:rsidR="00BC24C9" w:rsidRPr="00857AAE">
        <w:rPr>
          <w:rFonts w:ascii="Times New Roman" w:eastAsia="Calibri" w:hAnsi="Times New Roman" w:cs="Times New Roman"/>
          <w:i/>
          <w:szCs w:val="24"/>
          <w:lang w:val="ro-RO"/>
        </w:rPr>
        <w:t>stat</w:t>
      </w:r>
      <w:r w:rsidR="005978B7" w:rsidRPr="00857AAE">
        <w:rPr>
          <w:rFonts w:ascii="Times New Roman" w:eastAsia="Calibri" w:hAnsi="Times New Roman" w:cs="Times New Roman"/>
          <w:i/>
          <w:szCs w:val="24"/>
          <w:lang w:val="ro-RO"/>
        </w:rPr>
        <w:t xml:space="preserve"> definit prin Regulamentul nr. 651/2014</w:t>
      </w:r>
      <w:r w:rsidR="00BC24C9" w:rsidRPr="00857AAE">
        <w:rPr>
          <w:rFonts w:ascii="Times New Roman" w:eastAsia="Calibri" w:hAnsi="Times New Roman" w:cs="Times New Roman"/>
          <w:i/>
          <w:szCs w:val="24"/>
          <w:lang w:val="ro-RO"/>
        </w:rPr>
        <w:t>, propuse de  UAT/</w:t>
      </w:r>
      <w:r w:rsidR="00E45028" w:rsidRPr="00857AAE">
        <w:rPr>
          <w:rFonts w:ascii="Times New Roman" w:eastAsia="Calibri" w:hAnsi="Times New Roman" w:cs="Times New Roman"/>
          <w:i/>
          <w:szCs w:val="24"/>
          <w:lang w:val="ro-RO"/>
        </w:rPr>
        <w:t>subdiviziuni administrativ-teritoriale/</w:t>
      </w:r>
      <w:r w:rsidR="00BC24C9" w:rsidRPr="00857AAE">
        <w:rPr>
          <w:rFonts w:ascii="Times New Roman" w:eastAsia="Calibri" w:hAnsi="Times New Roman" w:cs="Times New Roman"/>
          <w:i/>
          <w:szCs w:val="24"/>
          <w:lang w:val="ro-RO"/>
        </w:rPr>
        <w:t>ADI pentru investi</w:t>
      </w:r>
      <w:r w:rsidR="00BC24C9" w:rsidRPr="00857AAE">
        <w:rPr>
          <w:rFonts w:ascii="Times New Roman" w:eastAsia="Calibri" w:hAnsi="Times New Roman" w:cs="Times New Roman" w:hint="eastAsia"/>
          <w:i/>
          <w:szCs w:val="24"/>
          <w:lang w:val="ro-RO"/>
        </w:rPr>
        <w:t>ţ</w:t>
      </w:r>
      <w:r w:rsidR="00BC24C9" w:rsidRPr="00857AAE">
        <w:rPr>
          <w:rFonts w:ascii="Times New Roman" w:eastAsia="Calibri" w:hAnsi="Times New Roman" w:cs="Times New Roman"/>
          <w:i/>
          <w:szCs w:val="24"/>
          <w:lang w:val="ro-RO"/>
        </w:rPr>
        <w:t xml:space="preserve">ii </w:t>
      </w:r>
      <w:r w:rsidR="00BC24C9" w:rsidRPr="00857AAE">
        <w:rPr>
          <w:rFonts w:ascii="Times New Roman" w:eastAsia="Calibri" w:hAnsi="Times New Roman" w:cs="Times New Roman" w:hint="eastAsia"/>
          <w:i/>
          <w:szCs w:val="24"/>
          <w:lang w:val="ro-RO"/>
        </w:rPr>
        <w:t>î</w:t>
      </w:r>
      <w:r w:rsidR="00BC24C9" w:rsidRPr="00857AAE">
        <w:rPr>
          <w:rFonts w:ascii="Times New Roman" w:eastAsia="Calibri" w:hAnsi="Times New Roman" w:cs="Times New Roman"/>
          <w:i/>
          <w:szCs w:val="24"/>
          <w:lang w:val="ro-RO"/>
        </w:rPr>
        <w:t>n capacit</w:t>
      </w:r>
      <w:r w:rsidR="00BC24C9" w:rsidRPr="00857AAE">
        <w:rPr>
          <w:rFonts w:ascii="Times New Roman" w:eastAsia="Calibri" w:hAnsi="Times New Roman" w:cs="Times New Roman" w:hint="eastAsia"/>
          <w:i/>
          <w:szCs w:val="24"/>
          <w:lang w:val="ro-RO"/>
        </w:rPr>
        <w:t>ăţ</w:t>
      </w:r>
      <w:r w:rsidR="00BC24C9" w:rsidRPr="00857AAE">
        <w:rPr>
          <w:rFonts w:ascii="Times New Roman" w:eastAsia="Calibri" w:hAnsi="Times New Roman" w:cs="Times New Roman"/>
          <w:i/>
          <w:szCs w:val="24"/>
          <w:lang w:val="ro-RO"/>
        </w:rPr>
        <w:t>i de producere energie termic</w:t>
      </w:r>
      <w:r w:rsidR="00BC24C9" w:rsidRPr="00857AAE">
        <w:rPr>
          <w:rFonts w:ascii="Times New Roman" w:eastAsia="Calibri" w:hAnsi="Times New Roman" w:cs="Times New Roman" w:hint="eastAsia"/>
          <w:i/>
          <w:szCs w:val="24"/>
          <w:lang w:val="ro-RO"/>
        </w:rPr>
        <w:t>ă</w:t>
      </w:r>
      <w:r w:rsidR="00BC24C9" w:rsidRPr="00857AAE">
        <w:rPr>
          <w:rFonts w:ascii="Times New Roman" w:eastAsia="Calibri" w:hAnsi="Times New Roman" w:cs="Times New Roman"/>
          <w:i/>
          <w:szCs w:val="24"/>
          <w:lang w:val="ro-RO"/>
        </w:rPr>
        <w:t xml:space="preserve"> separat</w:t>
      </w:r>
      <w:r w:rsidRPr="00857AAE">
        <w:rPr>
          <w:rFonts w:ascii="Times New Roman" w:eastAsia="Calibri" w:hAnsi="Times New Roman" w:cs="Times New Roman"/>
          <w:i/>
          <w:szCs w:val="24"/>
          <w:lang w:val="ro-RO"/>
        </w:rPr>
        <w:t>)</w:t>
      </w:r>
      <w:r w:rsidR="009E4BAE" w:rsidRPr="00857AAE">
        <w:rPr>
          <w:rFonts w:ascii="Times New Roman" w:eastAsia="Calibri" w:hAnsi="Times New Roman" w:cs="Times New Roman"/>
          <w:i/>
          <w:szCs w:val="24"/>
          <w:lang w:val="ro-RO"/>
        </w:rPr>
        <w:t>.</w:t>
      </w:r>
    </w:p>
    <w:p w14:paraId="444CCB17" w14:textId="77777777" w:rsidR="007E2EF6" w:rsidRDefault="008D3717" w:rsidP="00FB5699">
      <w:pPr>
        <w:numPr>
          <w:ilvl w:val="0"/>
          <w:numId w:val="14"/>
        </w:numPr>
        <w:tabs>
          <w:tab w:val="left" w:pos="1080"/>
          <w:tab w:val="left" w:pos="1134"/>
        </w:tabs>
        <w:spacing w:after="0" w:line="240" w:lineRule="auto"/>
        <w:ind w:left="1134" w:hanging="436"/>
        <w:jc w:val="both"/>
        <w:rPr>
          <w:rFonts w:ascii="Times New Roman" w:eastAsia="Calibri" w:hAnsi="Times New Roman" w:cs="Times New Roman"/>
          <w:i/>
          <w:iCs/>
          <w:szCs w:val="24"/>
          <w:lang w:val="ro-RO"/>
        </w:rPr>
      </w:pPr>
      <w:r w:rsidRPr="00487D4F">
        <w:rPr>
          <w:rFonts w:ascii="Times New Roman" w:eastAsia="Calibri" w:hAnsi="Times New Roman" w:cs="Times New Roman"/>
          <w:i/>
          <w:iCs/>
          <w:szCs w:val="24"/>
          <w:lang w:val="ro-RO"/>
        </w:rPr>
        <w:lastRenderedPageBreak/>
        <w:t xml:space="preserve">Se probează prin Declaraţia </w:t>
      </w:r>
      <w:r w:rsidRPr="005D7110">
        <w:rPr>
          <w:rFonts w:ascii="Times New Roman" w:eastAsia="Calibri" w:hAnsi="Times New Roman" w:cs="Times New Roman"/>
          <w:i/>
          <w:iCs/>
          <w:szCs w:val="24"/>
          <w:lang w:val="ro-RO"/>
        </w:rPr>
        <w:t>de eligibilitate a solicitantului, Anexa C1.1 la Cererea de finanţare şi secţiun</w:t>
      </w:r>
      <w:r>
        <w:rPr>
          <w:rFonts w:ascii="Times New Roman" w:eastAsia="Calibri" w:hAnsi="Times New Roman" w:cs="Times New Roman"/>
          <w:i/>
          <w:iCs/>
          <w:szCs w:val="24"/>
          <w:lang w:val="ro-RO"/>
        </w:rPr>
        <w:t>ile</w:t>
      </w:r>
      <w:r w:rsidRPr="005D7110">
        <w:rPr>
          <w:rFonts w:ascii="Times New Roman" w:eastAsia="Calibri" w:hAnsi="Times New Roman" w:cs="Times New Roman"/>
          <w:i/>
          <w:iCs/>
          <w:szCs w:val="24"/>
          <w:lang w:val="ro-RO"/>
        </w:rPr>
        <w:t xml:space="preserve"> Activităţi previzionate </w:t>
      </w:r>
      <w:r>
        <w:rPr>
          <w:rFonts w:ascii="Times New Roman" w:eastAsia="Calibri" w:hAnsi="Times New Roman" w:cs="Times New Roman"/>
          <w:i/>
          <w:iCs/>
          <w:szCs w:val="24"/>
          <w:lang w:val="ro-RO"/>
        </w:rPr>
        <w:t xml:space="preserve">și Buget </w:t>
      </w:r>
      <w:r w:rsidRPr="005D7110">
        <w:rPr>
          <w:rFonts w:ascii="Times New Roman" w:eastAsia="Calibri" w:hAnsi="Times New Roman" w:cs="Times New Roman"/>
          <w:i/>
          <w:iCs/>
          <w:szCs w:val="24"/>
          <w:lang w:val="ro-RO"/>
        </w:rPr>
        <w:t>din Cererea de finanţare.</w:t>
      </w:r>
    </w:p>
    <w:p w14:paraId="511805F3" w14:textId="77777777" w:rsidR="009C5B3C" w:rsidRDefault="009C5B3C" w:rsidP="009C5B3C">
      <w:pPr>
        <w:tabs>
          <w:tab w:val="left" w:pos="1080"/>
          <w:tab w:val="left" w:pos="1134"/>
        </w:tabs>
        <w:spacing w:after="0" w:line="240" w:lineRule="auto"/>
        <w:ind w:left="1134"/>
        <w:jc w:val="both"/>
        <w:rPr>
          <w:rFonts w:ascii="Times New Roman" w:eastAsia="Calibri" w:hAnsi="Times New Roman" w:cs="Times New Roman"/>
          <w:i/>
          <w:iCs/>
          <w:szCs w:val="24"/>
          <w:lang w:val="ro-RO"/>
        </w:rPr>
      </w:pPr>
    </w:p>
    <w:p w14:paraId="21A917E4" w14:textId="4825E7A1" w:rsidR="009C5B3C" w:rsidRPr="00857AAE" w:rsidRDefault="009C5B3C" w:rsidP="00E45028">
      <w:pPr>
        <w:pStyle w:val="ListParagraph"/>
        <w:widowControl w:val="0"/>
        <w:numPr>
          <w:ilvl w:val="0"/>
          <w:numId w:val="24"/>
        </w:numPr>
        <w:spacing w:before="60"/>
        <w:contextualSpacing/>
        <w:rPr>
          <w:i/>
          <w:szCs w:val="24"/>
          <w:lang w:val="fr-FR"/>
        </w:rPr>
      </w:pPr>
      <w:r w:rsidRPr="00F66F48">
        <w:rPr>
          <w:szCs w:val="24"/>
          <w:lang w:val="fr-FR"/>
        </w:rPr>
        <w:t xml:space="preserve">Dacă proiectul conţine investiţii realizate înainte de depunerea cererii de finanţare, acestea au fost verificate din punct </w:t>
      </w:r>
      <w:r w:rsidR="009E4BAE">
        <w:rPr>
          <w:szCs w:val="24"/>
          <w:lang w:val="fr-FR"/>
        </w:rPr>
        <w:t xml:space="preserve">de vedere </w:t>
      </w:r>
      <w:r w:rsidRPr="00F66F48">
        <w:rPr>
          <w:szCs w:val="24"/>
          <w:lang w:val="fr-FR"/>
        </w:rPr>
        <w:t>al legislaţiei în vigoare privind achiziţiile publice şi au fost formulate concluzii care permit acceptarea proiectului ca fiind eligibil cu sau fără condiţ</w:t>
      </w:r>
      <w:r>
        <w:rPr>
          <w:szCs w:val="24"/>
          <w:lang w:val="fr-FR"/>
        </w:rPr>
        <w:t>ii (</w:t>
      </w:r>
      <w:r w:rsidRPr="004352ED">
        <w:rPr>
          <w:rFonts w:hint="eastAsia"/>
          <w:i/>
          <w:szCs w:val="24"/>
          <w:lang w:val="fr-FR"/>
        </w:rPr>
        <w:t>î</w:t>
      </w:r>
      <w:r w:rsidRPr="004352ED">
        <w:rPr>
          <w:i/>
          <w:szCs w:val="24"/>
          <w:lang w:val="fr-FR"/>
        </w:rPr>
        <w:t>n cazul UAT/</w:t>
      </w:r>
      <w:r w:rsidR="00E45028" w:rsidRPr="00E45028">
        <w:rPr>
          <w:i/>
          <w:szCs w:val="24"/>
          <w:lang w:val="fr-FR"/>
        </w:rPr>
        <w:t>subdiviziuni administrativ-teritoriale</w:t>
      </w:r>
      <w:r w:rsidR="00E45028">
        <w:rPr>
          <w:i/>
          <w:szCs w:val="24"/>
          <w:lang w:val="fr-FR"/>
        </w:rPr>
        <w:t>/</w:t>
      </w:r>
      <w:r w:rsidRPr="004352ED">
        <w:rPr>
          <w:i/>
          <w:szCs w:val="24"/>
          <w:lang w:val="fr-FR"/>
        </w:rPr>
        <w:t>ADI-urilor</w:t>
      </w:r>
      <w:r>
        <w:rPr>
          <w:szCs w:val="24"/>
          <w:lang w:val="fr-FR"/>
        </w:rPr>
        <w:t>,</w:t>
      </w:r>
      <w:r w:rsidR="005978B7">
        <w:rPr>
          <w:szCs w:val="24"/>
          <w:lang w:val="fr-FR"/>
        </w:rPr>
        <w:t xml:space="preserve"> </w:t>
      </w:r>
      <w:r w:rsidRPr="00F66F48">
        <w:rPr>
          <w:i/>
          <w:szCs w:val="24"/>
          <w:lang w:val="fr-FR"/>
        </w:rPr>
        <w:t>doar</w:t>
      </w:r>
      <w:r w:rsidR="009E4BAE">
        <w:rPr>
          <w:i/>
          <w:szCs w:val="24"/>
          <w:lang w:val="fr-FR"/>
        </w:rPr>
        <w:t xml:space="preserve"> pentru proiectele care nu intră</w:t>
      </w:r>
      <w:r w:rsidRPr="00F66F48">
        <w:rPr>
          <w:i/>
          <w:szCs w:val="24"/>
          <w:lang w:val="fr-FR"/>
        </w:rPr>
        <w:t xml:space="preserve"> sub</w:t>
      </w:r>
      <w:r w:rsidR="009E4BAE">
        <w:rPr>
          <w:i/>
          <w:szCs w:val="24"/>
          <w:lang w:val="fr-FR"/>
        </w:rPr>
        <w:t xml:space="preserve"> incidența</w:t>
      </w:r>
      <w:r w:rsidRPr="00F66F48">
        <w:rPr>
          <w:i/>
          <w:szCs w:val="24"/>
          <w:lang w:val="fr-FR"/>
        </w:rPr>
        <w:t xml:space="preserve"> ajutor</w:t>
      </w:r>
      <w:r>
        <w:rPr>
          <w:i/>
          <w:szCs w:val="24"/>
          <w:lang w:val="fr-FR"/>
        </w:rPr>
        <w:t>ul</w:t>
      </w:r>
      <w:r w:rsidR="009E4BAE">
        <w:rPr>
          <w:i/>
          <w:szCs w:val="24"/>
          <w:lang w:val="fr-FR"/>
        </w:rPr>
        <w:t>ui</w:t>
      </w:r>
      <w:r w:rsidRPr="00F66F48">
        <w:rPr>
          <w:i/>
          <w:szCs w:val="24"/>
          <w:lang w:val="fr-FR"/>
        </w:rPr>
        <w:t xml:space="preserve"> de stat</w:t>
      </w:r>
      <w:r w:rsidR="005978B7">
        <w:rPr>
          <w:i/>
          <w:szCs w:val="24"/>
          <w:lang w:val="fr-FR"/>
        </w:rPr>
        <w:t xml:space="preserve"> </w:t>
      </w:r>
      <w:r w:rsidR="005978B7" w:rsidRPr="00857AAE">
        <w:rPr>
          <w:rFonts w:eastAsia="Calibri" w:cs="Times New Roman"/>
          <w:i/>
          <w:szCs w:val="24"/>
          <w:lang w:val="ro-RO"/>
        </w:rPr>
        <w:t>definit prin Regulamentul nr. 651/2014</w:t>
      </w:r>
      <w:r w:rsidRPr="00857AAE">
        <w:rPr>
          <w:i/>
          <w:szCs w:val="24"/>
          <w:lang w:val="fr-FR"/>
        </w:rPr>
        <w:t>)</w:t>
      </w:r>
    </w:p>
    <w:p w14:paraId="6F064CC8" w14:textId="77777777" w:rsidR="009C5B3C" w:rsidRPr="00857AAE" w:rsidRDefault="009C5B3C" w:rsidP="005978B7">
      <w:pPr>
        <w:numPr>
          <w:ilvl w:val="0"/>
          <w:numId w:val="12"/>
        </w:numPr>
        <w:shd w:val="clear" w:color="auto" w:fill="FFFFFF" w:themeFill="background1"/>
        <w:spacing w:line="240" w:lineRule="auto"/>
        <w:ind w:left="1077" w:hanging="357"/>
        <w:jc w:val="both"/>
        <w:rPr>
          <w:rFonts w:ascii="Times New Roman" w:eastAsia="Calibri" w:hAnsi="Times New Roman" w:cs="Times New Roman"/>
          <w:i/>
          <w:iCs/>
          <w:szCs w:val="24"/>
          <w:lang w:val="ro-RO"/>
        </w:rPr>
      </w:pPr>
      <w:r w:rsidRPr="00857AAE">
        <w:rPr>
          <w:rFonts w:ascii="Times New Roman" w:eastAsia="Calibri" w:hAnsi="Times New Roman" w:cs="Times New Roman"/>
          <w:i/>
          <w:iCs/>
          <w:szCs w:val="24"/>
          <w:lang w:val="ro-RO"/>
        </w:rPr>
        <w:t>Conform documentului elaborat de Serviciul de Achiziţii al AMPOIM, vizând verificarea dosarului de achiziţie publică depus de către solicitant.</w:t>
      </w:r>
    </w:p>
    <w:p w14:paraId="5FBC9562" w14:textId="77777777" w:rsidR="00544820" w:rsidRPr="00857AAE" w:rsidRDefault="00544820" w:rsidP="007E2EF6">
      <w:pPr>
        <w:widowControl w:val="0"/>
        <w:spacing w:after="0" w:line="240" w:lineRule="auto"/>
        <w:ind w:left="360"/>
        <w:contextualSpacing/>
        <w:jc w:val="both"/>
        <w:rPr>
          <w:rFonts w:ascii="Times New Roman" w:eastAsia="Calibri" w:hAnsi="Times New Roman" w:cs="Times New Roman"/>
          <w:i/>
          <w:iCs/>
          <w:szCs w:val="24"/>
          <w:lang w:val="ro-RO"/>
        </w:rPr>
      </w:pPr>
    </w:p>
    <w:p w14:paraId="60BBACD6" w14:textId="6DCA79D3" w:rsidR="007E2EF6" w:rsidRPr="00857AAE" w:rsidRDefault="007E2EF6" w:rsidP="00724B12">
      <w:pPr>
        <w:numPr>
          <w:ilvl w:val="0"/>
          <w:numId w:val="24"/>
        </w:numPr>
        <w:spacing w:after="0" w:line="240" w:lineRule="auto"/>
        <w:contextualSpacing/>
        <w:jc w:val="both"/>
        <w:rPr>
          <w:rFonts w:ascii="Times New Roman" w:hAnsi="Times New Roman" w:cs="Times New Roman"/>
          <w:szCs w:val="24"/>
          <w:lang w:val="fr-FR"/>
        </w:rPr>
      </w:pPr>
      <w:r w:rsidRPr="00857AAE">
        <w:rPr>
          <w:rFonts w:ascii="Times New Roman" w:hAnsi="Times New Roman" w:cs="Times New Roman"/>
          <w:szCs w:val="24"/>
          <w:lang w:val="fr-FR"/>
        </w:rPr>
        <w:t xml:space="preserve">Durata de implementare a proiectului </w:t>
      </w:r>
      <w:r w:rsidR="008C1212" w:rsidRPr="00857AAE">
        <w:rPr>
          <w:rFonts w:ascii="Times New Roman" w:hAnsi="Times New Roman" w:cs="Times New Roman"/>
          <w:szCs w:val="24"/>
          <w:lang w:val="fr-FR"/>
        </w:rPr>
        <w:t>este</w:t>
      </w:r>
      <w:r w:rsidRPr="00857AAE">
        <w:rPr>
          <w:rFonts w:ascii="Times New Roman" w:hAnsi="Times New Roman" w:cs="Times New Roman"/>
          <w:szCs w:val="24"/>
          <w:lang w:val="fr-FR"/>
        </w:rPr>
        <w:t xml:space="preserve"> de maxim </w:t>
      </w:r>
      <w:r w:rsidR="00CE210E" w:rsidRPr="00857AAE">
        <w:rPr>
          <w:rFonts w:ascii="Times New Roman" w:hAnsi="Times New Roman" w:cs="Times New Roman"/>
          <w:szCs w:val="24"/>
          <w:lang w:val="fr-FR"/>
        </w:rPr>
        <w:t>4 ani</w:t>
      </w:r>
      <w:r w:rsidR="000A1672" w:rsidRPr="00857AAE">
        <w:rPr>
          <w:rFonts w:ascii="Times New Roman" w:hAnsi="Times New Roman" w:cs="Times New Roman"/>
          <w:szCs w:val="24"/>
          <w:lang w:val="fr-FR"/>
        </w:rPr>
        <w:t xml:space="preserve"> și </w:t>
      </w:r>
      <w:r w:rsidRPr="00857AAE">
        <w:rPr>
          <w:rFonts w:ascii="Times New Roman" w:hAnsi="Times New Roman" w:cs="Times New Roman"/>
          <w:szCs w:val="24"/>
          <w:lang w:val="fr-FR"/>
        </w:rPr>
        <w:t>nu depăşe</w:t>
      </w:r>
      <w:r w:rsidR="008C1212" w:rsidRPr="00857AAE">
        <w:rPr>
          <w:rFonts w:ascii="Times New Roman" w:hAnsi="Times New Roman" w:cs="Times New Roman"/>
          <w:szCs w:val="24"/>
          <w:lang w:val="fr-FR"/>
        </w:rPr>
        <w:t>şte</w:t>
      </w:r>
      <w:r w:rsidRPr="00857AAE">
        <w:rPr>
          <w:rFonts w:ascii="Times New Roman" w:hAnsi="Times New Roman" w:cs="Times New Roman"/>
          <w:szCs w:val="24"/>
          <w:lang w:val="fr-FR"/>
        </w:rPr>
        <w:t xml:space="preserve"> data de 31.12.2023.</w:t>
      </w:r>
    </w:p>
    <w:p w14:paraId="1AE27E96" w14:textId="305AC21A" w:rsidR="00BE2F4E" w:rsidRPr="00857AAE" w:rsidRDefault="007E2EF6" w:rsidP="005978B7">
      <w:pPr>
        <w:numPr>
          <w:ilvl w:val="0"/>
          <w:numId w:val="12"/>
        </w:numPr>
        <w:shd w:val="clear" w:color="auto" w:fill="FFFFFF" w:themeFill="background1"/>
        <w:tabs>
          <w:tab w:val="left" w:pos="993"/>
        </w:tabs>
        <w:ind w:left="709" w:firstLine="0"/>
        <w:contextualSpacing/>
        <w:rPr>
          <w:rFonts w:ascii="Times New Roman" w:eastAsia="Calibri" w:hAnsi="Times New Roman" w:cs="Times New Roman"/>
          <w:i/>
          <w:iCs/>
          <w:color w:val="365F91"/>
          <w:szCs w:val="24"/>
          <w:lang w:val="ro-RO"/>
        </w:rPr>
      </w:pPr>
      <w:r w:rsidRPr="00857AAE">
        <w:rPr>
          <w:rFonts w:ascii="Times New Roman" w:eastAsia="Calibri" w:hAnsi="Times New Roman" w:cs="Times New Roman"/>
          <w:i/>
          <w:iCs/>
          <w:szCs w:val="24"/>
          <w:lang w:val="ro-RO"/>
        </w:rPr>
        <w:t xml:space="preserve">A se vedea secțiunea </w:t>
      </w:r>
      <w:r w:rsidR="00475397" w:rsidRPr="00857AAE">
        <w:rPr>
          <w:rFonts w:ascii="Times New Roman" w:eastAsia="Calibri" w:hAnsi="Times New Roman" w:cs="Times New Roman"/>
          <w:i/>
          <w:iCs/>
          <w:szCs w:val="24"/>
          <w:lang w:val="ro-RO"/>
        </w:rPr>
        <w:t>Activit</w:t>
      </w:r>
      <w:r w:rsidR="00475397" w:rsidRPr="00857AAE">
        <w:rPr>
          <w:rFonts w:ascii="Times New Roman" w:eastAsia="Calibri" w:hAnsi="Times New Roman" w:cs="Times New Roman" w:hint="eastAsia"/>
          <w:i/>
          <w:iCs/>
          <w:szCs w:val="24"/>
          <w:lang w:val="ro-RO"/>
        </w:rPr>
        <w:t>ăţ</w:t>
      </w:r>
      <w:r w:rsidR="00475397" w:rsidRPr="00857AAE">
        <w:rPr>
          <w:rFonts w:ascii="Times New Roman" w:eastAsia="Calibri" w:hAnsi="Times New Roman" w:cs="Times New Roman"/>
          <w:i/>
          <w:iCs/>
          <w:szCs w:val="24"/>
          <w:lang w:val="ro-RO"/>
        </w:rPr>
        <w:t>i previzionate</w:t>
      </w:r>
      <w:r w:rsidRPr="00857AAE">
        <w:rPr>
          <w:rFonts w:ascii="Times New Roman" w:eastAsia="Calibri" w:hAnsi="Times New Roman" w:cs="Times New Roman"/>
          <w:i/>
          <w:iCs/>
          <w:szCs w:val="24"/>
          <w:lang w:val="ro-RO"/>
        </w:rPr>
        <w:t xml:space="preserve"> din Cererea de finanţare</w:t>
      </w:r>
      <w:r w:rsidRPr="00857AAE">
        <w:rPr>
          <w:rFonts w:ascii="Times New Roman" w:eastAsia="Calibri" w:hAnsi="Times New Roman" w:cs="Times New Roman"/>
          <w:i/>
          <w:iCs/>
          <w:color w:val="365F91"/>
          <w:szCs w:val="24"/>
          <w:lang w:val="ro-RO"/>
        </w:rPr>
        <w:t>.</w:t>
      </w:r>
    </w:p>
    <w:p w14:paraId="4FB1DE72" w14:textId="7133E1E1" w:rsidR="00A62C75" w:rsidRPr="00857AAE" w:rsidRDefault="00A62C75" w:rsidP="00A62C75">
      <w:pPr>
        <w:pStyle w:val="ListParagraph"/>
        <w:numPr>
          <w:ilvl w:val="0"/>
          <w:numId w:val="24"/>
        </w:numPr>
        <w:tabs>
          <w:tab w:val="left" w:pos="329"/>
        </w:tabs>
        <w:contextualSpacing/>
        <w:rPr>
          <w:rFonts w:cs="Times New Roman"/>
          <w:szCs w:val="24"/>
          <w:lang w:val="fr-FR"/>
        </w:rPr>
      </w:pPr>
      <w:r w:rsidRPr="00857AAE">
        <w:rPr>
          <w:rFonts w:cs="Times New Roman"/>
          <w:szCs w:val="24"/>
          <w:lang w:val="fr-FR"/>
        </w:rPr>
        <w:t xml:space="preserve">Informaţiile din CRF şi anexele CRF sunt corelate cu informaţiile din studiul de fezabilitate elaborat pe baza HG </w:t>
      </w:r>
      <w:r w:rsidR="005978B7" w:rsidRPr="00857AAE">
        <w:rPr>
          <w:rFonts w:cs="Times New Roman"/>
          <w:szCs w:val="24"/>
          <w:lang w:val="fr-FR"/>
        </w:rPr>
        <w:t xml:space="preserve">nr. </w:t>
      </w:r>
      <w:r w:rsidRPr="00857AAE">
        <w:rPr>
          <w:rFonts w:cs="Times New Roman"/>
          <w:szCs w:val="24"/>
          <w:lang w:val="fr-FR"/>
        </w:rPr>
        <w:t xml:space="preserve">907/2016. </w:t>
      </w:r>
    </w:p>
    <w:p w14:paraId="717F8C67" w14:textId="6867610D" w:rsidR="002E79DE" w:rsidRPr="00857AAE" w:rsidRDefault="00FB449D" w:rsidP="005978B7">
      <w:pPr>
        <w:numPr>
          <w:ilvl w:val="0"/>
          <w:numId w:val="12"/>
        </w:numPr>
        <w:shd w:val="clear" w:color="auto" w:fill="FFFFFF" w:themeFill="background1"/>
        <w:tabs>
          <w:tab w:val="left" w:pos="993"/>
        </w:tabs>
        <w:ind w:left="709" w:firstLine="0"/>
        <w:contextualSpacing/>
        <w:rPr>
          <w:rFonts w:ascii="Times New Roman" w:eastAsia="Calibri" w:hAnsi="Times New Roman" w:cs="Times New Roman"/>
          <w:i/>
          <w:iCs/>
          <w:color w:val="365F91"/>
          <w:szCs w:val="24"/>
          <w:lang w:val="ro-RO"/>
        </w:rPr>
      </w:pPr>
      <w:r w:rsidRPr="00857AAE">
        <w:rPr>
          <w:rFonts w:ascii="Times New Roman" w:eastAsia="Calibri" w:hAnsi="Times New Roman" w:cs="Times New Roman"/>
          <w:i/>
          <w:iCs/>
          <w:szCs w:val="24"/>
          <w:lang w:val="ro-RO"/>
        </w:rPr>
        <w:t>A se vedea Cererea de finanţare și anexele Cererii de finanţare</w:t>
      </w:r>
      <w:r w:rsidRPr="00857AAE">
        <w:rPr>
          <w:rFonts w:ascii="Times New Roman" w:eastAsia="Calibri" w:hAnsi="Times New Roman" w:cs="Times New Roman"/>
          <w:i/>
          <w:iCs/>
          <w:color w:val="365F91"/>
          <w:szCs w:val="24"/>
          <w:lang w:val="ro-RO"/>
        </w:rPr>
        <w:t>.</w:t>
      </w:r>
    </w:p>
    <w:p w14:paraId="7E1F0918" w14:textId="77777777" w:rsidR="00290154" w:rsidRPr="00857AAE" w:rsidRDefault="00290154" w:rsidP="00D31119">
      <w:pPr>
        <w:pStyle w:val="ListParagraph"/>
        <w:widowControl w:val="0"/>
        <w:numPr>
          <w:ilvl w:val="0"/>
          <w:numId w:val="24"/>
        </w:numPr>
        <w:ind w:left="357" w:hanging="357"/>
        <w:rPr>
          <w:rFonts w:eastAsiaTheme="minorEastAsia" w:cs="Times New Roman"/>
          <w:szCs w:val="24"/>
          <w:lang w:val="ro-RO"/>
        </w:rPr>
      </w:pPr>
      <w:r w:rsidRPr="00857AAE">
        <w:rPr>
          <w:rFonts w:eastAsiaTheme="minorEastAsia" w:cs="Times New Roman"/>
          <w:szCs w:val="24"/>
          <w:lang w:val="ro-RO"/>
        </w:rPr>
        <w:t xml:space="preserve">Costul total eligibil al proiectului nu depăşeşte valoarea totală de 50.000.000 euro (echivalent în lei la cursul Inforeuro din luna </w:t>
      </w:r>
      <w:r w:rsidR="004F6B62" w:rsidRPr="00857AAE">
        <w:rPr>
          <w:rFonts w:eastAsiaTheme="minorEastAsia" w:cs="Times New Roman"/>
          <w:szCs w:val="24"/>
          <w:lang w:val="ro-RO"/>
        </w:rPr>
        <w:t xml:space="preserve">anterioară </w:t>
      </w:r>
      <w:r w:rsidRPr="00857AAE">
        <w:rPr>
          <w:rFonts w:eastAsiaTheme="minorEastAsia" w:cs="Times New Roman"/>
          <w:szCs w:val="24"/>
          <w:lang w:val="ro-RO"/>
        </w:rPr>
        <w:t>depunerii cererii de finanţare).</w:t>
      </w:r>
    </w:p>
    <w:p w14:paraId="07ACDE4D" w14:textId="71B0C953" w:rsidR="00290154" w:rsidRPr="00857AAE" w:rsidRDefault="00290154" w:rsidP="00D31119">
      <w:pPr>
        <w:numPr>
          <w:ilvl w:val="0"/>
          <w:numId w:val="12"/>
        </w:numPr>
        <w:shd w:val="clear" w:color="auto" w:fill="FFFFFF" w:themeFill="background1"/>
        <w:tabs>
          <w:tab w:val="left" w:pos="993"/>
        </w:tabs>
        <w:spacing w:after="0" w:line="240" w:lineRule="auto"/>
        <w:ind w:left="709" w:firstLine="0"/>
        <w:rPr>
          <w:rFonts w:ascii="Times New Roman" w:eastAsiaTheme="minorEastAsia" w:hAnsi="Times New Roman" w:cs="Times New Roman"/>
          <w:szCs w:val="24"/>
          <w:lang w:val="ro-RO"/>
        </w:rPr>
      </w:pPr>
      <w:r w:rsidRPr="00857AAE">
        <w:rPr>
          <w:rFonts w:ascii="Times New Roman" w:eastAsiaTheme="minorEastAsia" w:hAnsi="Times New Roman" w:cs="Times New Roman"/>
          <w:i/>
          <w:iCs/>
          <w:szCs w:val="24"/>
          <w:lang w:val="ro-RO"/>
        </w:rPr>
        <w:t xml:space="preserve">A se vedea </w:t>
      </w:r>
      <w:r w:rsidRPr="00857AAE">
        <w:rPr>
          <w:rFonts w:ascii="Times New Roman" w:eastAsia="Calibri" w:hAnsi="Times New Roman" w:cs="Times New Roman"/>
          <w:i/>
          <w:iCs/>
          <w:szCs w:val="24"/>
          <w:lang w:val="ro-RO"/>
        </w:rPr>
        <w:t>secțiunea</w:t>
      </w:r>
      <w:r w:rsidRPr="00857AAE">
        <w:rPr>
          <w:rFonts w:ascii="Times New Roman" w:eastAsiaTheme="minorEastAsia" w:hAnsi="Times New Roman" w:cs="Times New Roman"/>
          <w:i/>
          <w:iCs/>
          <w:szCs w:val="24"/>
          <w:lang w:val="ro-RO"/>
        </w:rPr>
        <w:t xml:space="preserve"> Buget-Activităţi şi cheltuieli</w:t>
      </w:r>
      <w:r w:rsidR="00FB449D" w:rsidRPr="00857AAE">
        <w:rPr>
          <w:rFonts w:ascii="Times New Roman" w:eastAsiaTheme="minorEastAsia" w:hAnsi="Times New Roman" w:cs="Times New Roman"/>
          <w:i/>
          <w:iCs/>
          <w:szCs w:val="24"/>
          <w:lang w:val="ro-RO"/>
        </w:rPr>
        <w:t xml:space="preserve"> din C</w:t>
      </w:r>
      <w:r w:rsidRPr="00857AAE">
        <w:rPr>
          <w:rFonts w:ascii="Times New Roman" w:eastAsiaTheme="minorEastAsia" w:hAnsi="Times New Roman" w:cs="Times New Roman"/>
          <w:i/>
          <w:iCs/>
          <w:szCs w:val="24"/>
          <w:lang w:val="ro-RO"/>
        </w:rPr>
        <w:t>ererea de finanțare</w:t>
      </w:r>
      <w:r w:rsidR="00FB449D" w:rsidRPr="00857AAE">
        <w:rPr>
          <w:rFonts w:ascii="Times New Roman" w:eastAsiaTheme="minorEastAsia" w:hAnsi="Times New Roman" w:cs="Times New Roman"/>
          <w:i/>
          <w:iCs/>
          <w:szCs w:val="24"/>
          <w:lang w:val="ro-RO"/>
        </w:rPr>
        <w:t>.</w:t>
      </w:r>
    </w:p>
    <w:p w14:paraId="57ADB9E7" w14:textId="77777777" w:rsidR="00D31119" w:rsidRPr="00857AAE" w:rsidRDefault="00D31119" w:rsidP="00D31119">
      <w:pPr>
        <w:shd w:val="clear" w:color="auto" w:fill="FFFFFF" w:themeFill="background1"/>
        <w:tabs>
          <w:tab w:val="left" w:pos="993"/>
        </w:tabs>
        <w:spacing w:after="0" w:line="240" w:lineRule="auto"/>
        <w:ind w:left="709"/>
        <w:rPr>
          <w:rFonts w:ascii="Times New Roman" w:eastAsiaTheme="minorEastAsia" w:hAnsi="Times New Roman" w:cs="Times New Roman"/>
          <w:szCs w:val="24"/>
          <w:lang w:val="ro-RO"/>
        </w:rPr>
      </w:pPr>
    </w:p>
    <w:p w14:paraId="0DD8D7C3" w14:textId="5B2A6DAD" w:rsidR="00290154" w:rsidRPr="00857AAE" w:rsidRDefault="00290154" w:rsidP="005978B7">
      <w:pPr>
        <w:pStyle w:val="ListParagraph"/>
        <w:numPr>
          <w:ilvl w:val="0"/>
          <w:numId w:val="24"/>
        </w:numPr>
        <w:rPr>
          <w:rFonts w:eastAsiaTheme="minorEastAsia" w:cs="Times New Roman"/>
          <w:i/>
          <w:szCs w:val="24"/>
          <w:lang w:val="ro-RO"/>
        </w:rPr>
      </w:pPr>
      <w:r w:rsidRPr="00857AAE">
        <w:rPr>
          <w:rFonts w:eastAsiaTheme="minorEastAsia" w:cs="Times New Roman"/>
          <w:szCs w:val="24"/>
          <w:lang w:val="ro-RO"/>
        </w:rPr>
        <w:t xml:space="preserve">Valoarea finanţării </w:t>
      </w:r>
      <w:r w:rsidRPr="00857AAE">
        <w:rPr>
          <w:rFonts w:eastAsiaTheme="minorEastAsia" w:cs="Times New Roman"/>
          <w:color w:val="FF0000"/>
          <w:szCs w:val="24"/>
          <w:lang w:val="ro-RO"/>
        </w:rPr>
        <w:t xml:space="preserve">solicitate nu depășește </w:t>
      </w:r>
      <w:r w:rsidRPr="00857AAE">
        <w:rPr>
          <w:rFonts w:eastAsiaTheme="minorEastAsia" w:cs="Times New Roman"/>
          <w:szCs w:val="24"/>
          <w:lang w:val="ro-RO"/>
        </w:rPr>
        <w:t>15.000.000 euro (echivalent în lei la cursul Inforeuro din luna anterioară depunerii cererii de finanţare).</w:t>
      </w:r>
    </w:p>
    <w:p w14:paraId="52DA18A0" w14:textId="7ACDF147" w:rsidR="00BE7C39" w:rsidRPr="00857AAE" w:rsidRDefault="00290154" w:rsidP="001B0F4C">
      <w:pPr>
        <w:pStyle w:val="ListParagraph"/>
        <w:widowControl w:val="0"/>
        <w:numPr>
          <w:ilvl w:val="0"/>
          <w:numId w:val="64"/>
        </w:numPr>
        <w:spacing w:after="160"/>
        <w:rPr>
          <w:rFonts w:eastAsiaTheme="minorEastAsia" w:cs="Times New Roman"/>
          <w:i/>
          <w:szCs w:val="24"/>
          <w:lang w:val="ro-RO"/>
        </w:rPr>
      </w:pPr>
      <w:r w:rsidRPr="00857AAE">
        <w:rPr>
          <w:rFonts w:eastAsiaTheme="minorEastAsia" w:cs="Times New Roman"/>
          <w:i/>
          <w:iCs/>
          <w:szCs w:val="24"/>
          <w:lang w:val="ro-RO"/>
        </w:rPr>
        <w:t>A se vedea secțiunea</w:t>
      </w:r>
      <w:r w:rsidR="006F607D" w:rsidRPr="00857AAE">
        <w:rPr>
          <w:rFonts w:eastAsiaTheme="minorEastAsia" w:cs="Times New Roman"/>
          <w:i/>
          <w:iCs/>
          <w:szCs w:val="24"/>
          <w:lang w:val="ro-RO"/>
        </w:rPr>
        <w:t xml:space="preserve"> Buget-Activităţi şi cheltuieli</w:t>
      </w:r>
      <w:r w:rsidRPr="00857AAE">
        <w:rPr>
          <w:rFonts w:eastAsiaTheme="minorEastAsia" w:cs="Times New Roman"/>
          <w:i/>
          <w:iCs/>
          <w:szCs w:val="24"/>
          <w:lang w:val="ro-RO"/>
        </w:rPr>
        <w:t xml:space="preserve"> din cererea de finanțare</w:t>
      </w:r>
      <w:r w:rsidR="00FB449D" w:rsidRPr="00857AAE">
        <w:rPr>
          <w:rFonts w:eastAsiaTheme="minorEastAsia" w:cs="Times New Roman"/>
          <w:i/>
          <w:iCs/>
          <w:szCs w:val="24"/>
          <w:lang w:val="ro-RO"/>
        </w:rPr>
        <w:t>.</w:t>
      </w:r>
    </w:p>
    <w:p w14:paraId="13EF823A" w14:textId="6D5F52A4" w:rsidR="007E2EF6" w:rsidRPr="00857AAE" w:rsidRDefault="007E2EF6" w:rsidP="005978B7">
      <w:pPr>
        <w:numPr>
          <w:ilvl w:val="0"/>
          <w:numId w:val="24"/>
        </w:numPr>
        <w:spacing w:after="0" w:line="240" w:lineRule="auto"/>
        <w:jc w:val="both"/>
        <w:rPr>
          <w:rFonts w:ascii="Times New Roman" w:eastAsia="Calibri" w:hAnsi="Times New Roman" w:cs="Times New Roman"/>
          <w:szCs w:val="24"/>
          <w:lang w:val="ro-RO"/>
        </w:rPr>
      </w:pPr>
      <w:r w:rsidRPr="00857AAE">
        <w:rPr>
          <w:rFonts w:ascii="Times New Roman" w:eastAsia="Calibri" w:hAnsi="Times New Roman" w:cs="Times New Roman"/>
          <w:szCs w:val="24"/>
          <w:lang w:val="ro-RO"/>
        </w:rPr>
        <w:t>Proiectul a fost aprobat de către solicitant în condițiile legislației aplicabile</w:t>
      </w:r>
      <w:r w:rsidR="00FB449D" w:rsidRPr="00857AAE">
        <w:rPr>
          <w:rFonts w:ascii="Times New Roman" w:eastAsia="Calibri" w:hAnsi="Times New Roman" w:cs="Times New Roman"/>
          <w:szCs w:val="24"/>
          <w:lang w:val="ro-RO"/>
        </w:rPr>
        <w:t>.</w:t>
      </w:r>
    </w:p>
    <w:p w14:paraId="6663A536" w14:textId="49AE2408" w:rsidR="007E2EF6" w:rsidRPr="00857AAE" w:rsidRDefault="00FB5699" w:rsidP="005978B7">
      <w:pPr>
        <w:numPr>
          <w:ilvl w:val="0"/>
          <w:numId w:val="25"/>
        </w:numPr>
        <w:shd w:val="clear" w:color="auto" w:fill="FFFFFF" w:themeFill="background1"/>
        <w:tabs>
          <w:tab w:val="left" w:pos="1170"/>
        </w:tabs>
        <w:spacing w:after="0" w:line="240" w:lineRule="auto"/>
        <w:ind w:left="1134" w:hanging="425"/>
        <w:contextualSpacing/>
        <w:jc w:val="both"/>
        <w:rPr>
          <w:rFonts w:ascii="Times New Roman" w:hAnsi="Times New Roman" w:cs="Times New Roman"/>
          <w:szCs w:val="24"/>
          <w:lang w:val="fr-FR"/>
        </w:rPr>
      </w:pPr>
      <w:r w:rsidRPr="00857AAE">
        <w:rPr>
          <w:rFonts w:ascii="Times New Roman" w:eastAsia="Calibri" w:hAnsi="Times New Roman" w:cs="Times New Roman"/>
          <w:i/>
          <w:iCs/>
          <w:szCs w:val="24"/>
          <w:lang w:val="ro-RO"/>
        </w:rPr>
        <w:t>Se probează</w:t>
      </w:r>
      <w:r w:rsidR="007E2EF6" w:rsidRPr="00857AAE">
        <w:rPr>
          <w:rFonts w:ascii="Times New Roman" w:eastAsia="Calibri" w:hAnsi="Times New Roman" w:cs="Times New Roman"/>
          <w:i/>
          <w:iCs/>
          <w:szCs w:val="24"/>
          <w:lang w:val="ro-RO"/>
        </w:rPr>
        <w:t xml:space="preserve"> prin </w:t>
      </w:r>
      <w:r w:rsidR="00FB7059" w:rsidRPr="00857AAE">
        <w:rPr>
          <w:rFonts w:ascii="Times New Roman" w:eastAsia="Calibri" w:hAnsi="Times New Roman" w:cs="Times New Roman"/>
          <w:i/>
          <w:iCs/>
          <w:szCs w:val="24"/>
          <w:lang w:val="ro-RO"/>
        </w:rPr>
        <w:t xml:space="preserve">documentele </w:t>
      </w:r>
      <w:r w:rsidR="00FB449D" w:rsidRPr="00857AAE">
        <w:rPr>
          <w:rFonts w:ascii="Times New Roman" w:eastAsia="Calibri" w:hAnsi="Times New Roman" w:cs="Times New Roman"/>
          <w:i/>
          <w:iCs/>
          <w:szCs w:val="24"/>
          <w:lang w:val="ro-RO"/>
        </w:rPr>
        <w:t xml:space="preserve">de </w:t>
      </w:r>
      <w:r w:rsidR="00FB7059" w:rsidRPr="00857AAE">
        <w:rPr>
          <w:rFonts w:ascii="Times New Roman" w:eastAsia="Calibri" w:hAnsi="Times New Roman" w:cs="Times New Roman"/>
          <w:i/>
          <w:iCs/>
          <w:szCs w:val="24"/>
          <w:lang w:val="ro-RO"/>
        </w:rPr>
        <w:t>aprobare a proiectului</w:t>
      </w:r>
      <w:r w:rsidR="00FB449D" w:rsidRPr="00857AAE">
        <w:rPr>
          <w:rFonts w:ascii="Times New Roman" w:eastAsia="Calibri" w:hAnsi="Times New Roman" w:cs="Times New Roman"/>
          <w:i/>
          <w:iCs/>
          <w:szCs w:val="24"/>
          <w:lang w:val="ro-RO"/>
        </w:rPr>
        <w:t xml:space="preserve">, în conformitate cu prevederile legale în vigoare  </w:t>
      </w:r>
      <w:r w:rsidRPr="00857AAE">
        <w:rPr>
          <w:rFonts w:ascii="Times New Roman" w:eastAsia="Calibri" w:hAnsi="Times New Roman" w:cs="Times New Roman"/>
          <w:i/>
          <w:iCs/>
          <w:szCs w:val="24"/>
          <w:lang w:val="ro-RO"/>
        </w:rPr>
        <w:t>(HCL, HCJ, Hotătâre AGA/CA, al</w:t>
      </w:r>
      <w:r w:rsidR="00AF175A" w:rsidRPr="00857AAE">
        <w:rPr>
          <w:rFonts w:ascii="Times New Roman" w:eastAsia="Calibri" w:hAnsi="Times New Roman" w:cs="Times New Roman"/>
          <w:i/>
          <w:iCs/>
          <w:szCs w:val="24"/>
          <w:lang w:val="ro-RO"/>
        </w:rPr>
        <w:t>t</w:t>
      </w:r>
      <w:r w:rsidRPr="00857AAE">
        <w:rPr>
          <w:rFonts w:ascii="Times New Roman" w:eastAsia="Calibri" w:hAnsi="Times New Roman" w:cs="Times New Roman"/>
          <w:i/>
          <w:iCs/>
          <w:szCs w:val="24"/>
          <w:lang w:val="ro-RO"/>
        </w:rPr>
        <w:t>e docume</w:t>
      </w:r>
      <w:r w:rsidR="00FB449D" w:rsidRPr="00857AAE">
        <w:rPr>
          <w:rFonts w:ascii="Times New Roman" w:eastAsia="Calibri" w:hAnsi="Times New Roman" w:cs="Times New Roman"/>
          <w:i/>
          <w:iCs/>
          <w:szCs w:val="24"/>
          <w:lang w:val="ro-RO"/>
        </w:rPr>
        <w:t>n</w:t>
      </w:r>
      <w:r w:rsidRPr="00857AAE">
        <w:rPr>
          <w:rFonts w:ascii="Times New Roman" w:eastAsia="Calibri" w:hAnsi="Times New Roman" w:cs="Times New Roman"/>
          <w:i/>
          <w:iCs/>
          <w:szCs w:val="24"/>
          <w:lang w:val="ro-RO"/>
        </w:rPr>
        <w:t>te similare)</w:t>
      </w:r>
      <w:r w:rsidR="006F607D" w:rsidRPr="00857AAE">
        <w:rPr>
          <w:rFonts w:ascii="Times New Roman" w:eastAsia="Calibri" w:hAnsi="Times New Roman" w:cs="Times New Roman"/>
          <w:i/>
          <w:iCs/>
          <w:szCs w:val="24"/>
          <w:lang w:val="ro-RO"/>
        </w:rPr>
        <w:t>, ceea ce implică și existența Certificatului de urbanism și a celorlalte avize necesare</w:t>
      </w:r>
    </w:p>
    <w:p w14:paraId="17C60706" w14:textId="77777777" w:rsidR="007E2EF6" w:rsidRPr="00F01531" w:rsidRDefault="007E2EF6" w:rsidP="00A70E5D">
      <w:pPr>
        <w:spacing w:after="0"/>
        <w:ind w:left="360" w:firstLine="450"/>
        <w:contextualSpacing/>
        <w:jc w:val="both"/>
        <w:rPr>
          <w:rFonts w:ascii="Times New Roman" w:eastAsia="Calibri" w:hAnsi="Times New Roman" w:cs="Times New Roman"/>
          <w:szCs w:val="24"/>
          <w:lang w:val="ro-RO"/>
        </w:rPr>
      </w:pPr>
    </w:p>
    <w:p w14:paraId="23083511" w14:textId="77777777" w:rsidR="00C2291E" w:rsidRPr="00F01531" w:rsidRDefault="00F8142E" w:rsidP="00724B12">
      <w:pPr>
        <w:pStyle w:val="ListParagraph"/>
        <w:numPr>
          <w:ilvl w:val="0"/>
          <w:numId w:val="24"/>
        </w:numPr>
        <w:contextualSpacing/>
        <w:rPr>
          <w:rFonts w:eastAsia="Calibri" w:cs="Times New Roman"/>
          <w:i/>
          <w:iCs/>
          <w:szCs w:val="24"/>
          <w:lang w:val="ro-RO"/>
        </w:rPr>
      </w:pPr>
      <w:r w:rsidRPr="00F01531">
        <w:rPr>
          <w:rFonts w:cs="Times New Roman"/>
          <w:szCs w:val="24"/>
          <w:lang w:val="ro-RO"/>
        </w:rPr>
        <w:t xml:space="preserve">Proiectul este localizat </w:t>
      </w:r>
      <w:r w:rsidRPr="00F01531">
        <w:rPr>
          <w:rFonts w:cs="Times New Roman" w:hint="eastAsia"/>
          <w:szCs w:val="24"/>
          <w:lang w:val="ro-RO"/>
        </w:rPr>
        <w:t>î</w:t>
      </w:r>
      <w:r w:rsidRPr="00F01531">
        <w:rPr>
          <w:rFonts w:cs="Times New Roman"/>
          <w:szCs w:val="24"/>
          <w:lang w:val="ro-RO"/>
        </w:rPr>
        <w:t>n regiunile mai pu</w:t>
      </w:r>
      <w:r w:rsidRPr="00F01531">
        <w:rPr>
          <w:rFonts w:cs="Times New Roman" w:hint="eastAsia"/>
          <w:szCs w:val="24"/>
          <w:lang w:val="ro-RO"/>
        </w:rPr>
        <w:t>ţ</w:t>
      </w:r>
      <w:r w:rsidRPr="00F01531">
        <w:rPr>
          <w:rFonts w:cs="Times New Roman"/>
          <w:szCs w:val="24"/>
          <w:lang w:val="ro-RO"/>
        </w:rPr>
        <w:t xml:space="preserve">in dezvoltate: </w:t>
      </w:r>
      <w:r w:rsidR="00FB5699" w:rsidRPr="00F01531">
        <w:rPr>
          <w:rFonts w:cs="Times New Roman"/>
          <w:szCs w:val="24"/>
          <w:lang w:val="ro-RO"/>
        </w:rPr>
        <w:t>Vest, Nord-Vest, Nord-Est, Sud-Est, Sud</w:t>
      </w:r>
      <w:r w:rsidR="00B47DDD" w:rsidRPr="00F01531">
        <w:rPr>
          <w:rFonts w:cs="Times New Roman"/>
          <w:szCs w:val="24"/>
          <w:lang w:val="ro-RO"/>
        </w:rPr>
        <w:t>, Sud-Vest, Centru.</w:t>
      </w:r>
    </w:p>
    <w:p w14:paraId="0CE89662" w14:textId="77777777" w:rsidR="007E2EF6" w:rsidRPr="00F8142E" w:rsidRDefault="007E2EF6" w:rsidP="005978B7">
      <w:pPr>
        <w:numPr>
          <w:ilvl w:val="0"/>
          <w:numId w:val="25"/>
        </w:numPr>
        <w:shd w:val="clear" w:color="auto" w:fill="FFFFFF" w:themeFill="background1"/>
        <w:tabs>
          <w:tab w:val="left" w:pos="1170"/>
        </w:tabs>
        <w:spacing w:after="0" w:line="240" w:lineRule="auto"/>
        <w:ind w:left="1134" w:hanging="425"/>
        <w:contextualSpacing/>
        <w:jc w:val="both"/>
        <w:rPr>
          <w:rFonts w:eastAsia="Calibri" w:cs="Times New Roman"/>
          <w:i/>
          <w:iCs/>
          <w:szCs w:val="24"/>
          <w:lang w:val="ro-RO"/>
        </w:rPr>
      </w:pPr>
      <w:r w:rsidRPr="005978B7">
        <w:rPr>
          <w:rFonts w:ascii="Times New Roman" w:eastAsia="Calibri" w:hAnsi="Times New Roman" w:cs="Times New Roman"/>
          <w:i/>
          <w:iCs/>
          <w:szCs w:val="24"/>
          <w:lang w:val="ro-RO"/>
        </w:rPr>
        <w:t xml:space="preserve">A se vedea secțiunea </w:t>
      </w:r>
      <w:r w:rsidR="002F4EA9" w:rsidRPr="005978B7">
        <w:rPr>
          <w:rFonts w:ascii="Times New Roman" w:eastAsia="Calibri" w:hAnsi="Times New Roman" w:cs="Times New Roman"/>
          <w:i/>
          <w:iCs/>
          <w:szCs w:val="24"/>
          <w:lang w:val="ro-RO"/>
        </w:rPr>
        <w:t xml:space="preserve">Localizare proiect </w:t>
      </w:r>
      <w:r w:rsidRPr="005978B7">
        <w:rPr>
          <w:rFonts w:ascii="Times New Roman" w:eastAsia="Calibri" w:hAnsi="Times New Roman" w:cs="Times New Roman"/>
          <w:i/>
          <w:iCs/>
          <w:szCs w:val="24"/>
          <w:lang w:val="ro-RO"/>
        </w:rPr>
        <w:t>din Cererea de finanțare</w:t>
      </w:r>
    </w:p>
    <w:p w14:paraId="51DDF2D6" w14:textId="77777777" w:rsidR="007E2EF6" w:rsidRPr="007E2EF6" w:rsidRDefault="007E2EF6" w:rsidP="00A70E5D">
      <w:pPr>
        <w:tabs>
          <w:tab w:val="left" w:pos="2160"/>
        </w:tabs>
        <w:spacing w:after="0" w:line="240" w:lineRule="auto"/>
        <w:ind w:firstLine="90"/>
        <w:jc w:val="both"/>
        <w:rPr>
          <w:rFonts w:ascii="Times New Roman" w:hAnsi="Times New Roman" w:cs="Times New Roman"/>
          <w:i/>
          <w:iCs/>
          <w:color w:val="4F81BD" w:themeColor="accent1"/>
          <w:szCs w:val="24"/>
          <w:lang w:val="ro-RO"/>
        </w:rPr>
      </w:pPr>
    </w:p>
    <w:p w14:paraId="4AB9CF49" w14:textId="77777777" w:rsidR="007E2EF6" w:rsidRPr="00A80E5E" w:rsidRDefault="007E2EF6" w:rsidP="007E2EF6">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color w:val="FF0000"/>
          <w:szCs w:val="24"/>
          <w:lang w:val="ro-RO"/>
        </w:rPr>
      </w:pPr>
      <w:r w:rsidRPr="00A80E5E">
        <w:rPr>
          <w:rFonts w:ascii="Times New Roman" w:eastAsiaTheme="minorEastAsia" w:hAnsi="Times New Roman"/>
          <w:b/>
          <w:i/>
          <w:color w:val="FF0000"/>
          <w:szCs w:val="24"/>
          <w:lang w:val="ro-RO"/>
        </w:rPr>
        <w:t>Atenție!</w:t>
      </w:r>
    </w:p>
    <w:p w14:paraId="555211AA" w14:textId="77777777" w:rsidR="007E2EF6" w:rsidRPr="00A80E5E" w:rsidRDefault="007E2EF6" w:rsidP="007E2EF6">
      <w:pPr>
        <w:widowControl w:val="0"/>
        <w:pBdr>
          <w:top w:val="single" w:sz="12" w:space="1" w:color="FF0000"/>
          <w:left w:val="single" w:sz="12" w:space="15" w:color="FF0000"/>
          <w:bottom w:val="single" w:sz="12" w:space="1" w:color="FF0000"/>
          <w:right w:val="single" w:sz="12" w:space="4" w:color="FF0000"/>
        </w:pBdr>
        <w:spacing w:after="160" w:line="259" w:lineRule="auto"/>
        <w:ind w:left="360"/>
        <w:contextualSpacing/>
        <w:jc w:val="both"/>
        <w:rPr>
          <w:rFonts w:ascii="Times New Roman" w:eastAsiaTheme="minorEastAsia" w:hAnsi="Times New Roman"/>
          <w:i/>
          <w:szCs w:val="24"/>
          <w:lang w:val="ro-RO"/>
        </w:rPr>
      </w:pPr>
      <w:r w:rsidRPr="00A80E5E">
        <w:rPr>
          <w:rFonts w:ascii="Times New Roman" w:eastAsiaTheme="minorEastAsia" w:hAnsi="Times New Roman"/>
          <w:i/>
          <w:szCs w:val="24"/>
          <w:lang w:val="ro-RO"/>
        </w:rPr>
        <w:t xml:space="preserve">Proiectele implementate în regiunea </w:t>
      </w:r>
      <w:r w:rsidRPr="00A80E5E">
        <w:rPr>
          <w:rFonts w:ascii="Times New Roman" w:eastAsiaTheme="minorEastAsia" w:hAnsi="Times New Roman" w:cs="Times New Roman"/>
          <w:i/>
          <w:szCs w:val="24"/>
          <w:lang w:val="ro-RO"/>
        </w:rPr>
        <w:t>Bucure</w:t>
      </w:r>
      <w:r w:rsidR="00FB5699">
        <w:rPr>
          <w:rFonts w:ascii="Times New Roman" w:eastAsiaTheme="minorEastAsia" w:hAnsi="Times New Roman" w:cs="Times New Roman"/>
          <w:i/>
          <w:szCs w:val="24"/>
          <w:lang w:val="ro-RO"/>
        </w:rPr>
        <w:t>ș</w:t>
      </w:r>
      <w:r w:rsidRPr="00A80E5E">
        <w:rPr>
          <w:rFonts w:ascii="Times New Roman" w:eastAsiaTheme="minorEastAsia" w:hAnsi="Times New Roman" w:cs="Times New Roman"/>
          <w:i/>
          <w:szCs w:val="24"/>
          <w:lang w:val="ro-RO"/>
        </w:rPr>
        <w:t>ti</w:t>
      </w:r>
      <w:r w:rsidRPr="00A80E5E">
        <w:rPr>
          <w:rFonts w:ascii="Times New Roman" w:eastAsiaTheme="minorEastAsia" w:hAnsi="Times New Roman"/>
          <w:i/>
          <w:szCs w:val="24"/>
          <w:lang w:val="ro-RO"/>
        </w:rPr>
        <w:t>-Ilfov nu sunt eligibile.</w:t>
      </w:r>
    </w:p>
    <w:p w14:paraId="6B6F7E7A" w14:textId="77777777" w:rsidR="00B501EE" w:rsidRDefault="00B501EE" w:rsidP="008858FF">
      <w:pPr>
        <w:shd w:val="clear" w:color="auto" w:fill="FFFFFF"/>
        <w:spacing w:after="0" w:line="240" w:lineRule="auto"/>
        <w:contextualSpacing/>
        <w:jc w:val="both"/>
        <w:rPr>
          <w:rFonts w:ascii="Times New Roman" w:hAnsi="Times New Roman"/>
          <w:strike/>
          <w:noProof/>
          <w:lang w:val="fr-FR"/>
        </w:rPr>
      </w:pPr>
    </w:p>
    <w:p w14:paraId="2F53F559" w14:textId="05BE7D36" w:rsidR="007D721E" w:rsidRPr="009D3575" w:rsidRDefault="007D721E" w:rsidP="00724B12">
      <w:pPr>
        <w:pStyle w:val="ListParagraph"/>
        <w:widowControl w:val="0"/>
        <w:numPr>
          <w:ilvl w:val="0"/>
          <w:numId w:val="24"/>
        </w:numPr>
        <w:shd w:val="clear" w:color="auto" w:fill="FFFFFF" w:themeFill="background1"/>
        <w:spacing w:after="160" w:line="259" w:lineRule="auto"/>
        <w:contextualSpacing/>
        <w:rPr>
          <w:rFonts w:cs="Times New Roman"/>
          <w:szCs w:val="24"/>
          <w:lang w:val="ro-RO"/>
        </w:rPr>
      </w:pPr>
      <w:r w:rsidRPr="009D3575">
        <w:rPr>
          <w:rFonts w:cs="Times New Roman"/>
          <w:szCs w:val="24"/>
          <w:lang w:val="ro-RO"/>
        </w:rPr>
        <w:t>Activitatea economică identificată prin codul CAEN pentru care se solic</w:t>
      </w:r>
      <w:r w:rsidR="00FB449D">
        <w:rPr>
          <w:rFonts w:cs="Times New Roman"/>
          <w:szCs w:val="24"/>
          <w:lang w:val="ro-RO"/>
        </w:rPr>
        <w:t>ită finanţarea este eligibilă iar</w:t>
      </w:r>
      <w:r w:rsidRPr="009D3575">
        <w:rPr>
          <w:rFonts w:cs="Times New Roman"/>
          <w:szCs w:val="24"/>
          <w:lang w:val="ro-RO"/>
        </w:rPr>
        <w:t xml:space="preserve"> prin</w:t>
      </w:r>
      <w:r w:rsidR="00FB449D">
        <w:rPr>
          <w:rFonts w:cs="Times New Roman"/>
          <w:szCs w:val="24"/>
          <w:lang w:val="ro-RO"/>
        </w:rPr>
        <w:t xml:space="preserve"> proiect nu se sprijină în nici</w:t>
      </w:r>
      <w:r w:rsidRPr="009D3575">
        <w:rPr>
          <w:rFonts w:cs="Times New Roman"/>
          <w:szCs w:val="24"/>
          <w:lang w:val="ro-RO"/>
        </w:rPr>
        <w:t xml:space="preserve">un fel activităţile/sectoarele excluse </w:t>
      </w:r>
      <w:r w:rsidR="004D5AA9" w:rsidRPr="009D3575">
        <w:rPr>
          <w:rFonts w:cs="Times New Roman"/>
          <w:szCs w:val="24"/>
          <w:lang w:val="ro-RO"/>
        </w:rPr>
        <w:t>conform articolului 1, alin.</w:t>
      </w:r>
      <w:r w:rsidR="00004621" w:rsidRPr="009D3575">
        <w:rPr>
          <w:rFonts w:cs="Times New Roman"/>
          <w:szCs w:val="24"/>
          <w:lang w:val="ro-RO"/>
        </w:rPr>
        <w:t>3</w:t>
      </w:r>
      <w:r w:rsidR="004D5AA9" w:rsidRPr="009D3575">
        <w:rPr>
          <w:rFonts w:cs="Times New Roman"/>
          <w:szCs w:val="24"/>
          <w:lang w:val="ro-RO"/>
        </w:rPr>
        <w:t xml:space="preserve"> din </w:t>
      </w:r>
      <w:r w:rsidR="00283298" w:rsidRPr="009D3575">
        <w:rPr>
          <w:rFonts w:cs="Times New Roman"/>
          <w:szCs w:val="24"/>
          <w:lang w:val="ro-RO"/>
        </w:rPr>
        <w:t>Regulamentul de ajutor de stat exceptat</w:t>
      </w:r>
      <w:r w:rsidR="005978B7">
        <w:rPr>
          <w:rFonts w:cs="Times New Roman"/>
          <w:szCs w:val="24"/>
          <w:lang w:val="ro-RO"/>
        </w:rPr>
        <w:t xml:space="preserve"> </w:t>
      </w:r>
      <w:r w:rsidR="005978B7" w:rsidRPr="00857AAE">
        <w:rPr>
          <w:rFonts w:cs="Times New Roman"/>
          <w:szCs w:val="24"/>
          <w:lang w:val="ro-RO"/>
        </w:rPr>
        <w:t>nr. 651/2014</w:t>
      </w:r>
      <w:r w:rsidR="008A2F15" w:rsidRPr="009D3575">
        <w:rPr>
          <w:rFonts w:cs="Times New Roman"/>
          <w:szCs w:val="24"/>
          <w:lang w:val="ro-RO"/>
        </w:rPr>
        <w:t xml:space="preserve"> şi articolul 3, alin. 3 din Regulamentul (UE) nr. 1301/2013 privind Fondul european de dezvoltare regional</w:t>
      </w:r>
      <w:r w:rsidR="008A2F15" w:rsidRPr="009D3575">
        <w:rPr>
          <w:rFonts w:cs="Times New Roman" w:hint="eastAsia"/>
          <w:szCs w:val="24"/>
          <w:lang w:val="ro-RO"/>
        </w:rPr>
        <w:t>ă</w:t>
      </w:r>
      <w:r w:rsidR="00FB449D">
        <w:rPr>
          <w:rFonts w:cs="Times New Roman"/>
          <w:szCs w:val="24"/>
          <w:lang w:val="ro-RO"/>
        </w:rPr>
        <w:t>.</w:t>
      </w:r>
    </w:p>
    <w:p w14:paraId="42F827E1" w14:textId="10F2D6DD" w:rsidR="004352ED" w:rsidRDefault="005978B7" w:rsidP="005978B7">
      <w:pPr>
        <w:shd w:val="clear" w:color="auto" w:fill="FFFFFF" w:themeFill="background1"/>
        <w:tabs>
          <w:tab w:val="left" w:pos="2160"/>
        </w:tabs>
        <w:spacing w:after="0" w:line="240" w:lineRule="auto"/>
        <w:jc w:val="both"/>
        <w:rPr>
          <w:rFonts w:ascii="Times New Roman" w:hAnsi="Times New Roman" w:cs="Times New Roman"/>
          <w:i/>
          <w:iCs/>
          <w:szCs w:val="24"/>
          <w:lang w:val="ro-RO"/>
        </w:rPr>
      </w:pPr>
      <w:r>
        <w:rPr>
          <w:rFonts w:ascii="Times New Roman" w:hAnsi="Times New Roman" w:cs="Times New Roman"/>
          <w:i/>
          <w:iCs/>
          <w:szCs w:val="24"/>
          <w:lang w:val="ro-RO"/>
        </w:rPr>
        <w:t xml:space="preserve">       </w:t>
      </w:r>
      <w:r w:rsidR="007D721E" w:rsidRPr="009D3575">
        <w:rPr>
          <w:rFonts w:ascii="Times New Roman" w:hAnsi="Times New Roman" w:cs="Times New Roman"/>
          <w:i/>
          <w:iCs/>
          <w:szCs w:val="24"/>
          <w:lang w:val="ro-RO"/>
        </w:rPr>
        <w:t>Se probează prin</w:t>
      </w:r>
      <w:r w:rsidR="004352ED">
        <w:rPr>
          <w:rFonts w:ascii="Times New Roman" w:hAnsi="Times New Roman" w:cs="Times New Roman"/>
          <w:i/>
          <w:iCs/>
          <w:szCs w:val="24"/>
          <w:lang w:val="ro-RO"/>
        </w:rPr>
        <w:t>:</w:t>
      </w:r>
    </w:p>
    <w:p w14:paraId="451EC6B1" w14:textId="19D10358" w:rsidR="007D721E" w:rsidRPr="005978B7" w:rsidRDefault="007D721E" w:rsidP="005978B7">
      <w:pPr>
        <w:numPr>
          <w:ilvl w:val="0"/>
          <w:numId w:val="25"/>
        </w:numPr>
        <w:shd w:val="clear" w:color="auto" w:fill="FFFFFF" w:themeFill="background1"/>
        <w:tabs>
          <w:tab w:val="left" w:pos="1170"/>
        </w:tabs>
        <w:spacing w:after="0" w:line="240" w:lineRule="auto"/>
        <w:ind w:left="1134" w:hanging="425"/>
        <w:contextualSpacing/>
        <w:jc w:val="both"/>
        <w:rPr>
          <w:rFonts w:ascii="Times New Roman" w:eastAsia="Calibri" w:hAnsi="Times New Roman" w:cs="Times New Roman"/>
          <w:i/>
          <w:iCs/>
          <w:szCs w:val="24"/>
          <w:lang w:val="ro-RO"/>
        </w:rPr>
      </w:pPr>
      <w:r w:rsidRPr="005978B7">
        <w:rPr>
          <w:rFonts w:ascii="Times New Roman" w:eastAsia="Calibri" w:hAnsi="Times New Roman" w:cs="Times New Roman"/>
          <w:i/>
          <w:iCs/>
          <w:szCs w:val="24"/>
          <w:lang w:val="ro-RO"/>
        </w:rPr>
        <w:t xml:space="preserve">Declarația privind conformitatea cu regulile </w:t>
      </w:r>
      <w:r w:rsidR="00283298" w:rsidRPr="005978B7">
        <w:rPr>
          <w:rFonts w:ascii="Times New Roman" w:eastAsia="Calibri" w:hAnsi="Times New Roman" w:cs="Times New Roman"/>
          <w:i/>
          <w:iCs/>
          <w:szCs w:val="24"/>
          <w:lang w:val="ro-RO"/>
        </w:rPr>
        <w:t>ajutorului de stat, Anexa C1.3</w:t>
      </w:r>
      <w:r w:rsidR="00FB449D" w:rsidRPr="005978B7">
        <w:rPr>
          <w:rFonts w:ascii="Times New Roman" w:eastAsia="Calibri" w:hAnsi="Times New Roman" w:cs="Times New Roman"/>
          <w:i/>
          <w:iCs/>
          <w:szCs w:val="24"/>
          <w:lang w:val="ro-RO"/>
        </w:rPr>
        <w:t xml:space="preserve"> </w:t>
      </w:r>
      <w:r w:rsidR="00283298" w:rsidRPr="005978B7">
        <w:rPr>
          <w:rFonts w:ascii="Times New Roman" w:eastAsia="Calibri" w:hAnsi="Times New Roman" w:cs="Times New Roman"/>
          <w:i/>
          <w:iCs/>
          <w:szCs w:val="24"/>
          <w:lang w:val="ro-RO"/>
        </w:rPr>
        <w:t>la Cererea de finan</w:t>
      </w:r>
      <w:r w:rsidR="00283298" w:rsidRPr="005978B7">
        <w:rPr>
          <w:rFonts w:ascii="Times New Roman" w:eastAsia="Calibri" w:hAnsi="Times New Roman" w:cs="Times New Roman" w:hint="eastAsia"/>
          <w:i/>
          <w:iCs/>
          <w:szCs w:val="24"/>
          <w:lang w:val="ro-RO"/>
        </w:rPr>
        <w:t>ţ</w:t>
      </w:r>
      <w:r w:rsidR="00283298" w:rsidRPr="005978B7">
        <w:rPr>
          <w:rFonts w:ascii="Times New Roman" w:eastAsia="Calibri" w:hAnsi="Times New Roman" w:cs="Times New Roman"/>
          <w:i/>
          <w:iCs/>
          <w:szCs w:val="24"/>
          <w:lang w:val="ro-RO"/>
        </w:rPr>
        <w:t>are</w:t>
      </w:r>
      <w:r w:rsidR="00FB449D" w:rsidRPr="005978B7">
        <w:rPr>
          <w:rFonts w:ascii="Times New Roman" w:eastAsia="Calibri" w:hAnsi="Times New Roman" w:cs="Times New Roman"/>
          <w:i/>
          <w:iCs/>
          <w:szCs w:val="24"/>
          <w:lang w:val="ro-RO"/>
        </w:rPr>
        <w:t>;</w:t>
      </w:r>
    </w:p>
    <w:p w14:paraId="48B959FA" w14:textId="0279F594" w:rsidR="0067508C" w:rsidRPr="005978B7" w:rsidRDefault="0067508C" w:rsidP="005978B7">
      <w:pPr>
        <w:numPr>
          <w:ilvl w:val="0"/>
          <w:numId w:val="25"/>
        </w:numPr>
        <w:shd w:val="clear" w:color="auto" w:fill="FFFFFF" w:themeFill="background1"/>
        <w:tabs>
          <w:tab w:val="left" w:pos="1170"/>
        </w:tabs>
        <w:spacing w:after="0" w:line="240" w:lineRule="auto"/>
        <w:ind w:left="1134" w:hanging="425"/>
        <w:contextualSpacing/>
        <w:jc w:val="both"/>
        <w:rPr>
          <w:rFonts w:ascii="Times New Roman" w:eastAsia="Calibri" w:hAnsi="Times New Roman" w:cs="Times New Roman"/>
          <w:i/>
          <w:iCs/>
          <w:szCs w:val="24"/>
          <w:lang w:val="ro-RO"/>
        </w:rPr>
      </w:pPr>
      <w:r w:rsidRPr="005978B7">
        <w:rPr>
          <w:rFonts w:ascii="Times New Roman" w:eastAsia="Calibri" w:hAnsi="Times New Roman" w:cs="Times New Roman"/>
          <w:i/>
          <w:iCs/>
          <w:szCs w:val="24"/>
          <w:lang w:val="ro-RO"/>
        </w:rPr>
        <w:t>Declaraţia de angajament Ane</w:t>
      </w:r>
      <w:r w:rsidR="006615DD" w:rsidRPr="005978B7">
        <w:rPr>
          <w:rFonts w:ascii="Times New Roman" w:eastAsia="Calibri" w:hAnsi="Times New Roman" w:cs="Times New Roman"/>
          <w:i/>
          <w:iCs/>
          <w:szCs w:val="24"/>
          <w:lang w:val="ro-RO"/>
        </w:rPr>
        <w:t>x</w:t>
      </w:r>
      <w:r w:rsidRPr="005978B7">
        <w:rPr>
          <w:rFonts w:ascii="Times New Roman" w:eastAsia="Calibri" w:hAnsi="Times New Roman" w:cs="Times New Roman"/>
          <w:i/>
          <w:iCs/>
          <w:szCs w:val="24"/>
          <w:lang w:val="ro-RO"/>
        </w:rPr>
        <w:t>a C1.2 la Cererea de finanţare</w:t>
      </w:r>
      <w:r w:rsidR="00FB449D" w:rsidRPr="005978B7">
        <w:rPr>
          <w:rFonts w:ascii="Times New Roman" w:eastAsia="Calibri" w:hAnsi="Times New Roman" w:cs="Times New Roman"/>
          <w:i/>
          <w:iCs/>
          <w:szCs w:val="24"/>
          <w:lang w:val="ro-RO"/>
        </w:rPr>
        <w:t>;</w:t>
      </w:r>
    </w:p>
    <w:p w14:paraId="09BDB852" w14:textId="1BCDE9A7" w:rsidR="008F05B6" w:rsidRPr="004352ED" w:rsidRDefault="00C4218C" w:rsidP="005978B7">
      <w:pPr>
        <w:numPr>
          <w:ilvl w:val="0"/>
          <w:numId w:val="25"/>
        </w:numPr>
        <w:shd w:val="clear" w:color="auto" w:fill="FFFFFF" w:themeFill="background1"/>
        <w:tabs>
          <w:tab w:val="left" w:pos="1170"/>
        </w:tabs>
        <w:spacing w:after="0" w:line="240" w:lineRule="auto"/>
        <w:ind w:left="1134" w:hanging="425"/>
        <w:contextualSpacing/>
        <w:jc w:val="both"/>
        <w:rPr>
          <w:rFonts w:ascii="Times New Roman" w:hAnsi="Times New Roman" w:cs="Times New Roman"/>
          <w:i/>
          <w:iCs/>
          <w:szCs w:val="24"/>
          <w:lang w:val="ro-RO"/>
        </w:rPr>
      </w:pPr>
      <w:r>
        <w:rPr>
          <w:rFonts w:ascii="Times New Roman" w:eastAsia="Calibri" w:hAnsi="Times New Roman" w:cs="Times New Roman"/>
          <w:i/>
          <w:iCs/>
          <w:szCs w:val="24"/>
          <w:lang w:val="ro-RO"/>
        </w:rPr>
        <w:t>Anexa C</w:t>
      </w:r>
      <w:r w:rsidR="00EB3379" w:rsidRPr="009D3575">
        <w:rPr>
          <w:rFonts w:ascii="Times New Roman" w:eastAsia="Calibri" w:hAnsi="Times New Roman" w:cs="Times New Roman"/>
          <w:i/>
          <w:iCs/>
          <w:szCs w:val="24"/>
          <w:lang w:val="ro-RO"/>
        </w:rPr>
        <w:t>5</w:t>
      </w:r>
      <w:r>
        <w:rPr>
          <w:rFonts w:ascii="Times New Roman" w:eastAsia="Calibri" w:hAnsi="Times New Roman" w:cs="Times New Roman"/>
          <w:i/>
          <w:iCs/>
          <w:szCs w:val="24"/>
          <w:lang w:val="ro-RO"/>
        </w:rPr>
        <w:t>.3</w:t>
      </w:r>
      <w:r w:rsidR="00FB449D">
        <w:rPr>
          <w:rFonts w:ascii="Times New Roman" w:eastAsia="Calibri" w:hAnsi="Times New Roman" w:cs="Times New Roman"/>
          <w:i/>
          <w:iCs/>
          <w:szCs w:val="24"/>
          <w:lang w:val="ro-RO"/>
        </w:rPr>
        <w:t xml:space="preserve"> la Cererea de finanț</w:t>
      </w:r>
      <w:r w:rsidR="00570C41" w:rsidRPr="009D3575">
        <w:rPr>
          <w:rFonts w:ascii="Times New Roman" w:eastAsia="Calibri" w:hAnsi="Times New Roman" w:cs="Times New Roman"/>
          <w:i/>
          <w:iCs/>
          <w:szCs w:val="24"/>
          <w:lang w:val="ro-RO"/>
        </w:rPr>
        <w:t>are</w:t>
      </w:r>
      <w:r w:rsidR="00FB449D">
        <w:rPr>
          <w:rFonts w:ascii="Times New Roman" w:eastAsia="Calibri" w:hAnsi="Times New Roman" w:cs="Times New Roman"/>
          <w:i/>
          <w:iCs/>
          <w:szCs w:val="24"/>
          <w:lang w:val="ro-RO"/>
        </w:rPr>
        <w:t>.</w:t>
      </w:r>
    </w:p>
    <w:p w14:paraId="4E54D5DD" w14:textId="77777777" w:rsidR="004352ED" w:rsidRPr="009D3575" w:rsidRDefault="004352ED" w:rsidP="00A70E5D">
      <w:pPr>
        <w:shd w:val="clear" w:color="auto" w:fill="FFFFFF" w:themeFill="background1"/>
        <w:tabs>
          <w:tab w:val="left" w:pos="1530"/>
        </w:tabs>
        <w:spacing w:after="0" w:line="240" w:lineRule="auto"/>
        <w:ind w:left="1080" w:firstLine="90"/>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0422"/>
      </w:tblGrid>
      <w:tr w:rsidR="008F05B6" w:rsidRPr="00AE6AA8" w14:paraId="08D6E509" w14:textId="77777777" w:rsidTr="008D3717">
        <w:trPr>
          <w:trHeight w:val="50"/>
          <w:jc w:val="center"/>
        </w:trPr>
        <w:tc>
          <w:tcPr>
            <w:tcW w:w="10422" w:type="dxa"/>
          </w:tcPr>
          <w:p w14:paraId="35E1078D" w14:textId="77777777" w:rsidR="008F05B6" w:rsidRPr="009D3575" w:rsidRDefault="008F05B6" w:rsidP="008D3717">
            <w:pPr>
              <w:jc w:val="both"/>
              <w:rPr>
                <w:rFonts w:cs="Times New Roman"/>
                <w:color w:val="FF0000"/>
                <w:szCs w:val="24"/>
                <w:lang w:val="ro-RO"/>
              </w:rPr>
            </w:pPr>
            <w:r w:rsidRPr="009D3575">
              <w:rPr>
                <w:rFonts w:cs="Times New Roman"/>
                <w:b/>
                <w:i/>
                <w:color w:val="FF0000"/>
                <w:szCs w:val="24"/>
                <w:lang w:val="ro-RO"/>
              </w:rPr>
              <w:lastRenderedPageBreak/>
              <w:t xml:space="preserve">Atenție! </w:t>
            </w:r>
          </w:p>
          <w:p w14:paraId="14EB822B" w14:textId="77777777" w:rsidR="008F05B6" w:rsidRPr="009D3575" w:rsidRDefault="008F05B6" w:rsidP="008D3717">
            <w:pPr>
              <w:jc w:val="both"/>
              <w:rPr>
                <w:rFonts w:ascii="Times New Roman" w:eastAsia="Calibri" w:hAnsi="Times New Roman" w:cs="Times New Roman"/>
                <w:szCs w:val="24"/>
                <w:lang w:val="ro-RO"/>
              </w:rPr>
            </w:pPr>
            <w:r w:rsidRPr="009D3575">
              <w:rPr>
                <w:rFonts w:ascii="Times New Roman" w:eastAsia="Calibri" w:hAnsi="Times New Roman" w:cs="Times New Roman"/>
                <w:szCs w:val="24"/>
                <w:lang w:val="ro-RO"/>
              </w:rPr>
              <w:t>În cadrul OS 6.1</w:t>
            </w:r>
            <w:r w:rsidR="00FB5699">
              <w:rPr>
                <w:rFonts w:ascii="Times New Roman" w:eastAsia="Calibri" w:hAnsi="Times New Roman" w:cs="Times New Roman"/>
                <w:szCs w:val="24"/>
                <w:lang w:val="ro-RO"/>
              </w:rPr>
              <w:t>- P</w:t>
            </w:r>
            <w:r w:rsidR="00BF2A9A">
              <w:rPr>
                <w:rFonts w:ascii="Times New Roman" w:eastAsia="Calibri" w:hAnsi="Times New Roman" w:cs="Times New Roman"/>
                <w:szCs w:val="24"/>
                <w:lang w:val="ro-RO"/>
              </w:rPr>
              <w:t>roducţie</w:t>
            </w:r>
            <w:r w:rsidRPr="009D3575">
              <w:rPr>
                <w:rFonts w:ascii="Times New Roman" w:eastAsia="Calibri" w:hAnsi="Times New Roman" w:cs="Times New Roman"/>
                <w:szCs w:val="24"/>
                <w:lang w:val="ro-RO"/>
              </w:rPr>
              <w:t xml:space="preserve">, în conformitate cu prevederile Regulamentului nr. 651/2014 privind ajutorul de stat </w:t>
            </w:r>
            <w:r w:rsidRPr="009D3575">
              <w:rPr>
                <w:rFonts w:ascii="Times New Roman" w:eastAsia="Calibri" w:hAnsi="Times New Roman" w:cs="Times New Roman" w:hint="eastAsia"/>
                <w:szCs w:val="24"/>
                <w:lang w:val="ro-RO"/>
              </w:rPr>
              <w:t>ş</w:t>
            </w:r>
            <w:r w:rsidRPr="009D3575">
              <w:rPr>
                <w:rFonts w:ascii="Times New Roman" w:eastAsia="Calibri" w:hAnsi="Times New Roman" w:cs="Times New Roman"/>
                <w:szCs w:val="24"/>
                <w:lang w:val="ro-RO"/>
              </w:rPr>
              <w:t>i ale Regulamentului  (UE) nr. 1301/2013 privind Fondul european de dezvoltare regional</w:t>
            </w:r>
            <w:r w:rsidRPr="009D3575">
              <w:rPr>
                <w:rFonts w:ascii="Times New Roman" w:eastAsia="Calibri" w:hAnsi="Times New Roman" w:cs="Times New Roman" w:hint="eastAsia"/>
                <w:szCs w:val="24"/>
                <w:lang w:val="ro-RO"/>
              </w:rPr>
              <w:t>ă</w:t>
            </w:r>
            <w:r w:rsidRPr="009D3575">
              <w:rPr>
                <w:rFonts w:ascii="Times New Roman" w:eastAsia="Calibri" w:hAnsi="Times New Roman" w:cs="Times New Roman"/>
                <w:szCs w:val="24"/>
                <w:lang w:val="ro-RO"/>
              </w:rPr>
              <w:t>, nu se acordă sprijin financiar pentru următoarele:</w:t>
            </w:r>
          </w:p>
          <w:p w14:paraId="29ED6C36" w14:textId="77777777" w:rsidR="008F05B6" w:rsidRPr="009D3575" w:rsidRDefault="008F05B6" w:rsidP="008D3717">
            <w:pPr>
              <w:widowControl w:val="0"/>
              <w:tabs>
                <w:tab w:val="left" w:pos="180"/>
              </w:tabs>
              <w:ind w:left="194"/>
              <w:jc w:val="both"/>
              <w:rPr>
                <w:rFonts w:ascii="Times New Roman" w:eastAsia="Calibri" w:hAnsi="Times New Roman" w:cs="Times New Roman"/>
                <w:szCs w:val="24"/>
                <w:lang w:val="ro-RO"/>
              </w:rPr>
            </w:pPr>
          </w:p>
          <w:p w14:paraId="145D1D20" w14:textId="77777777" w:rsidR="008F05B6" w:rsidRPr="009D3575" w:rsidRDefault="008F05B6" w:rsidP="001B0F4C">
            <w:pPr>
              <w:widowControl w:val="0"/>
              <w:numPr>
                <w:ilvl w:val="0"/>
                <w:numId w:val="37"/>
              </w:numPr>
              <w:shd w:val="clear" w:color="auto" w:fill="FFFFFF" w:themeFill="background1"/>
              <w:tabs>
                <w:tab w:val="left" w:pos="180"/>
              </w:tabs>
              <w:ind w:left="194" w:firstLine="0"/>
              <w:jc w:val="both"/>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sectoare:</w:t>
            </w:r>
          </w:p>
          <w:p w14:paraId="53330F5E" w14:textId="77777777" w:rsidR="008F05B6" w:rsidRPr="009D3575" w:rsidRDefault="008F05B6" w:rsidP="008D3717">
            <w:pPr>
              <w:widowControl w:val="0"/>
              <w:jc w:val="both"/>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 xml:space="preserve">   a) sectorul pescuitului şi acvaculturii;</w:t>
            </w:r>
          </w:p>
          <w:p w14:paraId="68E17292" w14:textId="77777777" w:rsidR="008F05B6" w:rsidRPr="009D3575" w:rsidRDefault="008F05B6" w:rsidP="008D3717">
            <w:pPr>
              <w:widowControl w:val="0"/>
              <w:jc w:val="both"/>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 xml:space="preserve">   b) sectorul prelucrării şi comercializării produselor agricole, în următoarele cazuri:</w:t>
            </w:r>
          </w:p>
          <w:p w14:paraId="2BF53AAF" w14:textId="2F14200C" w:rsidR="00B472B9" w:rsidRPr="00B472B9" w:rsidRDefault="008F05B6" w:rsidP="00B472B9">
            <w:pPr>
              <w:widowControl w:val="0"/>
              <w:ind w:left="194"/>
              <w:jc w:val="both"/>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 xml:space="preserve">- </w:t>
            </w:r>
            <w:r w:rsidR="00B472B9" w:rsidRPr="00B472B9">
              <w:rPr>
                <w:rFonts w:ascii="Times New Roman" w:eastAsia="Calibri" w:hAnsi="Times New Roman" w:cs="Times New Roman"/>
                <w:szCs w:val="24"/>
                <w:lang w:val="fr-FR"/>
              </w:rPr>
              <w:t>atunci când valoarea ajutoarelor este stabilită pe baza preţului sau a cantităţii unor astfel de produse achiziţionate de la producători primari sau introduse pe piață de întreprinderile respective; sau</w:t>
            </w:r>
          </w:p>
          <w:p w14:paraId="79D917C6" w14:textId="77777777" w:rsidR="00B472B9" w:rsidRPr="00B472B9" w:rsidRDefault="00B472B9" w:rsidP="00E908DD">
            <w:pPr>
              <w:widowControl w:val="0"/>
              <w:ind w:left="187"/>
              <w:jc w:val="both"/>
              <w:rPr>
                <w:rFonts w:ascii="Times New Roman" w:eastAsia="Calibri" w:hAnsi="Times New Roman" w:cs="Times New Roman"/>
                <w:szCs w:val="24"/>
                <w:lang w:val="fr-FR"/>
              </w:rPr>
            </w:pPr>
            <w:r w:rsidRPr="00B472B9">
              <w:rPr>
                <w:rFonts w:ascii="Times New Roman" w:eastAsia="Calibri" w:hAnsi="Times New Roman" w:cs="Times New Roman"/>
                <w:szCs w:val="24"/>
                <w:lang w:val="fr-FR"/>
              </w:rPr>
              <w:t>- atunci când ajutoarele sunt condiționate de transferarea lor parțială sau integrală către producătorii primari;</w:t>
            </w:r>
          </w:p>
          <w:p w14:paraId="1871FCB8" w14:textId="77777777" w:rsidR="008F05B6" w:rsidRPr="009D3575" w:rsidRDefault="008F05B6" w:rsidP="00E908DD">
            <w:pPr>
              <w:widowControl w:val="0"/>
              <w:ind w:left="187"/>
              <w:jc w:val="both"/>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 xml:space="preserve"> c) sectorul producției agricole primare;</w:t>
            </w:r>
          </w:p>
          <w:p w14:paraId="67F8E6FF" w14:textId="77777777" w:rsidR="008F05B6" w:rsidRPr="009D3575" w:rsidRDefault="008F05B6" w:rsidP="008D3717">
            <w:pPr>
              <w:widowControl w:val="0"/>
              <w:ind w:left="194"/>
              <w:jc w:val="both"/>
              <w:rPr>
                <w:rFonts w:ascii="Times New Roman" w:eastAsia="Calibri" w:hAnsi="Times New Roman" w:cs="Times New Roman"/>
                <w:szCs w:val="24"/>
                <w:lang w:val="fr-FR"/>
              </w:rPr>
            </w:pPr>
          </w:p>
          <w:p w14:paraId="52C2C1C4" w14:textId="77777777" w:rsidR="008F05B6" w:rsidRPr="009D3575" w:rsidRDefault="008F05B6" w:rsidP="001B0F4C">
            <w:pPr>
              <w:widowControl w:val="0"/>
              <w:numPr>
                <w:ilvl w:val="0"/>
                <w:numId w:val="37"/>
              </w:numPr>
              <w:shd w:val="clear" w:color="auto" w:fill="FFFFFF" w:themeFill="background1"/>
              <w:ind w:left="194" w:firstLine="0"/>
              <w:jc w:val="both"/>
              <w:rPr>
                <w:rFonts w:ascii="Times New Roman" w:eastAsia="Calibri" w:hAnsi="Times New Roman" w:cs="Times New Roman"/>
                <w:szCs w:val="24"/>
                <w:lang w:val="fr-FR"/>
              </w:rPr>
            </w:pPr>
          </w:p>
          <w:p w14:paraId="14906315" w14:textId="77777777" w:rsidR="009D3575" w:rsidRPr="009D3575" w:rsidRDefault="008F05B6" w:rsidP="00CE3655">
            <w:pPr>
              <w:widowControl w:val="0"/>
              <w:shd w:val="clear" w:color="auto" w:fill="FFFFFF" w:themeFill="background1"/>
              <w:ind w:left="198"/>
              <w:jc w:val="both"/>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 xml:space="preserve">a) facilitarea închiderii minelor de cărbune necompetitive, astfel cum sunt reglementate de Decizia </w:t>
            </w:r>
            <w:r w:rsidR="009D3575">
              <w:rPr>
                <w:rFonts w:ascii="Times New Roman" w:eastAsia="Calibri" w:hAnsi="Times New Roman" w:cs="Times New Roman"/>
                <w:szCs w:val="24"/>
                <w:lang w:val="fr-FR"/>
              </w:rPr>
              <w:t xml:space="preserve">nr. 2010/787 a Consiliului.    </w:t>
            </w:r>
          </w:p>
          <w:p w14:paraId="0235DF2B" w14:textId="77777777" w:rsidR="008F05B6" w:rsidRPr="009D3575" w:rsidRDefault="008F05B6" w:rsidP="00CE3655">
            <w:pPr>
              <w:autoSpaceDE w:val="0"/>
              <w:autoSpaceDN w:val="0"/>
              <w:adjustRightInd w:val="0"/>
              <w:spacing w:before="60" w:after="60"/>
              <w:ind w:left="198"/>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 xml:space="preserve">b) dezafectarea sau construirea de centrale nucleare; </w:t>
            </w:r>
          </w:p>
          <w:p w14:paraId="67BF337C" w14:textId="77777777" w:rsidR="008F05B6" w:rsidRPr="009D3575" w:rsidRDefault="008F05B6" w:rsidP="00CE3655">
            <w:pPr>
              <w:autoSpaceDE w:val="0"/>
              <w:autoSpaceDN w:val="0"/>
              <w:adjustRightInd w:val="0"/>
              <w:spacing w:before="60" w:after="60"/>
              <w:ind w:left="198"/>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 xml:space="preserve">c) investițiile care vizează o reducere a emisiilor de gaze cu efect de seră ale activităților enumerate în anexa I la Directiva 2003/87/CE; </w:t>
            </w:r>
          </w:p>
          <w:p w14:paraId="2D27051A" w14:textId="77777777" w:rsidR="008F05B6" w:rsidRPr="009D3575" w:rsidRDefault="008F05B6" w:rsidP="00CE3655">
            <w:pPr>
              <w:widowControl w:val="0"/>
              <w:shd w:val="clear" w:color="auto" w:fill="FFFFFF" w:themeFill="background1"/>
              <w:ind w:left="198"/>
              <w:jc w:val="both"/>
              <w:rPr>
                <w:rFonts w:ascii="Times New Roman" w:eastAsia="Calibri" w:hAnsi="Times New Roman" w:cs="Times New Roman"/>
                <w:szCs w:val="24"/>
              </w:rPr>
            </w:pPr>
            <w:r w:rsidRPr="009D3575">
              <w:rPr>
                <w:rFonts w:ascii="Times New Roman" w:eastAsia="Calibri" w:hAnsi="Times New Roman" w:cs="Times New Roman"/>
                <w:szCs w:val="24"/>
              </w:rPr>
              <w:t>d) fabricarea, prelucrarea și comercializarea tutunului și a produselor din tutun;</w:t>
            </w:r>
          </w:p>
          <w:p w14:paraId="4CFB73E3" w14:textId="77777777" w:rsidR="008F05B6" w:rsidRPr="009D3575" w:rsidRDefault="008F05B6" w:rsidP="00CE3655">
            <w:pPr>
              <w:widowControl w:val="0"/>
              <w:ind w:left="198"/>
              <w:jc w:val="both"/>
              <w:rPr>
                <w:rFonts w:ascii="Times New Roman" w:eastAsia="Calibri" w:hAnsi="Times New Roman" w:cs="Times New Roman"/>
                <w:szCs w:val="24"/>
              </w:rPr>
            </w:pPr>
          </w:p>
          <w:p w14:paraId="6599A334" w14:textId="77777777" w:rsidR="008F05B6" w:rsidRPr="009D3575" w:rsidRDefault="008F05B6" w:rsidP="00CE3655">
            <w:pPr>
              <w:widowControl w:val="0"/>
              <w:numPr>
                <w:ilvl w:val="0"/>
                <w:numId w:val="37"/>
              </w:numPr>
              <w:shd w:val="clear" w:color="auto" w:fill="FFFFFF" w:themeFill="background1"/>
              <w:ind w:left="198" w:firstLine="0"/>
              <w:jc w:val="both"/>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obiective:</w:t>
            </w:r>
          </w:p>
          <w:p w14:paraId="5216F6A1" w14:textId="77777777" w:rsidR="008F05B6" w:rsidRPr="009D3575" w:rsidRDefault="008F05B6" w:rsidP="00CE3655">
            <w:pPr>
              <w:widowControl w:val="0"/>
              <w:tabs>
                <w:tab w:val="left" w:pos="720"/>
                <w:tab w:val="left" w:pos="810"/>
              </w:tabs>
              <w:ind w:left="198"/>
              <w:jc w:val="both"/>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a)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5600582D" w14:textId="77777777" w:rsidR="008F05B6" w:rsidRPr="009D3575" w:rsidRDefault="008F05B6" w:rsidP="00CE3655">
            <w:pPr>
              <w:widowControl w:val="0"/>
              <w:tabs>
                <w:tab w:val="left" w:pos="720"/>
                <w:tab w:val="left" w:pos="810"/>
              </w:tabs>
              <w:ind w:left="198"/>
              <w:jc w:val="both"/>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b) ajutoarelor condiționate de utilizarea preferențială a produselor naționale față de produsele importate;</w:t>
            </w:r>
          </w:p>
          <w:p w14:paraId="6643A072" w14:textId="77777777" w:rsidR="008F05B6" w:rsidRPr="009D3575" w:rsidRDefault="008F05B6" w:rsidP="00CE3655">
            <w:pPr>
              <w:widowControl w:val="0"/>
              <w:tabs>
                <w:tab w:val="left" w:pos="720"/>
                <w:tab w:val="left" w:pos="810"/>
              </w:tabs>
              <w:ind w:left="198"/>
              <w:jc w:val="both"/>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 xml:space="preserve">c) acordarea de ajutoare este condiționată de obligația ca beneficiarul să utilizeze bunuri produse   la nivel național sau servicii naționale; </w:t>
            </w:r>
          </w:p>
          <w:p w14:paraId="4B6F170C" w14:textId="77777777" w:rsidR="008F05B6" w:rsidRPr="009D3575" w:rsidRDefault="008F05B6" w:rsidP="008D3717">
            <w:pPr>
              <w:jc w:val="both"/>
              <w:rPr>
                <w:rFonts w:ascii="Times New Roman" w:eastAsia="Calibri" w:hAnsi="Times New Roman" w:cs="Times New Roman"/>
                <w:szCs w:val="24"/>
                <w:lang w:val="fr-FR"/>
              </w:rPr>
            </w:pPr>
          </w:p>
          <w:p w14:paraId="0164888B" w14:textId="7A0C6CAD" w:rsidR="008F05B6" w:rsidRPr="0026424E" w:rsidRDefault="008F05B6" w:rsidP="008D3717">
            <w:pPr>
              <w:jc w:val="both"/>
              <w:rPr>
                <w:rFonts w:ascii="Times New Roman" w:eastAsia="Calibri" w:hAnsi="Times New Roman" w:cs="Times New Roman"/>
                <w:szCs w:val="24"/>
                <w:lang w:val="fr-FR"/>
              </w:rPr>
            </w:pPr>
            <w:r w:rsidRPr="009D3575">
              <w:rPr>
                <w:rFonts w:ascii="Times New Roman" w:eastAsia="Calibri" w:hAnsi="Times New Roman" w:cs="Times New Roman"/>
                <w:szCs w:val="24"/>
                <w:lang w:val="fr-FR"/>
              </w:rPr>
              <w:t>În cazul în care o întreprindere își desfășoară activitatea atât în sectoarele excluse menționate la A lit.(a), (b) sau (c), 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6.1</w:t>
            </w:r>
            <w:r w:rsidR="00926C5F">
              <w:rPr>
                <w:rFonts w:ascii="Times New Roman" w:eastAsia="Calibri" w:hAnsi="Times New Roman" w:cs="Times New Roman"/>
                <w:szCs w:val="24"/>
                <w:lang w:val="fr-FR"/>
              </w:rPr>
              <w:t>-producţie</w:t>
            </w:r>
            <w:r w:rsidRPr="009D3575">
              <w:rPr>
                <w:rFonts w:ascii="Times New Roman" w:eastAsia="Calibri" w:hAnsi="Times New Roman" w:cs="Times New Roman"/>
                <w:szCs w:val="24"/>
                <w:lang w:val="fr-FR"/>
              </w:rPr>
              <w:t xml:space="preserve"> din POIM.</w:t>
            </w:r>
          </w:p>
        </w:tc>
      </w:tr>
    </w:tbl>
    <w:p w14:paraId="371D4803" w14:textId="77777777" w:rsidR="00290154" w:rsidRDefault="00290154" w:rsidP="00290154">
      <w:pPr>
        <w:shd w:val="clear" w:color="auto" w:fill="FFFFFF"/>
        <w:tabs>
          <w:tab w:val="left" w:pos="450"/>
          <w:tab w:val="left" w:pos="720"/>
        </w:tabs>
        <w:spacing w:after="0" w:line="240" w:lineRule="auto"/>
        <w:ind w:left="720"/>
        <w:contextualSpacing/>
        <w:jc w:val="both"/>
        <w:rPr>
          <w:rFonts w:ascii="Times New Roman" w:eastAsia="Calibri" w:hAnsi="Times New Roman" w:cs="Times New Roman"/>
          <w:iCs/>
          <w:szCs w:val="24"/>
          <w:lang w:val="ro-RO"/>
        </w:rPr>
      </w:pPr>
    </w:p>
    <w:p w14:paraId="796073D7" w14:textId="77777777" w:rsidR="00290154" w:rsidRPr="0044757B" w:rsidRDefault="00290154" w:rsidP="00290154">
      <w:pPr>
        <w:pStyle w:val="ListParagraph"/>
        <w:numPr>
          <w:ilvl w:val="0"/>
          <w:numId w:val="24"/>
        </w:numPr>
        <w:tabs>
          <w:tab w:val="left" w:pos="2160"/>
        </w:tabs>
        <w:rPr>
          <w:rFonts w:eastAsia="Calibri" w:cs="Times New Roman"/>
          <w:i/>
          <w:iCs/>
          <w:szCs w:val="24"/>
          <w:lang w:val="ro-RO"/>
        </w:rPr>
      </w:pPr>
      <w:r w:rsidRPr="0044757B">
        <w:rPr>
          <w:rFonts w:cs="Times New Roman"/>
          <w:szCs w:val="24"/>
          <w:lang w:val="ro-RO"/>
        </w:rPr>
        <w:t>Proiectul respectă reglementările naţionale şi comunitare privind eligibilitatea cheltuielilor, promovarea egalit</w:t>
      </w:r>
      <w:r w:rsidRPr="0044757B">
        <w:rPr>
          <w:rFonts w:cs="Times New Roman" w:hint="eastAsia"/>
          <w:szCs w:val="24"/>
          <w:lang w:val="ro-RO"/>
        </w:rPr>
        <w:t>ăţ</w:t>
      </w:r>
      <w:r w:rsidRPr="0044757B">
        <w:rPr>
          <w:rFonts w:cs="Times New Roman"/>
          <w:szCs w:val="24"/>
          <w:lang w:val="ro-RO"/>
        </w:rPr>
        <w:t xml:space="preserve">ii de </w:t>
      </w:r>
      <w:r w:rsidRPr="0044757B">
        <w:rPr>
          <w:rFonts w:cs="Times New Roman" w:hint="eastAsia"/>
          <w:szCs w:val="24"/>
          <w:lang w:val="ro-RO"/>
        </w:rPr>
        <w:t>ş</w:t>
      </w:r>
      <w:r w:rsidRPr="0044757B">
        <w:rPr>
          <w:rFonts w:cs="Times New Roman"/>
          <w:szCs w:val="24"/>
          <w:lang w:val="ro-RO"/>
        </w:rPr>
        <w:t xml:space="preserve">anse </w:t>
      </w:r>
      <w:r w:rsidRPr="0044757B">
        <w:rPr>
          <w:rFonts w:cs="Times New Roman" w:hint="eastAsia"/>
          <w:szCs w:val="24"/>
          <w:lang w:val="ro-RO"/>
        </w:rPr>
        <w:t>ş</w:t>
      </w:r>
      <w:r w:rsidRPr="0044757B">
        <w:rPr>
          <w:rFonts w:cs="Times New Roman"/>
          <w:szCs w:val="24"/>
          <w:lang w:val="ro-RO"/>
        </w:rPr>
        <w:t>i politica nediscriminatorie; dezvoltarea durabil</w:t>
      </w:r>
      <w:r w:rsidRPr="0044757B">
        <w:rPr>
          <w:rFonts w:cs="Times New Roman" w:hint="eastAsia"/>
          <w:szCs w:val="24"/>
          <w:lang w:val="ro-RO"/>
        </w:rPr>
        <w:t>ă</w:t>
      </w:r>
      <w:r w:rsidRPr="0044757B">
        <w:rPr>
          <w:rFonts w:cs="Times New Roman"/>
          <w:szCs w:val="24"/>
          <w:lang w:val="ro-RO"/>
        </w:rPr>
        <w:t>, tehnologia informa</w:t>
      </w:r>
      <w:r w:rsidRPr="0044757B">
        <w:rPr>
          <w:rFonts w:cs="Times New Roman" w:hint="eastAsia"/>
          <w:szCs w:val="24"/>
          <w:lang w:val="ro-RO"/>
        </w:rPr>
        <w:t>ţ</w:t>
      </w:r>
      <w:r w:rsidRPr="0044757B">
        <w:rPr>
          <w:rFonts w:cs="Times New Roman"/>
          <w:szCs w:val="24"/>
          <w:lang w:val="ro-RO"/>
        </w:rPr>
        <w:t>iei; achizi</w:t>
      </w:r>
      <w:r w:rsidRPr="0044757B">
        <w:rPr>
          <w:rFonts w:cs="Times New Roman" w:hint="eastAsia"/>
          <w:szCs w:val="24"/>
          <w:lang w:val="ro-RO"/>
        </w:rPr>
        <w:t>ţ</w:t>
      </w:r>
      <w:r w:rsidRPr="0044757B">
        <w:rPr>
          <w:rFonts w:cs="Times New Roman"/>
          <w:szCs w:val="24"/>
          <w:lang w:val="ro-RO"/>
        </w:rPr>
        <w:t xml:space="preserve">iile publice; informare </w:t>
      </w:r>
      <w:r w:rsidRPr="0044757B">
        <w:rPr>
          <w:rFonts w:cs="Times New Roman" w:hint="eastAsia"/>
          <w:szCs w:val="24"/>
          <w:lang w:val="ro-RO"/>
        </w:rPr>
        <w:t>ş</w:t>
      </w:r>
      <w:r w:rsidRPr="0044757B">
        <w:rPr>
          <w:rFonts w:cs="Times New Roman"/>
          <w:szCs w:val="24"/>
          <w:lang w:val="ro-RO"/>
        </w:rPr>
        <w:t xml:space="preserve">i publicitate; ajutorul de stat precum </w:t>
      </w:r>
      <w:r w:rsidRPr="0044757B">
        <w:rPr>
          <w:rFonts w:cs="Times New Roman" w:hint="eastAsia"/>
          <w:szCs w:val="24"/>
          <w:lang w:val="ro-RO"/>
        </w:rPr>
        <w:t>ş</w:t>
      </w:r>
      <w:r w:rsidRPr="0044757B">
        <w:rPr>
          <w:rFonts w:cs="Times New Roman"/>
          <w:szCs w:val="24"/>
          <w:lang w:val="ro-RO"/>
        </w:rPr>
        <w:t>i orice alte prevederi legale aplicabile fondurilor europene structurale și de investiții, dupa caz.</w:t>
      </w:r>
    </w:p>
    <w:p w14:paraId="71A196FB" w14:textId="77777777" w:rsidR="005978B7" w:rsidRDefault="005978B7" w:rsidP="00290154">
      <w:pPr>
        <w:pStyle w:val="ListParagraph"/>
        <w:tabs>
          <w:tab w:val="left" w:pos="2160"/>
        </w:tabs>
        <w:ind w:left="360"/>
        <w:rPr>
          <w:rFonts w:eastAsia="Calibri" w:cs="Times New Roman"/>
          <w:i/>
          <w:iCs/>
          <w:szCs w:val="24"/>
          <w:lang w:val="ro-RO"/>
        </w:rPr>
      </w:pPr>
    </w:p>
    <w:p w14:paraId="0448F20D" w14:textId="77777777" w:rsidR="00290154" w:rsidRPr="0044757B" w:rsidRDefault="00290154" w:rsidP="00290154">
      <w:pPr>
        <w:pStyle w:val="ListParagraph"/>
        <w:tabs>
          <w:tab w:val="left" w:pos="2160"/>
        </w:tabs>
        <w:ind w:left="360"/>
        <w:rPr>
          <w:rFonts w:eastAsia="Calibri" w:cs="Times New Roman"/>
          <w:i/>
          <w:iCs/>
          <w:szCs w:val="24"/>
          <w:lang w:val="ro-RO"/>
        </w:rPr>
      </w:pPr>
      <w:r w:rsidRPr="0044757B">
        <w:rPr>
          <w:rFonts w:eastAsia="Calibri" w:cs="Times New Roman"/>
          <w:i/>
          <w:iCs/>
          <w:szCs w:val="24"/>
          <w:lang w:val="ro-RO"/>
        </w:rPr>
        <w:t>Se probează prin:</w:t>
      </w:r>
    </w:p>
    <w:p w14:paraId="7D7A8268" w14:textId="77D641A7" w:rsidR="00290154" w:rsidRPr="0051775C" w:rsidRDefault="00290154" w:rsidP="00290154">
      <w:pPr>
        <w:numPr>
          <w:ilvl w:val="0"/>
          <w:numId w:val="15"/>
        </w:numPr>
        <w:tabs>
          <w:tab w:val="left" w:pos="1440"/>
        </w:tabs>
        <w:spacing w:after="0" w:line="240" w:lineRule="auto"/>
        <w:ind w:left="1440" w:hanging="450"/>
        <w:jc w:val="both"/>
        <w:rPr>
          <w:rFonts w:ascii="Times New Roman" w:eastAsia="Calibri" w:hAnsi="Times New Roman" w:cs="Times New Roman"/>
          <w:i/>
          <w:iCs/>
          <w:szCs w:val="24"/>
          <w:lang w:val="ro-RO"/>
        </w:rPr>
      </w:pPr>
      <w:r w:rsidRPr="0051775C">
        <w:rPr>
          <w:rFonts w:ascii="Times New Roman" w:eastAsia="Calibri" w:hAnsi="Times New Roman" w:cs="Times New Roman"/>
          <w:i/>
          <w:iCs/>
          <w:szCs w:val="24"/>
          <w:lang w:val="ro-RO"/>
        </w:rPr>
        <w:t>Declarația de eligibilitate a s</w:t>
      </w:r>
      <w:r>
        <w:rPr>
          <w:rFonts w:ascii="Times New Roman" w:eastAsia="Calibri" w:hAnsi="Times New Roman" w:cs="Times New Roman"/>
          <w:i/>
          <w:iCs/>
          <w:szCs w:val="24"/>
          <w:lang w:val="ro-RO"/>
        </w:rPr>
        <w:t>olicitantului din Anexa C1.1 la</w:t>
      </w:r>
      <w:r w:rsidRPr="007E708D">
        <w:rPr>
          <w:rFonts w:ascii="Times New Roman" w:eastAsia="Calibri" w:hAnsi="Times New Roman" w:cs="Times New Roman"/>
          <w:i/>
          <w:iCs/>
          <w:szCs w:val="24"/>
          <w:lang w:val="ro-RO"/>
        </w:rPr>
        <w:t xml:space="preserve"> Cererea de finan</w:t>
      </w:r>
      <w:r w:rsidRPr="007E708D">
        <w:rPr>
          <w:rFonts w:ascii="Times New Roman" w:eastAsia="Calibri" w:hAnsi="Times New Roman" w:cs="Times New Roman" w:hint="eastAsia"/>
          <w:i/>
          <w:iCs/>
          <w:szCs w:val="24"/>
          <w:lang w:val="ro-RO"/>
        </w:rPr>
        <w:t>ţ</w:t>
      </w:r>
      <w:r w:rsidRPr="007E708D">
        <w:rPr>
          <w:rFonts w:ascii="Times New Roman" w:eastAsia="Calibri" w:hAnsi="Times New Roman" w:cs="Times New Roman"/>
          <w:i/>
          <w:iCs/>
          <w:szCs w:val="24"/>
          <w:lang w:val="ro-RO"/>
        </w:rPr>
        <w:t>are</w:t>
      </w:r>
      <w:r>
        <w:rPr>
          <w:rFonts w:ascii="Times New Roman" w:eastAsia="Calibri" w:hAnsi="Times New Roman" w:cs="Times New Roman"/>
          <w:i/>
          <w:iCs/>
          <w:szCs w:val="24"/>
          <w:lang w:val="ro-RO"/>
        </w:rPr>
        <w:t>,</w:t>
      </w:r>
      <w:r w:rsidR="005978B7">
        <w:rPr>
          <w:rFonts w:ascii="Times New Roman" w:eastAsia="Calibri" w:hAnsi="Times New Roman" w:cs="Times New Roman"/>
          <w:i/>
          <w:iCs/>
          <w:szCs w:val="24"/>
          <w:lang w:val="ro-RO"/>
        </w:rPr>
        <w:t xml:space="preserve"> </w:t>
      </w:r>
      <w:r w:rsidRPr="00993D3F">
        <w:rPr>
          <w:rFonts w:ascii="Times New Roman" w:eastAsia="Calibri" w:hAnsi="Times New Roman" w:cs="Times New Roman"/>
          <w:i/>
          <w:iCs/>
          <w:szCs w:val="24"/>
          <w:lang w:val="ro-RO"/>
        </w:rPr>
        <w:t>corelat cu secțiunea Principii orizontale</w:t>
      </w:r>
    </w:p>
    <w:p w14:paraId="5FE9DDFE" w14:textId="77777777" w:rsidR="00290154" w:rsidRPr="0051775C" w:rsidRDefault="00290154" w:rsidP="00290154">
      <w:pPr>
        <w:numPr>
          <w:ilvl w:val="0"/>
          <w:numId w:val="15"/>
        </w:numPr>
        <w:spacing w:after="0" w:line="240" w:lineRule="auto"/>
        <w:ind w:hanging="90"/>
        <w:jc w:val="both"/>
        <w:rPr>
          <w:rFonts w:ascii="Times New Roman" w:eastAsia="Times New Roman" w:hAnsi="Times New Roman" w:cs="Times New Roman"/>
          <w:i/>
          <w:szCs w:val="24"/>
          <w:lang w:val="fr-FR"/>
        </w:rPr>
      </w:pPr>
      <w:r w:rsidRPr="009D3575">
        <w:rPr>
          <w:rFonts w:ascii="Times New Roman" w:eastAsia="Times New Roman" w:hAnsi="Times New Roman" w:cs="Times New Roman"/>
          <w:i/>
          <w:szCs w:val="24"/>
          <w:lang w:val="fr-FR"/>
        </w:rPr>
        <w:t>Anexa C</w:t>
      </w:r>
      <w:r>
        <w:rPr>
          <w:rFonts w:ascii="Times New Roman" w:eastAsia="Times New Roman" w:hAnsi="Times New Roman" w:cs="Times New Roman"/>
          <w:i/>
          <w:szCs w:val="24"/>
          <w:lang w:val="fr-FR"/>
        </w:rPr>
        <w:t>5</w:t>
      </w:r>
      <w:r w:rsidRPr="009D3575">
        <w:rPr>
          <w:rFonts w:ascii="Times New Roman" w:eastAsia="Times New Roman" w:hAnsi="Times New Roman" w:cs="Times New Roman"/>
          <w:i/>
          <w:szCs w:val="24"/>
          <w:lang w:val="fr-FR"/>
        </w:rPr>
        <w:t>.8. Planul de informare și publicitate</w:t>
      </w:r>
    </w:p>
    <w:p w14:paraId="29F65030" w14:textId="77777777" w:rsidR="00290154" w:rsidRPr="007E708D" w:rsidRDefault="00290154" w:rsidP="00290154">
      <w:pPr>
        <w:widowControl w:val="0"/>
        <w:shd w:val="clear" w:color="auto" w:fill="FFFFFF" w:themeFill="background1"/>
        <w:spacing w:after="0" w:line="240" w:lineRule="auto"/>
        <w:jc w:val="both"/>
        <w:rPr>
          <w:rFonts w:ascii="Times New Roman" w:hAnsi="Times New Roman" w:cs="Times New Roman"/>
          <w:szCs w:val="24"/>
          <w:lang w:val="ro-RO"/>
        </w:rPr>
      </w:pPr>
    </w:p>
    <w:p w14:paraId="696EFF07" w14:textId="77777777" w:rsidR="00290154" w:rsidRPr="006669A7" w:rsidRDefault="0085542A" w:rsidP="0085542A">
      <w:pPr>
        <w:pStyle w:val="ListParagraph"/>
        <w:widowControl w:val="0"/>
        <w:numPr>
          <w:ilvl w:val="0"/>
          <w:numId w:val="24"/>
        </w:numPr>
        <w:shd w:val="clear" w:color="auto" w:fill="FFFFFF" w:themeFill="background1"/>
        <w:contextualSpacing/>
        <w:rPr>
          <w:rFonts w:cs="Times New Roman"/>
          <w:szCs w:val="24"/>
          <w:lang w:val="ro-RO"/>
        </w:rPr>
      </w:pPr>
      <w:r w:rsidRPr="00372408">
        <w:rPr>
          <w:rFonts w:cs="Times New Roman"/>
          <w:szCs w:val="24"/>
          <w:lang w:val="ro-RO"/>
        </w:rPr>
        <w:t>Investiția/investițiile din cadrul proiectului</w:t>
      </w:r>
      <w:r w:rsidR="00290154" w:rsidRPr="006669A7">
        <w:rPr>
          <w:rFonts w:cs="Times New Roman"/>
          <w:szCs w:val="24"/>
          <w:lang w:val="ro-RO"/>
        </w:rPr>
        <w:t xml:space="preserve"> pentru care se solicită finanţare nu a</w:t>
      </w:r>
      <w:r w:rsidR="00C37509">
        <w:rPr>
          <w:rFonts w:cs="Times New Roman"/>
          <w:szCs w:val="24"/>
          <w:lang w:val="ro-RO"/>
        </w:rPr>
        <w:t>/au</w:t>
      </w:r>
      <w:r w:rsidR="00290154" w:rsidRPr="006669A7">
        <w:rPr>
          <w:rFonts w:cs="Times New Roman"/>
          <w:szCs w:val="24"/>
          <w:lang w:val="ro-RO"/>
        </w:rPr>
        <w:t xml:space="preserve"> mai beneficiat de finanţare din fonduri publice, în ultimii 5 ani înainte de data depunerii cererii de finanţare, cu excepţia studiilor preliminare (studiul de prefezabilitate, analiza geo-topografică, studiu de fezabilitate, proiect </w:t>
      </w:r>
      <w:r w:rsidR="00290154" w:rsidRPr="006669A7">
        <w:rPr>
          <w:rFonts w:cs="Times New Roman"/>
          <w:szCs w:val="24"/>
          <w:lang w:val="ro-RO"/>
        </w:rPr>
        <w:lastRenderedPageBreak/>
        <w:t>tehnic, detalii de execuţie)</w:t>
      </w:r>
      <w:r w:rsidR="00290154">
        <w:rPr>
          <w:rFonts w:cs="Times New Roman"/>
          <w:szCs w:val="24"/>
          <w:lang w:val="ro-RO"/>
        </w:rPr>
        <w:t>.</w:t>
      </w:r>
    </w:p>
    <w:p w14:paraId="1A71E18B" w14:textId="25A059C0" w:rsidR="00E417B6" w:rsidRDefault="00E417B6" w:rsidP="00E417B6">
      <w:pPr>
        <w:spacing w:after="0" w:line="240" w:lineRule="auto"/>
        <w:ind w:left="360"/>
        <w:jc w:val="both"/>
        <w:rPr>
          <w:rFonts w:ascii="Times New Roman" w:eastAsia="Calibri" w:hAnsi="Times New Roman" w:cs="Times New Roman"/>
          <w:i/>
          <w:iCs/>
          <w:szCs w:val="24"/>
          <w:lang w:val="ro-RO"/>
        </w:rPr>
      </w:pPr>
    </w:p>
    <w:p w14:paraId="623A9538" w14:textId="139FF471" w:rsidR="00290154" w:rsidRPr="00987F02" w:rsidRDefault="00E417B6" w:rsidP="005978B7">
      <w:pPr>
        <w:spacing w:after="0" w:line="240" w:lineRule="auto"/>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     </w:t>
      </w:r>
      <w:r w:rsidR="00290154" w:rsidRPr="00987F02">
        <w:rPr>
          <w:rFonts w:ascii="Times New Roman" w:eastAsia="Calibri" w:hAnsi="Times New Roman" w:cs="Times New Roman"/>
          <w:i/>
          <w:iCs/>
          <w:szCs w:val="24"/>
          <w:lang w:val="ro-RO"/>
        </w:rPr>
        <w:t>Se probează prin:</w:t>
      </w:r>
    </w:p>
    <w:p w14:paraId="7C7B71D6" w14:textId="5A7FFC18" w:rsidR="00290154" w:rsidRPr="00987F02" w:rsidRDefault="00290154" w:rsidP="00290154">
      <w:pPr>
        <w:numPr>
          <w:ilvl w:val="0"/>
          <w:numId w:val="15"/>
        </w:numPr>
        <w:spacing w:after="0" w:line="240" w:lineRule="auto"/>
        <w:ind w:left="1440" w:hanging="450"/>
        <w:jc w:val="both"/>
        <w:rPr>
          <w:rFonts w:ascii="Times New Roman" w:eastAsia="Calibri" w:hAnsi="Times New Roman" w:cs="Times New Roman"/>
          <w:i/>
          <w:iCs/>
          <w:szCs w:val="24"/>
          <w:lang w:val="ro-RO"/>
        </w:rPr>
      </w:pPr>
      <w:r w:rsidRPr="00987F02">
        <w:rPr>
          <w:rFonts w:ascii="Times New Roman" w:eastAsia="Calibri" w:hAnsi="Times New Roman" w:cs="Times New Roman"/>
          <w:i/>
          <w:iCs/>
          <w:szCs w:val="24"/>
          <w:lang w:val="ro-RO"/>
        </w:rPr>
        <w:t>Declarația de eligibilitate a solicitantului din Anexa C1.1</w:t>
      </w:r>
      <w:r w:rsidR="00F238D5">
        <w:rPr>
          <w:rFonts w:ascii="Times New Roman" w:eastAsia="Calibri" w:hAnsi="Times New Roman" w:cs="Times New Roman"/>
          <w:i/>
          <w:iCs/>
          <w:szCs w:val="24"/>
          <w:lang w:val="ro-RO"/>
        </w:rPr>
        <w:t xml:space="preserve"> </w:t>
      </w:r>
      <w:r w:rsidRPr="00495F15">
        <w:rPr>
          <w:rFonts w:ascii="Times New Roman" w:eastAsia="Calibri" w:hAnsi="Times New Roman" w:cs="Times New Roman"/>
          <w:i/>
          <w:iCs/>
          <w:szCs w:val="24"/>
          <w:lang w:val="ro-RO"/>
        </w:rPr>
        <w:t>la Cererea de finantare</w:t>
      </w:r>
      <w:r>
        <w:rPr>
          <w:rFonts w:ascii="Times New Roman" w:eastAsia="Calibri" w:hAnsi="Times New Roman" w:cs="Times New Roman"/>
          <w:i/>
          <w:iCs/>
          <w:szCs w:val="24"/>
          <w:lang w:val="ro-RO"/>
        </w:rPr>
        <w:t>, în cor</w:t>
      </w:r>
      <w:r w:rsidR="00F238D5">
        <w:rPr>
          <w:rFonts w:ascii="Times New Roman" w:eastAsia="Calibri" w:hAnsi="Times New Roman" w:cs="Times New Roman"/>
          <w:i/>
          <w:iCs/>
          <w:szCs w:val="24"/>
          <w:lang w:val="ro-RO"/>
        </w:rPr>
        <w:t>elare cu secțiunea Solicitant din</w:t>
      </w:r>
      <w:r>
        <w:rPr>
          <w:rFonts w:ascii="Times New Roman" w:eastAsia="Calibri" w:hAnsi="Times New Roman" w:cs="Times New Roman"/>
          <w:i/>
          <w:iCs/>
          <w:szCs w:val="24"/>
          <w:lang w:val="ro-RO"/>
        </w:rPr>
        <w:t xml:space="preserve"> Cererea de finanțare</w:t>
      </w:r>
      <w:r w:rsidR="00F238D5">
        <w:rPr>
          <w:rFonts w:ascii="Times New Roman" w:eastAsia="Calibri" w:hAnsi="Times New Roman" w:cs="Times New Roman"/>
          <w:i/>
          <w:iCs/>
          <w:szCs w:val="24"/>
          <w:lang w:val="ro-RO"/>
        </w:rPr>
        <w:t>.</w:t>
      </w:r>
    </w:p>
    <w:p w14:paraId="26CB1F8C" w14:textId="77777777" w:rsidR="00290154" w:rsidRPr="003F351C" w:rsidRDefault="00290154" w:rsidP="00290154">
      <w:pPr>
        <w:widowControl w:val="0"/>
        <w:spacing w:after="0" w:line="240" w:lineRule="auto"/>
        <w:contextualSpacing/>
        <w:jc w:val="both"/>
        <w:rPr>
          <w:rFonts w:ascii="Times New Roman" w:eastAsia="Calibri" w:hAnsi="Times New Roman" w:cs="Times New Roman"/>
          <w:i/>
          <w:iCs/>
          <w:szCs w:val="24"/>
          <w:lang w:val="ro-RO"/>
        </w:rPr>
      </w:pPr>
    </w:p>
    <w:p w14:paraId="3C0A4108" w14:textId="77777777" w:rsidR="00B963BF" w:rsidRPr="006669A7" w:rsidRDefault="00B963BF" w:rsidP="00B963BF">
      <w:pPr>
        <w:pStyle w:val="ListParagraph"/>
        <w:widowControl w:val="0"/>
        <w:numPr>
          <w:ilvl w:val="0"/>
          <w:numId w:val="24"/>
        </w:numPr>
        <w:shd w:val="clear" w:color="auto" w:fill="FFFFFF" w:themeFill="background1"/>
        <w:contextualSpacing/>
        <w:rPr>
          <w:rFonts w:eastAsia="Calibri" w:cs="Times New Roman"/>
          <w:strike/>
          <w:szCs w:val="24"/>
          <w:lang w:val="ro-RO"/>
        </w:rPr>
      </w:pPr>
      <w:r w:rsidRPr="006669A7">
        <w:rPr>
          <w:rFonts w:eastAsia="Calibri" w:cs="Times New Roman"/>
          <w:szCs w:val="24"/>
          <w:lang w:val="ro-RO"/>
        </w:rPr>
        <w:t>Bugetul proiectului respectă indicaţiile privind încadrarea în categoriile de cheltuieli, conform Anexei 5 la prezentul ghid</w:t>
      </w:r>
    </w:p>
    <w:p w14:paraId="68F324E3" w14:textId="38AD5C8C" w:rsidR="00E417B6" w:rsidRDefault="00E417B6" w:rsidP="00E417B6">
      <w:pPr>
        <w:widowControl w:val="0"/>
        <w:spacing w:after="0" w:line="240" w:lineRule="auto"/>
        <w:ind w:left="360"/>
        <w:contextualSpacing/>
        <w:jc w:val="both"/>
        <w:rPr>
          <w:rFonts w:ascii="Times New Roman" w:eastAsia="Calibri" w:hAnsi="Times New Roman" w:cs="Times New Roman"/>
          <w:i/>
          <w:iCs/>
          <w:szCs w:val="24"/>
          <w:lang w:val="ro-RO"/>
        </w:rPr>
      </w:pPr>
    </w:p>
    <w:p w14:paraId="706D9643" w14:textId="691B3EA6" w:rsidR="00B963BF" w:rsidRPr="00987F02" w:rsidRDefault="00E417B6" w:rsidP="005978B7">
      <w:pPr>
        <w:widowControl w:val="0"/>
        <w:spacing w:after="0" w:line="240" w:lineRule="auto"/>
        <w:contextualSpacing/>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 xml:space="preserve">   </w:t>
      </w:r>
      <w:r w:rsidR="005978B7">
        <w:rPr>
          <w:rFonts w:ascii="Times New Roman" w:eastAsia="Calibri" w:hAnsi="Times New Roman" w:cs="Times New Roman"/>
          <w:i/>
          <w:iCs/>
          <w:szCs w:val="24"/>
          <w:lang w:val="ro-RO"/>
        </w:rPr>
        <w:t xml:space="preserve">  </w:t>
      </w:r>
      <w:r w:rsidR="00B963BF" w:rsidRPr="00987F02">
        <w:rPr>
          <w:rFonts w:ascii="Times New Roman" w:eastAsia="Calibri" w:hAnsi="Times New Roman" w:cs="Times New Roman"/>
          <w:i/>
          <w:iCs/>
          <w:szCs w:val="24"/>
          <w:lang w:val="ro-RO"/>
        </w:rPr>
        <w:t>Se probează prin:</w:t>
      </w:r>
    </w:p>
    <w:p w14:paraId="372A77AF" w14:textId="77777777" w:rsidR="00B963BF" w:rsidRDefault="00B963BF" w:rsidP="001B0F4C">
      <w:pPr>
        <w:widowControl w:val="0"/>
        <w:numPr>
          <w:ilvl w:val="0"/>
          <w:numId w:val="45"/>
        </w:numPr>
        <w:spacing w:after="0" w:line="240" w:lineRule="auto"/>
        <w:ind w:left="1080" w:hanging="90"/>
        <w:contextualSpacing/>
        <w:jc w:val="both"/>
        <w:rPr>
          <w:rFonts w:ascii="Times New Roman" w:eastAsia="Calibri" w:hAnsi="Times New Roman" w:cs="Times New Roman"/>
          <w:i/>
          <w:iCs/>
          <w:szCs w:val="24"/>
          <w:lang w:val="ro-RO"/>
        </w:rPr>
      </w:pPr>
      <w:r w:rsidRPr="00987F02">
        <w:rPr>
          <w:rFonts w:ascii="Times New Roman" w:eastAsia="Calibri" w:hAnsi="Times New Roman" w:cs="Times New Roman"/>
          <w:i/>
          <w:iCs/>
          <w:szCs w:val="24"/>
          <w:lang w:val="ro-RO"/>
        </w:rPr>
        <w:t>Secţiun</w:t>
      </w:r>
      <w:r>
        <w:rPr>
          <w:rFonts w:ascii="Times New Roman" w:eastAsia="Calibri" w:hAnsi="Times New Roman" w:cs="Times New Roman"/>
          <w:i/>
          <w:iCs/>
          <w:szCs w:val="24"/>
          <w:lang w:val="ro-RO"/>
        </w:rPr>
        <w:t>ea</w:t>
      </w:r>
      <w:r w:rsidRPr="00987F02">
        <w:rPr>
          <w:rFonts w:ascii="Times New Roman" w:eastAsia="Calibri" w:hAnsi="Times New Roman" w:cs="Times New Roman"/>
          <w:i/>
          <w:iCs/>
          <w:szCs w:val="24"/>
          <w:lang w:val="ro-RO"/>
        </w:rPr>
        <w:t xml:space="preserve"> Buget - Activit</w:t>
      </w:r>
      <w:r w:rsidRPr="00987F02">
        <w:rPr>
          <w:rFonts w:ascii="Times New Roman" w:eastAsia="Calibri" w:hAnsi="Times New Roman" w:cs="Times New Roman" w:hint="eastAsia"/>
          <w:i/>
          <w:iCs/>
          <w:szCs w:val="24"/>
          <w:lang w:val="ro-RO"/>
        </w:rPr>
        <w:t>ă</w:t>
      </w:r>
      <w:r w:rsidRPr="00987F02">
        <w:rPr>
          <w:rFonts w:ascii="Times New Roman" w:eastAsia="Calibri" w:hAnsi="Times New Roman" w:cs="Times New Roman"/>
          <w:i/>
          <w:iCs/>
          <w:szCs w:val="24"/>
          <w:lang w:val="ro-RO"/>
        </w:rPr>
        <w:t>ți și cheltuieli din Cererea de finanţare</w:t>
      </w:r>
    </w:p>
    <w:p w14:paraId="733E4B6A" w14:textId="77777777" w:rsidR="00B963BF" w:rsidRDefault="00B963BF" w:rsidP="001B0F4C">
      <w:pPr>
        <w:widowControl w:val="0"/>
        <w:numPr>
          <w:ilvl w:val="0"/>
          <w:numId w:val="45"/>
        </w:numPr>
        <w:spacing w:after="0" w:line="240" w:lineRule="auto"/>
        <w:ind w:left="1080" w:hanging="90"/>
        <w:contextualSpacing/>
        <w:jc w:val="both"/>
        <w:rPr>
          <w:rFonts w:ascii="Times New Roman" w:eastAsia="Calibri" w:hAnsi="Times New Roman" w:cs="Times New Roman"/>
          <w:i/>
          <w:iCs/>
          <w:szCs w:val="24"/>
          <w:lang w:val="ro-RO"/>
        </w:rPr>
      </w:pPr>
      <w:r w:rsidRPr="00495F15">
        <w:rPr>
          <w:rFonts w:ascii="Times New Roman" w:eastAsia="Calibri" w:hAnsi="Times New Roman" w:cs="Times New Roman"/>
          <w:i/>
          <w:iCs/>
          <w:szCs w:val="24"/>
          <w:lang w:val="ro-RO"/>
        </w:rPr>
        <w:t>Anexa C</w:t>
      </w:r>
      <w:r>
        <w:rPr>
          <w:rFonts w:ascii="Times New Roman" w:eastAsia="Calibri" w:hAnsi="Times New Roman" w:cs="Times New Roman"/>
          <w:i/>
          <w:iCs/>
          <w:szCs w:val="24"/>
          <w:lang w:val="ro-RO"/>
        </w:rPr>
        <w:t>5.3</w:t>
      </w:r>
      <w:r w:rsidRPr="00495F15">
        <w:rPr>
          <w:rFonts w:ascii="Times New Roman" w:eastAsia="Calibri" w:hAnsi="Times New Roman" w:cs="Times New Roman"/>
          <w:i/>
          <w:iCs/>
          <w:szCs w:val="24"/>
          <w:lang w:val="ro-RO"/>
        </w:rPr>
        <w:t xml:space="preserve"> la Cererea de finantare</w:t>
      </w:r>
    </w:p>
    <w:p w14:paraId="37E00F5B" w14:textId="77777777" w:rsidR="00B963BF" w:rsidRDefault="00B963BF" w:rsidP="00B963BF">
      <w:pPr>
        <w:widowControl w:val="0"/>
        <w:spacing w:after="0" w:line="240" w:lineRule="auto"/>
        <w:ind w:left="1080"/>
        <w:contextualSpacing/>
        <w:jc w:val="both"/>
        <w:rPr>
          <w:rFonts w:ascii="Times New Roman" w:eastAsia="Calibri" w:hAnsi="Times New Roman" w:cs="Times New Roman"/>
          <w:i/>
          <w:iCs/>
          <w:szCs w:val="24"/>
          <w:lang w:val="ro-RO"/>
        </w:rPr>
      </w:pPr>
    </w:p>
    <w:p w14:paraId="05D18608" w14:textId="48926B70" w:rsidR="00B963BF" w:rsidRPr="00B963BF" w:rsidRDefault="00B963BF" w:rsidP="0026424E">
      <w:pPr>
        <w:pStyle w:val="ListParagraph"/>
        <w:numPr>
          <w:ilvl w:val="0"/>
          <w:numId w:val="24"/>
        </w:numPr>
        <w:tabs>
          <w:tab w:val="left" w:pos="1080"/>
          <w:tab w:val="left" w:pos="1440"/>
        </w:tabs>
        <w:rPr>
          <w:rFonts w:eastAsiaTheme="minorEastAsia" w:cs="Times New Roman"/>
          <w:i/>
          <w:szCs w:val="24"/>
          <w:lang w:val="fr-FR"/>
        </w:rPr>
      </w:pPr>
      <w:r w:rsidRPr="00B963BF">
        <w:rPr>
          <w:rFonts w:eastAsia="Times New Roman" w:cs="Times New Roman"/>
          <w:szCs w:val="24"/>
          <w:lang w:val="ro-RO"/>
        </w:rPr>
        <w:t>Este asigurată</w:t>
      </w:r>
      <w:r>
        <w:rPr>
          <w:rFonts w:eastAsia="Times New Roman" w:cs="Times New Roman"/>
          <w:szCs w:val="24"/>
          <w:lang w:val="ro-RO"/>
        </w:rPr>
        <w:t xml:space="preserve"> </w:t>
      </w:r>
      <w:r w:rsidRPr="00B963BF">
        <w:rPr>
          <w:rFonts w:eastAsia="Times New Roman" w:cs="Times New Roman"/>
          <w:szCs w:val="24"/>
          <w:lang w:val="ro-RO"/>
        </w:rPr>
        <w:t>distribuț</w:t>
      </w:r>
      <w:r w:rsidR="00B25D8C">
        <w:rPr>
          <w:rFonts w:eastAsia="Times New Roman" w:cs="Times New Roman"/>
          <w:szCs w:val="24"/>
          <w:lang w:val="ro-RO"/>
        </w:rPr>
        <w:t>ia</w:t>
      </w:r>
      <w:r w:rsidRPr="00B963BF">
        <w:rPr>
          <w:rFonts w:eastAsia="Times New Roman" w:cs="Times New Roman"/>
          <w:szCs w:val="24"/>
          <w:lang w:val="ro-RO"/>
        </w:rPr>
        <w:t xml:space="preserve"> ene</w:t>
      </w:r>
      <w:r w:rsidR="00B25D8C">
        <w:rPr>
          <w:rFonts w:eastAsia="Times New Roman" w:cs="Times New Roman"/>
          <w:szCs w:val="24"/>
          <w:lang w:val="ro-RO"/>
        </w:rPr>
        <w:t xml:space="preserve">rgiei termice către consumatori, inclusiv infrastructura </w:t>
      </w:r>
      <w:r w:rsidR="00E05E17">
        <w:rPr>
          <w:rFonts w:eastAsia="Times New Roman" w:cs="Times New Roman"/>
          <w:szCs w:val="24"/>
          <w:lang w:val="ro-RO"/>
        </w:rPr>
        <w:t>aferentă</w:t>
      </w:r>
      <w:r w:rsidR="00B25D8C" w:rsidRPr="00B963BF">
        <w:rPr>
          <w:rFonts w:eastAsia="Times New Roman" w:cs="Times New Roman"/>
          <w:szCs w:val="24"/>
          <w:lang w:val="ro-RO"/>
        </w:rPr>
        <w:t xml:space="preserve"> </w:t>
      </w:r>
      <w:r>
        <w:t>(</w:t>
      </w:r>
      <w:r w:rsidRPr="00B963BF">
        <w:rPr>
          <w:rFonts w:eastAsia="Times New Roman" w:cs="Times New Roman"/>
          <w:i/>
          <w:szCs w:val="24"/>
          <w:lang w:val="ro-RO"/>
        </w:rPr>
        <w:t>pentru proiectele propuse de societăți pentru investi</w:t>
      </w:r>
      <w:r w:rsidRPr="00B963BF">
        <w:rPr>
          <w:rFonts w:eastAsia="Times New Roman" w:cs="Times New Roman" w:hint="eastAsia"/>
          <w:i/>
          <w:szCs w:val="24"/>
          <w:lang w:val="ro-RO"/>
        </w:rPr>
        <w:t>ţ</w:t>
      </w:r>
      <w:r w:rsidRPr="00B963BF">
        <w:rPr>
          <w:rFonts w:eastAsia="Times New Roman" w:cs="Times New Roman"/>
          <w:i/>
          <w:szCs w:val="24"/>
          <w:lang w:val="ro-RO"/>
        </w:rPr>
        <w:t xml:space="preserve">ii </w:t>
      </w:r>
      <w:r w:rsidRPr="00B963BF">
        <w:rPr>
          <w:rFonts w:eastAsia="Times New Roman" w:cs="Times New Roman" w:hint="eastAsia"/>
          <w:i/>
          <w:szCs w:val="24"/>
          <w:lang w:val="ro-RO"/>
        </w:rPr>
        <w:t>î</w:t>
      </w:r>
      <w:r w:rsidRPr="00B963BF">
        <w:rPr>
          <w:rFonts w:eastAsia="Times New Roman" w:cs="Times New Roman"/>
          <w:i/>
          <w:szCs w:val="24"/>
          <w:lang w:val="ro-RO"/>
        </w:rPr>
        <w:t>n capacit</w:t>
      </w:r>
      <w:r w:rsidRPr="00B963BF">
        <w:rPr>
          <w:rFonts w:eastAsia="Times New Roman" w:cs="Times New Roman" w:hint="eastAsia"/>
          <w:i/>
          <w:szCs w:val="24"/>
          <w:lang w:val="ro-RO"/>
        </w:rPr>
        <w:t>ăţ</w:t>
      </w:r>
      <w:r w:rsidRPr="00B963BF">
        <w:rPr>
          <w:rFonts w:eastAsia="Times New Roman" w:cs="Times New Roman"/>
          <w:i/>
          <w:szCs w:val="24"/>
          <w:lang w:val="ro-RO"/>
        </w:rPr>
        <w:t>i de producere energie termic</w:t>
      </w:r>
      <w:r w:rsidRPr="00B963BF">
        <w:rPr>
          <w:rFonts w:eastAsia="Times New Roman" w:cs="Times New Roman" w:hint="eastAsia"/>
          <w:i/>
          <w:szCs w:val="24"/>
          <w:lang w:val="ro-RO"/>
        </w:rPr>
        <w:t>ă</w:t>
      </w:r>
      <w:r w:rsidRPr="00B963BF">
        <w:rPr>
          <w:rFonts w:eastAsia="Times New Roman" w:cs="Times New Roman"/>
          <w:szCs w:val="24"/>
          <w:lang w:val="ro-RO"/>
        </w:rPr>
        <w:t xml:space="preserve">) </w:t>
      </w:r>
    </w:p>
    <w:p w14:paraId="50B3DE44" w14:textId="1639E544" w:rsidR="00B963BF" w:rsidRPr="00B963BF" w:rsidRDefault="00B963BF" w:rsidP="0026424E">
      <w:pPr>
        <w:numPr>
          <w:ilvl w:val="0"/>
          <w:numId w:val="25"/>
        </w:numPr>
        <w:shd w:val="clear" w:color="auto" w:fill="FFFFFF" w:themeFill="background1"/>
        <w:tabs>
          <w:tab w:val="left" w:pos="1170"/>
        </w:tabs>
        <w:spacing w:after="0" w:line="240" w:lineRule="auto"/>
        <w:ind w:left="1134" w:hanging="425"/>
        <w:jc w:val="both"/>
        <w:rPr>
          <w:rFonts w:ascii="Times New Roman" w:eastAsiaTheme="minorEastAsia" w:hAnsi="Times New Roman" w:cs="Times New Roman"/>
          <w:i/>
          <w:szCs w:val="24"/>
          <w:lang w:val="fr-FR"/>
        </w:rPr>
      </w:pPr>
      <w:r w:rsidRPr="00B963BF">
        <w:rPr>
          <w:rFonts w:ascii="Times New Roman" w:eastAsiaTheme="minorEastAsia" w:hAnsi="Times New Roman" w:cs="Times New Roman"/>
          <w:i/>
          <w:iCs/>
          <w:szCs w:val="24"/>
          <w:lang w:val="ro-RO"/>
        </w:rPr>
        <w:t xml:space="preserve">A se </w:t>
      </w:r>
      <w:r w:rsidRPr="00E417B6">
        <w:rPr>
          <w:rFonts w:ascii="Times New Roman" w:eastAsia="Calibri" w:hAnsi="Times New Roman" w:cs="Times New Roman"/>
          <w:i/>
          <w:iCs/>
          <w:szCs w:val="24"/>
          <w:lang w:val="ro-RO"/>
        </w:rPr>
        <w:t>vedea</w:t>
      </w:r>
      <w:r w:rsidRPr="00B963BF">
        <w:rPr>
          <w:rFonts w:ascii="Times New Roman" w:eastAsiaTheme="minorEastAsia" w:hAnsi="Times New Roman" w:cs="Times New Roman"/>
          <w:i/>
          <w:iCs/>
          <w:szCs w:val="24"/>
          <w:lang w:val="ro-RO"/>
        </w:rPr>
        <w:t xml:space="preserve"> secțiunea Descrierea investiției din Cererea de finanțare</w:t>
      </w:r>
      <w:r>
        <w:rPr>
          <w:rFonts w:ascii="Times New Roman" w:eastAsiaTheme="minorEastAsia" w:hAnsi="Times New Roman" w:cs="Times New Roman"/>
          <w:i/>
          <w:iCs/>
          <w:szCs w:val="24"/>
          <w:lang w:val="ro-RO"/>
        </w:rPr>
        <w:t xml:space="preserve"> şi S</w:t>
      </w:r>
      <w:r w:rsidRPr="00B963BF">
        <w:rPr>
          <w:rFonts w:ascii="Times New Roman" w:eastAsiaTheme="minorEastAsia" w:hAnsi="Times New Roman" w:cs="Times New Roman"/>
          <w:i/>
          <w:iCs/>
          <w:szCs w:val="24"/>
          <w:lang w:val="ro-RO"/>
        </w:rPr>
        <w:t>tudiul de fezabilitate</w:t>
      </w:r>
    </w:p>
    <w:p w14:paraId="367041AA" w14:textId="77777777" w:rsidR="00290154" w:rsidRPr="00666B1F" w:rsidRDefault="00290154" w:rsidP="0026424E">
      <w:pPr>
        <w:shd w:val="clear" w:color="auto" w:fill="FFFFFF"/>
        <w:tabs>
          <w:tab w:val="left" w:pos="450"/>
          <w:tab w:val="left" w:pos="720"/>
        </w:tabs>
        <w:spacing w:after="0" w:line="240" w:lineRule="auto"/>
        <w:jc w:val="both"/>
        <w:rPr>
          <w:rFonts w:ascii="Times New Roman" w:eastAsia="Calibri" w:hAnsi="Times New Roman" w:cs="Times New Roman"/>
          <w:iCs/>
          <w:szCs w:val="24"/>
          <w:lang w:val="ro-RO"/>
        </w:rPr>
      </w:pPr>
    </w:p>
    <w:p w14:paraId="5F7B8339" w14:textId="23FDE902" w:rsidR="00DA18CE" w:rsidRPr="00857AAE" w:rsidRDefault="00290154" w:rsidP="00DA18CE">
      <w:pPr>
        <w:pStyle w:val="ListParagraph"/>
        <w:numPr>
          <w:ilvl w:val="0"/>
          <w:numId w:val="24"/>
        </w:numPr>
        <w:tabs>
          <w:tab w:val="left" w:pos="1080"/>
          <w:tab w:val="left" w:pos="1440"/>
        </w:tabs>
        <w:rPr>
          <w:rFonts w:eastAsia="Times New Roman" w:cs="Times New Roman"/>
          <w:szCs w:val="24"/>
          <w:lang w:val="ro-RO"/>
        </w:rPr>
      </w:pPr>
      <w:r w:rsidRPr="00DA18CE">
        <w:rPr>
          <w:rFonts w:eastAsia="Times New Roman" w:cs="Times New Roman"/>
          <w:szCs w:val="24"/>
          <w:lang w:val="ro-RO"/>
        </w:rPr>
        <w:t>Proiectele de producție a energiei termice în scopul prestării serviciului public</w:t>
      </w:r>
      <w:r w:rsidR="00E417B6" w:rsidRPr="00DA18CE">
        <w:rPr>
          <w:rFonts w:eastAsia="Times New Roman" w:cs="Times New Roman"/>
          <w:szCs w:val="24"/>
          <w:lang w:val="ro-RO"/>
        </w:rPr>
        <w:t xml:space="preserve"> fie</w:t>
      </w:r>
      <w:r w:rsidRPr="00DA18CE">
        <w:rPr>
          <w:rFonts w:eastAsia="Times New Roman" w:cs="Times New Roman"/>
          <w:szCs w:val="24"/>
          <w:lang w:val="ro-RO"/>
        </w:rPr>
        <w:t xml:space="preserve"> prevăd și realizarea rețelelor de transport/distribuție, parte a infrastructurii publice/</w:t>
      </w:r>
      <w:r w:rsidR="00E417B6" w:rsidRPr="00DA18CE">
        <w:rPr>
          <w:rFonts w:eastAsia="Times New Roman" w:cs="Times New Roman"/>
          <w:szCs w:val="24"/>
          <w:lang w:val="ro-RO"/>
        </w:rPr>
        <w:t xml:space="preserve"> </w:t>
      </w:r>
      <w:r w:rsidRPr="00DA18CE">
        <w:rPr>
          <w:rFonts w:eastAsia="Times New Roman" w:cs="Times New Roman"/>
          <w:szCs w:val="24"/>
          <w:lang w:val="ro-RO"/>
        </w:rPr>
        <w:t>propune m</w:t>
      </w:r>
      <w:r w:rsidR="00B44ADE" w:rsidRPr="00DA18CE">
        <w:rPr>
          <w:rFonts w:eastAsia="Times New Roman" w:cs="Times New Roman"/>
          <w:szCs w:val="24"/>
          <w:lang w:val="ro-RO"/>
        </w:rPr>
        <w:t>ă</w:t>
      </w:r>
      <w:r w:rsidRPr="00DA18CE">
        <w:rPr>
          <w:rFonts w:eastAsia="Times New Roman" w:cs="Times New Roman"/>
          <w:szCs w:val="24"/>
          <w:lang w:val="ro-RO"/>
        </w:rPr>
        <w:t xml:space="preserve">suri concrete de reabilitare/ modernizare a </w:t>
      </w:r>
      <w:r w:rsidR="00B44ADE" w:rsidRPr="00DA18CE">
        <w:rPr>
          <w:rFonts w:eastAsia="Times New Roman" w:cs="Times New Roman"/>
          <w:szCs w:val="24"/>
          <w:lang w:val="ro-RO"/>
        </w:rPr>
        <w:t>rețelelor</w:t>
      </w:r>
      <w:r w:rsidR="00CA7AC0" w:rsidRPr="00DA18CE">
        <w:rPr>
          <w:rFonts w:eastAsia="Times New Roman" w:cs="Times New Roman"/>
          <w:szCs w:val="24"/>
          <w:lang w:val="ro-RO"/>
        </w:rPr>
        <w:t>/</w:t>
      </w:r>
      <w:r w:rsidR="00E417B6" w:rsidRPr="00DA18CE">
        <w:rPr>
          <w:rFonts w:eastAsia="Times New Roman" w:cs="Times New Roman"/>
          <w:szCs w:val="24"/>
          <w:lang w:val="ro-RO"/>
        </w:rPr>
        <w:t xml:space="preserve"> fie </w:t>
      </w:r>
      <w:r w:rsidR="00CA7AC0" w:rsidRPr="00DA18CE">
        <w:rPr>
          <w:rFonts w:eastAsia="Times New Roman" w:cs="Times New Roman"/>
          <w:szCs w:val="24"/>
          <w:lang w:val="ro-RO"/>
        </w:rPr>
        <w:t>demonstrează că rețelele sunt conform standardelor în vigoare</w:t>
      </w:r>
      <w:r w:rsidR="00E417B6" w:rsidRPr="00DA18CE">
        <w:rPr>
          <w:rFonts w:eastAsia="Times New Roman" w:cs="Times New Roman"/>
          <w:szCs w:val="24"/>
          <w:lang w:val="ro-RO"/>
        </w:rPr>
        <w:t xml:space="preserve">, </w:t>
      </w:r>
      <w:r w:rsidR="00CA7AC0" w:rsidRPr="00DA18CE">
        <w:rPr>
          <w:rFonts w:eastAsia="Times New Roman" w:cs="Times New Roman"/>
          <w:szCs w:val="24"/>
          <w:lang w:val="ro-RO"/>
        </w:rPr>
        <w:t xml:space="preserve">dacă proiectul nu conține astfel de investiții </w:t>
      </w:r>
      <w:r w:rsidRPr="00DA18CE">
        <w:rPr>
          <w:rFonts w:eastAsia="Times New Roman" w:cs="Times New Roman"/>
          <w:szCs w:val="24"/>
          <w:lang w:val="ro-RO"/>
        </w:rPr>
        <w:t>(</w:t>
      </w:r>
      <w:r w:rsidRPr="00DA18CE">
        <w:rPr>
          <w:rFonts w:eastAsia="Times New Roman" w:cs="Times New Roman"/>
          <w:i/>
          <w:szCs w:val="24"/>
          <w:lang w:val="ro-RO"/>
        </w:rPr>
        <w:t>pentru proiectele propuse de UAT/</w:t>
      </w:r>
      <w:r w:rsidR="0079146A" w:rsidRPr="00DA18CE">
        <w:rPr>
          <w:rFonts w:eastAsia="Times New Roman" w:cs="Times New Roman"/>
          <w:i/>
          <w:szCs w:val="24"/>
          <w:lang w:val="ro-RO"/>
        </w:rPr>
        <w:t>subdiviziuni administrativ-teritoriale/</w:t>
      </w:r>
      <w:r w:rsidRPr="00DA18CE">
        <w:rPr>
          <w:rFonts w:eastAsia="Times New Roman" w:cs="Times New Roman"/>
          <w:i/>
          <w:szCs w:val="24"/>
          <w:lang w:val="ro-RO"/>
        </w:rPr>
        <w:t>ADI pentru investi</w:t>
      </w:r>
      <w:r w:rsidRPr="00DA18CE">
        <w:rPr>
          <w:rFonts w:eastAsia="Times New Roman" w:cs="Times New Roman" w:hint="eastAsia"/>
          <w:i/>
          <w:szCs w:val="24"/>
          <w:lang w:val="ro-RO"/>
        </w:rPr>
        <w:t>ţ</w:t>
      </w:r>
      <w:r w:rsidRPr="00DA18CE">
        <w:rPr>
          <w:rFonts w:eastAsia="Times New Roman" w:cs="Times New Roman"/>
          <w:i/>
          <w:szCs w:val="24"/>
          <w:lang w:val="ro-RO"/>
        </w:rPr>
        <w:t xml:space="preserve">ii </w:t>
      </w:r>
      <w:r w:rsidRPr="00DA18CE">
        <w:rPr>
          <w:rFonts w:eastAsia="Times New Roman" w:cs="Times New Roman" w:hint="eastAsia"/>
          <w:i/>
          <w:szCs w:val="24"/>
          <w:lang w:val="ro-RO"/>
        </w:rPr>
        <w:t>î</w:t>
      </w:r>
      <w:r w:rsidRPr="00DA18CE">
        <w:rPr>
          <w:rFonts w:eastAsia="Times New Roman" w:cs="Times New Roman"/>
          <w:i/>
          <w:szCs w:val="24"/>
          <w:lang w:val="ro-RO"/>
        </w:rPr>
        <w:t>n capacit</w:t>
      </w:r>
      <w:r w:rsidRPr="00DA18CE">
        <w:rPr>
          <w:rFonts w:eastAsia="Times New Roman" w:cs="Times New Roman" w:hint="eastAsia"/>
          <w:i/>
          <w:szCs w:val="24"/>
          <w:lang w:val="ro-RO"/>
        </w:rPr>
        <w:t>ăţ</w:t>
      </w:r>
      <w:r w:rsidRPr="00DA18CE">
        <w:rPr>
          <w:rFonts w:eastAsia="Times New Roman" w:cs="Times New Roman"/>
          <w:i/>
          <w:szCs w:val="24"/>
          <w:lang w:val="ro-RO"/>
        </w:rPr>
        <w:t>i de producere energie termic</w:t>
      </w:r>
      <w:r w:rsidRPr="00DA18CE">
        <w:rPr>
          <w:rFonts w:eastAsia="Times New Roman" w:cs="Times New Roman" w:hint="eastAsia"/>
          <w:i/>
          <w:szCs w:val="24"/>
          <w:lang w:val="ro-RO"/>
        </w:rPr>
        <w:t>ă</w:t>
      </w:r>
      <w:r w:rsidRPr="00DA18CE">
        <w:rPr>
          <w:rFonts w:eastAsia="Times New Roman" w:cs="Times New Roman"/>
          <w:szCs w:val="24"/>
          <w:lang w:val="ro-RO"/>
        </w:rPr>
        <w:t>)</w:t>
      </w:r>
      <w:r w:rsidR="00DA18CE" w:rsidRPr="00DA18CE">
        <w:rPr>
          <w:rFonts w:eastAsia="Times New Roman" w:cs="Times New Roman"/>
          <w:szCs w:val="24"/>
          <w:lang w:val="ro-RO"/>
        </w:rPr>
        <w:t xml:space="preserve">; </w:t>
      </w:r>
      <w:r w:rsidR="00DA18CE" w:rsidRPr="00857AAE">
        <w:rPr>
          <w:rFonts w:eastAsia="Times New Roman" w:cs="Times New Roman"/>
          <w:szCs w:val="24"/>
          <w:lang w:val="ro-RO"/>
        </w:rPr>
        <w:t>Cheltuielile eligibile aferente rețelelor nu vor dep</w:t>
      </w:r>
      <w:r w:rsidR="00DA18CE" w:rsidRPr="00857AAE">
        <w:rPr>
          <w:rFonts w:eastAsia="Times New Roman" w:cs="Times New Roman" w:hint="eastAsia"/>
          <w:szCs w:val="24"/>
          <w:lang w:val="ro-RO"/>
        </w:rPr>
        <w:t>ă</w:t>
      </w:r>
      <w:r w:rsidR="00DA18CE" w:rsidRPr="00857AAE">
        <w:rPr>
          <w:rFonts w:eastAsia="Times New Roman" w:cs="Times New Roman"/>
          <w:szCs w:val="24"/>
          <w:lang w:val="ro-RO"/>
        </w:rPr>
        <w:t>și 20% din valoarea eligibilă a</w:t>
      </w:r>
      <w:r w:rsidR="003E00E0" w:rsidRPr="00857AAE">
        <w:rPr>
          <w:rFonts w:eastAsia="Times New Roman" w:cs="Times New Roman"/>
          <w:szCs w:val="24"/>
          <w:lang w:val="ro-RO"/>
        </w:rPr>
        <w:t xml:space="preserve"> </w:t>
      </w:r>
      <w:r w:rsidR="00DA18CE" w:rsidRPr="00857AAE">
        <w:rPr>
          <w:rFonts w:eastAsia="Times New Roman" w:cs="Times New Roman"/>
          <w:szCs w:val="24"/>
          <w:lang w:val="ro-RO"/>
        </w:rPr>
        <w:t>proiectului.</w:t>
      </w:r>
    </w:p>
    <w:p w14:paraId="4F79469E" w14:textId="0C25BC91" w:rsidR="00290154" w:rsidRPr="00857AAE" w:rsidRDefault="00290154" w:rsidP="0026424E">
      <w:pPr>
        <w:numPr>
          <w:ilvl w:val="0"/>
          <w:numId w:val="25"/>
        </w:numPr>
        <w:shd w:val="clear" w:color="auto" w:fill="FFFFFF" w:themeFill="background1"/>
        <w:tabs>
          <w:tab w:val="left" w:pos="1170"/>
        </w:tabs>
        <w:spacing w:after="0" w:line="240" w:lineRule="auto"/>
        <w:ind w:left="1134" w:hanging="425"/>
        <w:jc w:val="both"/>
        <w:rPr>
          <w:rFonts w:ascii="Times New Roman" w:eastAsiaTheme="minorEastAsia" w:hAnsi="Times New Roman" w:cs="Times New Roman"/>
          <w:i/>
          <w:szCs w:val="24"/>
          <w:lang w:val="fr-FR"/>
        </w:rPr>
      </w:pPr>
      <w:r w:rsidRPr="00857AAE">
        <w:rPr>
          <w:rFonts w:ascii="Times New Roman" w:eastAsiaTheme="minorEastAsia" w:hAnsi="Times New Roman" w:cs="Times New Roman"/>
          <w:i/>
          <w:iCs/>
          <w:szCs w:val="24"/>
          <w:lang w:val="ro-RO"/>
        </w:rPr>
        <w:t xml:space="preserve">A se vedea </w:t>
      </w:r>
      <w:r w:rsidRPr="00857AAE">
        <w:rPr>
          <w:rFonts w:ascii="Times New Roman" w:eastAsia="Calibri" w:hAnsi="Times New Roman" w:cs="Times New Roman"/>
          <w:i/>
          <w:iCs/>
          <w:szCs w:val="24"/>
          <w:lang w:val="ro-RO"/>
        </w:rPr>
        <w:t>secțiunea</w:t>
      </w:r>
      <w:r w:rsidRPr="00857AAE">
        <w:rPr>
          <w:rFonts w:ascii="Times New Roman" w:eastAsiaTheme="minorEastAsia" w:hAnsi="Times New Roman" w:cs="Times New Roman"/>
          <w:i/>
          <w:iCs/>
          <w:szCs w:val="24"/>
          <w:lang w:val="ro-RO"/>
        </w:rPr>
        <w:t xml:space="preserve"> </w:t>
      </w:r>
      <w:r w:rsidR="008473E0" w:rsidRPr="00857AAE">
        <w:rPr>
          <w:rFonts w:ascii="Times New Roman" w:eastAsiaTheme="minorEastAsia" w:hAnsi="Times New Roman" w:cs="Times New Roman"/>
          <w:i/>
          <w:iCs/>
          <w:szCs w:val="24"/>
          <w:lang w:val="ro-RO"/>
        </w:rPr>
        <w:t>Descrierea investiției din Cererea de finanțare</w:t>
      </w:r>
      <w:r w:rsidR="00DA18CE" w:rsidRPr="00857AAE">
        <w:rPr>
          <w:rFonts w:ascii="Times New Roman" w:eastAsiaTheme="minorEastAsia" w:hAnsi="Times New Roman" w:cs="Times New Roman"/>
          <w:i/>
          <w:iCs/>
          <w:szCs w:val="24"/>
          <w:lang w:val="ro-RO"/>
        </w:rPr>
        <w:t xml:space="preserve">, </w:t>
      </w:r>
      <w:r w:rsidR="00F81D65" w:rsidRPr="00857AAE">
        <w:rPr>
          <w:rFonts w:ascii="Times New Roman" w:eastAsiaTheme="minorEastAsia" w:hAnsi="Times New Roman" w:cs="Times New Roman"/>
          <w:i/>
          <w:iCs/>
          <w:szCs w:val="24"/>
          <w:lang w:val="ro-RO"/>
        </w:rPr>
        <w:t xml:space="preserve"> S</w:t>
      </w:r>
      <w:r w:rsidRPr="00857AAE">
        <w:rPr>
          <w:rFonts w:ascii="Times New Roman" w:eastAsiaTheme="minorEastAsia" w:hAnsi="Times New Roman" w:cs="Times New Roman"/>
          <w:i/>
          <w:iCs/>
          <w:szCs w:val="24"/>
          <w:lang w:val="ro-RO"/>
        </w:rPr>
        <w:t xml:space="preserve">tudiul de </w:t>
      </w:r>
      <w:r w:rsidR="002A18F7" w:rsidRPr="00857AAE">
        <w:rPr>
          <w:rFonts w:ascii="Times New Roman" w:eastAsiaTheme="minorEastAsia" w:hAnsi="Times New Roman" w:cs="Times New Roman"/>
          <w:i/>
          <w:iCs/>
          <w:szCs w:val="24"/>
          <w:lang w:val="ro-RO"/>
        </w:rPr>
        <w:t>fezabilitate</w:t>
      </w:r>
      <w:r w:rsidR="00DA18CE" w:rsidRPr="00857AAE">
        <w:rPr>
          <w:rFonts w:ascii="Times New Roman" w:eastAsiaTheme="minorEastAsia" w:hAnsi="Times New Roman" w:cs="Times New Roman"/>
          <w:i/>
          <w:iCs/>
          <w:szCs w:val="24"/>
          <w:lang w:val="ro-RO"/>
        </w:rPr>
        <w:t xml:space="preserve"> și Bugetul proiectului</w:t>
      </w:r>
      <w:r w:rsidR="007039F6" w:rsidRPr="00857AAE">
        <w:rPr>
          <w:rFonts w:ascii="Times New Roman" w:eastAsiaTheme="minorEastAsia" w:hAnsi="Times New Roman" w:cs="Times New Roman"/>
          <w:i/>
          <w:iCs/>
          <w:szCs w:val="24"/>
          <w:lang w:val="ro-RO"/>
        </w:rPr>
        <w:t>.</w:t>
      </w:r>
    </w:p>
    <w:p w14:paraId="7A9705DE" w14:textId="77777777" w:rsidR="00FB5699" w:rsidRPr="00CE210E" w:rsidRDefault="00FB5699" w:rsidP="0026424E">
      <w:pPr>
        <w:shd w:val="clear" w:color="auto" w:fill="FFFFFF" w:themeFill="background1"/>
        <w:tabs>
          <w:tab w:val="left" w:pos="2160"/>
        </w:tabs>
        <w:spacing w:after="0" w:line="240" w:lineRule="auto"/>
        <w:jc w:val="both"/>
        <w:rPr>
          <w:rFonts w:ascii="Times New Roman" w:hAnsi="Times New Roman" w:cs="Times New Roman"/>
          <w:i/>
          <w:iCs/>
          <w:szCs w:val="24"/>
          <w:lang w:val="ro-RO"/>
        </w:rPr>
      </w:pPr>
    </w:p>
    <w:p w14:paraId="0EC91A20" w14:textId="77777777" w:rsidR="00361E1D" w:rsidRDefault="00361E1D" w:rsidP="0026424E">
      <w:pPr>
        <w:pStyle w:val="ListParagraph"/>
        <w:numPr>
          <w:ilvl w:val="0"/>
          <w:numId w:val="24"/>
        </w:numPr>
        <w:rPr>
          <w:rFonts w:eastAsia="MS Mincho" w:cs="Times New Roman"/>
          <w:szCs w:val="24"/>
          <w:lang w:val="it-IT"/>
        </w:rPr>
      </w:pPr>
      <w:r w:rsidRPr="00361E1D">
        <w:rPr>
          <w:rFonts w:eastAsia="MS Mincho" w:cs="Times New Roman"/>
          <w:szCs w:val="24"/>
          <w:lang w:val="it-IT"/>
        </w:rPr>
        <w:t xml:space="preserve">Proiectele de producție a energiei termice </w:t>
      </w:r>
      <w:r w:rsidRPr="00361E1D">
        <w:rPr>
          <w:rFonts w:eastAsia="MS Mincho" w:cs="Times New Roman" w:hint="eastAsia"/>
          <w:szCs w:val="24"/>
          <w:lang w:val="it-IT"/>
        </w:rPr>
        <w:t>î</w:t>
      </w:r>
      <w:r w:rsidRPr="00361E1D">
        <w:rPr>
          <w:rFonts w:eastAsia="MS Mincho" w:cs="Times New Roman"/>
          <w:szCs w:val="24"/>
          <w:lang w:val="it-IT"/>
        </w:rPr>
        <w:t>n scopul prest</w:t>
      </w:r>
      <w:r w:rsidRPr="00361E1D">
        <w:rPr>
          <w:rFonts w:eastAsia="MS Mincho" w:cs="Times New Roman" w:hint="eastAsia"/>
          <w:szCs w:val="24"/>
          <w:lang w:val="it-IT"/>
        </w:rPr>
        <w:t>ă</w:t>
      </w:r>
      <w:r w:rsidRPr="00361E1D">
        <w:rPr>
          <w:rFonts w:eastAsia="MS Mincho" w:cs="Times New Roman"/>
          <w:szCs w:val="24"/>
          <w:lang w:val="it-IT"/>
        </w:rPr>
        <w:t>rii serviciului public</w:t>
      </w:r>
      <w:r>
        <w:rPr>
          <w:rFonts w:eastAsia="MS Mincho" w:cs="Times New Roman"/>
          <w:szCs w:val="24"/>
          <w:lang w:val="it-IT"/>
        </w:rPr>
        <w:t xml:space="preserve"> de furnizare energie termică, respectă condițiile </w:t>
      </w:r>
      <w:r w:rsidRPr="00E417B6">
        <w:rPr>
          <w:rFonts w:eastAsiaTheme="minorEastAsia" w:cs="Times New Roman"/>
          <w:szCs w:val="24"/>
          <w:lang w:val="ro-RO"/>
        </w:rPr>
        <w:t>precizate</w:t>
      </w:r>
      <w:r>
        <w:rPr>
          <w:rFonts w:eastAsia="MS Mincho" w:cs="Times New Roman"/>
          <w:szCs w:val="24"/>
          <w:lang w:val="it-IT"/>
        </w:rPr>
        <w:t xml:space="preserve"> la Secțiunea 1.9. Ajutor de stat, punctul B</w:t>
      </w:r>
    </w:p>
    <w:p w14:paraId="53FBF67F" w14:textId="77777777" w:rsidR="007E0B30" w:rsidRPr="00E417B6" w:rsidRDefault="00361E1D" w:rsidP="0026424E">
      <w:pPr>
        <w:numPr>
          <w:ilvl w:val="0"/>
          <w:numId w:val="25"/>
        </w:numPr>
        <w:shd w:val="clear" w:color="auto" w:fill="FFFFFF" w:themeFill="background1"/>
        <w:tabs>
          <w:tab w:val="left" w:pos="1170"/>
        </w:tabs>
        <w:spacing w:after="0" w:line="240" w:lineRule="auto"/>
        <w:ind w:left="1134" w:hanging="425"/>
        <w:jc w:val="both"/>
        <w:rPr>
          <w:rFonts w:ascii="Times New Roman" w:eastAsia="Calibri" w:hAnsi="Times New Roman" w:cs="Times New Roman"/>
          <w:i/>
          <w:iCs/>
          <w:szCs w:val="24"/>
          <w:lang w:val="ro-RO"/>
        </w:rPr>
      </w:pPr>
      <w:r w:rsidRPr="00E417B6">
        <w:rPr>
          <w:rFonts w:ascii="Times New Roman" w:eastAsia="Calibri" w:hAnsi="Times New Roman" w:cs="Times New Roman"/>
          <w:i/>
          <w:iCs/>
          <w:szCs w:val="24"/>
          <w:lang w:val="ro-RO"/>
        </w:rPr>
        <w:t>Probează cu Anexa C1.2 Declara</w:t>
      </w:r>
      <w:r w:rsidRPr="00E417B6">
        <w:rPr>
          <w:rFonts w:ascii="Times New Roman" w:eastAsia="Calibri" w:hAnsi="Times New Roman" w:cs="Times New Roman" w:hint="eastAsia"/>
          <w:i/>
          <w:iCs/>
          <w:szCs w:val="24"/>
          <w:lang w:val="ro-RO"/>
        </w:rPr>
        <w:t>ţ</w:t>
      </w:r>
      <w:r w:rsidRPr="00E417B6">
        <w:rPr>
          <w:rFonts w:ascii="Times New Roman" w:eastAsia="Calibri" w:hAnsi="Times New Roman" w:cs="Times New Roman"/>
          <w:i/>
          <w:iCs/>
          <w:szCs w:val="24"/>
          <w:lang w:val="ro-RO"/>
        </w:rPr>
        <w:t>ia de angajament la Cererea de finanțare.</w:t>
      </w:r>
    </w:p>
    <w:p w14:paraId="042C3ACF" w14:textId="77777777" w:rsidR="00361E1D" w:rsidRPr="00361E1D" w:rsidRDefault="00361E1D" w:rsidP="0026424E">
      <w:pPr>
        <w:pStyle w:val="ListParagraph"/>
        <w:widowControl w:val="0"/>
        <w:ind w:left="1080"/>
        <w:rPr>
          <w:rFonts w:eastAsia="MS Mincho" w:cs="Times New Roman"/>
          <w:szCs w:val="24"/>
          <w:lang w:val="it-IT"/>
        </w:rPr>
      </w:pPr>
    </w:p>
    <w:p w14:paraId="2FD8D46B" w14:textId="77777777" w:rsidR="00CE210E" w:rsidRPr="00CE210E" w:rsidRDefault="00CE210E" w:rsidP="0026424E">
      <w:pPr>
        <w:widowControl w:val="0"/>
        <w:numPr>
          <w:ilvl w:val="0"/>
          <w:numId w:val="24"/>
        </w:numPr>
        <w:spacing w:after="0" w:line="240" w:lineRule="auto"/>
        <w:ind w:left="358" w:hangingChars="149" w:hanging="358"/>
        <w:jc w:val="both"/>
        <w:rPr>
          <w:rFonts w:ascii="Times New Roman" w:eastAsia="MS Mincho" w:hAnsi="Times New Roman" w:cs="Times New Roman"/>
          <w:szCs w:val="24"/>
          <w:lang w:val="it-IT"/>
        </w:rPr>
      </w:pPr>
      <w:r w:rsidRPr="00CE210E">
        <w:rPr>
          <w:rFonts w:ascii="Times New Roman" w:eastAsiaTheme="minorEastAsia" w:hAnsi="Times New Roman" w:cs="Times New Roman"/>
          <w:szCs w:val="24"/>
          <w:lang w:val="ro-RO"/>
        </w:rPr>
        <w:t xml:space="preserve">Prin </w:t>
      </w:r>
      <w:r w:rsidRPr="00CE210E">
        <w:rPr>
          <w:rFonts w:ascii="Times New Roman" w:eastAsiaTheme="minorEastAsia" w:hAnsi="Times New Roman" w:cs="Times New Roman"/>
          <w:szCs w:val="24"/>
          <w:lang w:val="fr-FR"/>
        </w:rPr>
        <w:t>capacitățile</w:t>
      </w:r>
      <w:r w:rsidRPr="00CE210E">
        <w:rPr>
          <w:rFonts w:ascii="Times New Roman" w:eastAsiaTheme="minorEastAsia" w:hAnsi="Times New Roman" w:cs="Times New Roman"/>
          <w:szCs w:val="24"/>
          <w:lang w:val="ro-RO"/>
        </w:rPr>
        <w:t xml:space="preserve"> de producție finanțate, energia </w:t>
      </w:r>
      <w:r w:rsidRPr="0033209F">
        <w:rPr>
          <w:rFonts w:ascii="Times New Roman" w:eastAsiaTheme="minorEastAsia" w:hAnsi="Times New Roman" w:cs="Times New Roman"/>
          <w:szCs w:val="24"/>
          <w:lang w:val="ro-RO"/>
        </w:rPr>
        <w:t>produsă (inclusiv prin cogenerare</w:t>
      </w:r>
      <w:r w:rsidRPr="00CE210E">
        <w:rPr>
          <w:rFonts w:ascii="Times New Roman" w:eastAsiaTheme="minorEastAsia" w:hAnsi="Times New Roman" w:cs="Times New Roman"/>
          <w:szCs w:val="24"/>
          <w:lang w:val="ro-RO"/>
        </w:rPr>
        <w:t>) este destinată:</w:t>
      </w:r>
    </w:p>
    <w:p w14:paraId="2C59CFB5" w14:textId="77777777" w:rsidR="00CE210E" w:rsidRPr="00CE210E" w:rsidRDefault="00CE210E" w:rsidP="001B0F4C">
      <w:pPr>
        <w:widowControl w:val="0"/>
        <w:numPr>
          <w:ilvl w:val="0"/>
          <w:numId w:val="58"/>
        </w:numPr>
        <w:spacing w:after="0" w:line="240" w:lineRule="auto"/>
        <w:ind w:leftChars="117" w:left="706" w:hangingChars="177" w:hanging="425"/>
        <w:jc w:val="both"/>
        <w:rPr>
          <w:rFonts w:ascii="Times New Roman" w:eastAsia="MS Mincho" w:hAnsi="Times New Roman" w:cs="Times New Roman"/>
          <w:szCs w:val="24"/>
          <w:lang w:val="it-IT"/>
        </w:rPr>
      </w:pPr>
      <w:r w:rsidRPr="00CE210E">
        <w:rPr>
          <w:rFonts w:ascii="Times New Roman" w:eastAsiaTheme="minorEastAsia" w:hAnsi="Times New Roman" w:cs="Times New Roman"/>
          <w:szCs w:val="24"/>
          <w:lang w:val="ro-RO"/>
        </w:rPr>
        <w:t>furnizării, prin come</w:t>
      </w:r>
      <w:r w:rsidR="0033209F">
        <w:rPr>
          <w:rFonts w:ascii="Times New Roman" w:eastAsiaTheme="minorEastAsia" w:hAnsi="Times New Roman" w:cs="Times New Roman"/>
          <w:szCs w:val="24"/>
          <w:lang w:val="ro-RO"/>
        </w:rPr>
        <w:t>rcializare</w:t>
      </w:r>
      <w:r w:rsidR="0090105D">
        <w:rPr>
          <w:rFonts w:ascii="Times New Roman" w:eastAsiaTheme="minorEastAsia" w:hAnsi="Times New Roman" w:cs="Times New Roman"/>
          <w:szCs w:val="24"/>
          <w:lang w:val="ro-RO"/>
        </w:rPr>
        <w:t>,</w:t>
      </w:r>
      <w:r w:rsidR="0033209F">
        <w:rPr>
          <w:rFonts w:ascii="Times New Roman" w:eastAsiaTheme="minorEastAsia" w:hAnsi="Times New Roman" w:cs="Times New Roman"/>
          <w:szCs w:val="24"/>
          <w:lang w:val="ro-RO"/>
        </w:rPr>
        <w:t xml:space="preserve"> către consumatori, </w:t>
      </w:r>
      <w:r w:rsidRPr="00CE210E">
        <w:rPr>
          <w:rFonts w:ascii="Times New Roman" w:eastAsiaTheme="minorEastAsia" w:hAnsi="Times New Roman" w:cs="Times New Roman"/>
          <w:szCs w:val="24"/>
          <w:lang w:val="ro-RO"/>
        </w:rPr>
        <w:t xml:space="preserve">în proporție </w:t>
      </w:r>
      <w:r w:rsidRPr="00CE210E">
        <w:rPr>
          <w:rFonts w:ascii="Times New Roman" w:eastAsiaTheme="minorEastAsia" w:hAnsi="Times New Roman" w:cs="Times New Roman"/>
          <w:b/>
          <w:szCs w:val="24"/>
          <w:lang w:val="ro-RO"/>
        </w:rPr>
        <w:t xml:space="preserve">de peste 60% din energia totală produsă anual (electric </w:t>
      </w:r>
      <w:r w:rsidR="00A84C80">
        <w:rPr>
          <w:rFonts w:ascii="Times New Roman" w:eastAsiaTheme="minorEastAsia" w:hAnsi="Times New Roman" w:cs="Times New Roman"/>
          <w:b/>
          <w:szCs w:val="24"/>
          <w:lang w:val="ro-RO"/>
        </w:rPr>
        <w:t>ş</w:t>
      </w:r>
      <w:r w:rsidRPr="00CE210E">
        <w:rPr>
          <w:rFonts w:ascii="Times New Roman" w:eastAsiaTheme="minorEastAsia" w:hAnsi="Times New Roman" w:cs="Times New Roman"/>
          <w:b/>
          <w:szCs w:val="24"/>
          <w:lang w:val="ro-RO"/>
        </w:rPr>
        <w:t>i termic)</w:t>
      </w:r>
      <w:r w:rsidR="0033209F">
        <w:rPr>
          <w:rFonts w:ascii="Times New Roman" w:eastAsiaTheme="minorEastAsia" w:hAnsi="Times New Roman" w:cs="Times New Roman"/>
          <w:b/>
          <w:szCs w:val="24"/>
          <w:lang w:val="ro-RO"/>
        </w:rPr>
        <w:t xml:space="preserve">, </w:t>
      </w:r>
      <w:r w:rsidRPr="00091D48">
        <w:rPr>
          <w:rFonts w:ascii="Times New Roman" w:eastAsiaTheme="minorEastAsia" w:hAnsi="Times New Roman" w:cs="Times New Roman"/>
          <w:i/>
          <w:szCs w:val="24"/>
          <w:lang w:val="ro-RO"/>
        </w:rPr>
        <w:t xml:space="preserve">în cazul </w:t>
      </w:r>
      <w:r w:rsidR="00001890" w:rsidRPr="00091D48">
        <w:rPr>
          <w:rFonts w:ascii="Times New Roman" w:eastAsiaTheme="minorEastAsia" w:hAnsi="Times New Roman" w:cs="Times New Roman"/>
          <w:i/>
          <w:szCs w:val="24"/>
          <w:lang w:val="ro-RO"/>
        </w:rPr>
        <w:t xml:space="preserve">proiectelor propuse de </w:t>
      </w:r>
      <w:r w:rsidR="0035233D">
        <w:rPr>
          <w:rFonts w:ascii="Times New Roman" w:eastAsiaTheme="minorEastAsia" w:hAnsi="Times New Roman" w:cs="Times New Roman"/>
          <w:i/>
          <w:szCs w:val="24"/>
          <w:lang w:val="ro-RO"/>
        </w:rPr>
        <w:t>întreprinderi (societăți).</w:t>
      </w:r>
    </w:p>
    <w:p w14:paraId="0C822D7F" w14:textId="053F332C" w:rsidR="00FB7059" w:rsidRPr="00FB7059" w:rsidRDefault="00CE210E" w:rsidP="001B0F4C">
      <w:pPr>
        <w:widowControl w:val="0"/>
        <w:numPr>
          <w:ilvl w:val="0"/>
          <w:numId w:val="58"/>
        </w:numPr>
        <w:spacing w:after="0" w:line="240" w:lineRule="auto"/>
        <w:ind w:leftChars="117" w:left="707" w:hangingChars="177" w:hanging="426"/>
        <w:jc w:val="both"/>
        <w:rPr>
          <w:rFonts w:ascii="Times New Roman" w:eastAsia="MS Mincho" w:hAnsi="Times New Roman" w:cs="Times New Roman"/>
          <w:szCs w:val="24"/>
          <w:lang w:val="it-IT"/>
        </w:rPr>
      </w:pPr>
      <w:r w:rsidRPr="00091D48">
        <w:rPr>
          <w:rFonts w:ascii="Times New Roman" w:eastAsiaTheme="minorEastAsia" w:hAnsi="Times New Roman" w:cs="Times New Roman"/>
          <w:b/>
          <w:szCs w:val="24"/>
          <w:lang w:val="ro-RO"/>
        </w:rPr>
        <w:t>furnizării energiei termice în reţeaua de transport şi distribuţie</w:t>
      </w:r>
      <w:r w:rsidR="000D7AAA">
        <w:rPr>
          <w:rFonts w:ascii="Times New Roman" w:eastAsiaTheme="minorEastAsia" w:hAnsi="Times New Roman" w:cs="Times New Roman"/>
          <w:b/>
          <w:szCs w:val="24"/>
          <w:lang w:val="ro-RO"/>
        </w:rPr>
        <w:t xml:space="preserve"> </w:t>
      </w:r>
      <w:r w:rsidR="00006B75" w:rsidRPr="008858FF">
        <w:rPr>
          <w:rFonts w:ascii="Times New Roman" w:eastAsiaTheme="minorEastAsia" w:hAnsi="Times New Roman" w:cs="Times New Roman" w:hint="eastAsia"/>
          <w:b/>
          <w:szCs w:val="24"/>
          <w:lang w:val="ro-RO"/>
        </w:rPr>
        <w:t>î</w:t>
      </w:r>
      <w:r w:rsidR="00006B75" w:rsidRPr="008858FF">
        <w:rPr>
          <w:rFonts w:ascii="Times New Roman" w:eastAsiaTheme="minorEastAsia" w:hAnsi="Times New Roman" w:cs="Times New Roman"/>
          <w:b/>
          <w:szCs w:val="24"/>
          <w:lang w:val="ro-RO"/>
        </w:rPr>
        <w:t>n scopul asigur</w:t>
      </w:r>
      <w:r w:rsidR="00006B75" w:rsidRPr="008858FF">
        <w:rPr>
          <w:rFonts w:ascii="Times New Roman" w:eastAsiaTheme="minorEastAsia" w:hAnsi="Times New Roman" w:cs="Times New Roman" w:hint="eastAsia"/>
          <w:b/>
          <w:szCs w:val="24"/>
          <w:lang w:val="ro-RO"/>
        </w:rPr>
        <w:t>ă</w:t>
      </w:r>
      <w:r w:rsidR="00006B75" w:rsidRPr="008858FF">
        <w:rPr>
          <w:rFonts w:ascii="Times New Roman" w:eastAsiaTheme="minorEastAsia" w:hAnsi="Times New Roman" w:cs="Times New Roman"/>
          <w:b/>
          <w:szCs w:val="24"/>
          <w:lang w:val="ro-RO"/>
        </w:rPr>
        <w:t>rii serviciului public de alimentare cu energie termic</w:t>
      </w:r>
      <w:r w:rsidR="00006B75" w:rsidRPr="008858FF">
        <w:rPr>
          <w:rFonts w:ascii="Times New Roman" w:eastAsiaTheme="minorEastAsia" w:hAnsi="Times New Roman" w:cs="Times New Roman" w:hint="eastAsia"/>
          <w:b/>
          <w:szCs w:val="24"/>
          <w:lang w:val="ro-RO"/>
        </w:rPr>
        <w:t>ă</w:t>
      </w:r>
      <w:r w:rsidRPr="00CE210E">
        <w:rPr>
          <w:rFonts w:ascii="Times New Roman" w:eastAsiaTheme="minorEastAsia" w:hAnsi="Times New Roman" w:cs="Times New Roman"/>
          <w:szCs w:val="24"/>
          <w:lang w:val="ro-RO"/>
        </w:rPr>
        <w:t xml:space="preserve">sau </w:t>
      </w:r>
      <w:r w:rsidRPr="00CE210E">
        <w:rPr>
          <w:rFonts w:ascii="Times New Roman" w:eastAsiaTheme="minorEastAsia" w:hAnsi="Times New Roman" w:cs="Times New Roman"/>
          <w:b/>
          <w:szCs w:val="24"/>
          <w:lang w:val="ro-RO"/>
        </w:rPr>
        <w:t>pentru consumul propriu</w:t>
      </w:r>
      <w:r w:rsidRPr="00CE210E">
        <w:rPr>
          <w:rFonts w:ascii="Times New Roman" w:eastAsiaTheme="minorEastAsia" w:hAnsi="Times New Roman" w:cs="Times New Roman"/>
          <w:szCs w:val="24"/>
          <w:lang w:val="ro-RO"/>
        </w:rPr>
        <w:t xml:space="preserve"> (clădiri publice deținute și ocupate de autoritățile și instituțiile publice locale), </w:t>
      </w:r>
      <w:r w:rsidRPr="00091D48">
        <w:rPr>
          <w:rFonts w:ascii="Times New Roman" w:eastAsiaTheme="minorEastAsia" w:hAnsi="Times New Roman" w:cs="Times New Roman"/>
          <w:i/>
          <w:szCs w:val="24"/>
          <w:lang w:val="ro-RO"/>
        </w:rPr>
        <w:t xml:space="preserve">în cazul </w:t>
      </w:r>
      <w:r w:rsidR="00001890" w:rsidRPr="00091D48">
        <w:rPr>
          <w:rFonts w:ascii="Times New Roman" w:eastAsiaTheme="minorEastAsia" w:hAnsi="Times New Roman" w:cs="Times New Roman"/>
          <w:i/>
          <w:szCs w:val="24"/>
          <w:lang w:val="ro-RO"/>
        </w:rPr>
        <w:t>UAT</w:t>
      </w:r>
      <w:r w:rsidR="00091D48">
        <w:rPr>
          <w:rFonts w:ascii="Times New Roman" w:eastAsiaTheme="minorEastAsia" w:hAnsi="Times New Roman" w:cs="Times New Roman"/>
          <w:i/>
          <w:szCs w:val="24"/>
          <w:lang w:val="ro-RO"/>
        </w:rPr>
        <w:t>/</w:t>
      </w:r>
      <w:r w:rsidR="0079146A" w:rsidRPr="0079146A">
        <w:rPr>
          <w:rFonts w:ascii="Times New Roman" w:eastAsiaTheme="minorEastAsia" w:hAnsi="Times New Roman" w:cs="Times New Roman"/>
          <w:i/>
          <w:szCs w:val="24"/>
          <w:lang w:val="ro-RO"/>
        </w:rPr>
        <w:t>subdiviziuni administrativ-teritoriale</w:t>
      </w:r>
      <w:r w:rsidR="0079146A">
        <w:rPr>
          <w:rFonts w:ascii="Times New Roman" w:eastAsiaTheme="minorEastAsia" w:hAnsi="Times New Roman" w:cs="Times New Roman"/>
          <w:i/>
          <w:szCs w:val="24"/>
          <w:lang w:val="ro-RO"/>
        </w:rPr>
        <w:t>/</w:t>
      </w:r>
      <w:r w:rsidR="00091D48">
        <w:rPr>
          <w:rFonts w:ascii="Times New Roman" w:eastAsiaTheme="minorEastAsia" w:hAnsi="Times New Roman" w:cs="Times New Roman"/>
          <w:i/>
          <w:szCs w:val="24"/>
          <w:lang w:val="ro-RO"/>
        </w:rPr>
        <w:t>ADI</w:t>
      </w:r>
      <w:r w:rsidRPr="00091D48">
        <w:rPr>
          <w:rFonts w:ascii="Times New Roman" w:eastAsiaTheme="minorEastAsia" w:hAnsi="Times New Roman" w:cs="Times New Roman"/>
          <w:i/>
          <w:szCs w:val="24"/>
          <w:lang w:val="ro-RO"/>
        </w:rPr>
        <w:t>.</w:t>
      </w:r>
    </w:p>
    <w:p w14:paraId="2BAABEE8" w14:textId="6F9571F5" w:rsidR="005426D7" w:rsidRDefault="00573D33" w:rsidP="0026424E">
      <w:pPr>
        <w:numPr>
          <w:ilvl w:val="0"/>
          <w:numId w:val="15"/>
        </w:numPr>
        <w:tabs>
          <w:tab w:val="left" w:pos="2160"/>
        </w:tabs>
        <w:spacing w:after="0" w:line="240" w:lineRule="auto"/>
        <w:jc w:val="both"/>
        <w:rPr>
          <w:rFonts w:ascii="Times New Roman" w:eastAsiaTheme="minorEastAsia" w:hAnsi="Times New Roman" w:cs="Times New Roman"/>
          <w:i/>
          <w:iCs/>
          <w:szCs w:val="24"/>
          <w:lang w:val="ro-RO"/>
        </w:rPr>
      </w:pPr>
      <w:r>
        <w:rPr>
          <w:rFonts w:ascii="Times New Roman" w:eastAsiaTheme="minorEastAsia" w:hAnsi="Times New Roman" w:cs="Times New Roman"/>
          <w:i/>
          <w:iCs/>
          <w:szCs w:val="24"/>
          <w:lang w:val="ro-RO"/>
        </w:rPr>
        <w:t>Se probe</w:t>
      </w:r>
      <w:r w:rsidRPr="005426D7">
        <w:rPr>
          <w:rFonts w:ascii="Times New Roman" w:eastAsiaTheme="minorEastAsia" w:hAnsi="Times New Roman" w:cs="Times New Roman"/>
          <w:i/>
          <w:iCs/>
          <w:szCs w:val="24"/>
          <w:lang w:val="ro-RO"/>
        </w:rPr>
        <w:t>ază cu</w:t>
      </w:r>
      <w:r w:rsidR="00C847DF">
        <w:rPr>
          <w:rFonts w:ascii="Times New Roman" w:eastAsiaTheme="minorEastAsia" w:hAnsi="Times New Roman" w:cs="Times New Roman"/>
          <w:i/>
          <w:iCs/>
          <w:szCs w:val="24"/>
          <w:lang w:val="ro-RO"/>
        </w:rPr>
        <w:t xml:space="preserve"> Declarația de angajament,</w:t>
      </w:r>
      <w:r w:rsidRPr="005426D7">
        <w:rPr>
          <w:rFonts w:ascii="Times New Roman" w:eastAsiaTheme="minorEastAsia" w:hAnsi="Times New Roman" w:cs="Times New Roman"/>
          <w:i/>
          <w:iCs/>
          <w:szCs w:val="24"/>
          <w:lang w:val="ro-RO"/>
        </w:rPr>
        <w:t xml:space="preserve"> S</w:t>
      </w:r>
      <w:r w:rsidR="00CE210E" w:rsidRPr="005426D7">
        <w:rPr>
          <w:rFonts w:ascii="Times New Roman" w:eastAsiaTheme="minorEastAsia" w:hAnsi="Times New Roman" w:cs="Times New Roman"/>
          <w:i/>
          <w:iCs/>
          <w:szCs w:val="24"/>
          <w:lang w:val="ro-RO"/>
        </w:rPr>
        <w:t xml:space="preserve">tudiul de fezabilitate și </w:t>
      </w:r>
      <w:r w:rsidR="00BF47C1" w:rsidRPr="005426D7">
        <w:rPr>
          <w:rFonts w:ascii="Times New Roman" w:eastAsiaTheme="minorEastAsia" w:hAnsi="Times New Roman" w:cs="Times New Roman"/>
          <w:i/>
          <w:iCs/>
          <w:szCs w:val="24"/>
          <w:lang w:val="ro-RO"/>
        </w:rPr>
        <w:t>Declarați</w:t>
      </w:r>
      <w:r w:rsidR="00840ED2" w:rsidRPr="005426D7">
        <w:rPr>
          <w:rFonts w:ascii="Times New Roman" w:eastAsiaTheme="minorEastAsia" w:hAnsi="Times New Roman" w:cs="Times New Roman"/>
          <w:i/>
          <w:iCs/>
          <w:szCs w:val="24"/>
          <w:lang w:val="ro-RO"/>
        </w:rPr>
        <w:t>a</w:t>
      </w:r>
      <w:r w:rsidR="00BF47C1" w:rsidRPr="005426D7">
        <w:rPr>
          <w:rFonts w:ascii="Times New Roman" w:eastAsiaTheme="minorEastAsia" w:hAnsi="Times New Roman" w:cs="Times New Roman"/>
          <w:i/>
          <w:iCs/>
          <w:szCs w:val="24"/>
          <w:lang w:val="ro-RO"/>
        </w:rPr>
        <w:t xml:space="preserve"> privind scopul producerii de energie termic</w:t>
      </w:r>
      <w:r w:rsidR="00BF47C1" w:rsidRPr="005426D7">
        <w:rPr>
          <w:rFonts w:ascii="Times New Roman" w:eastAsiaTheme="minorEastAsia" w:hAnsi="Times New Roman" w:cs="Times New Roman" w:hint="eastAsia"/>
          <w:i/>
          <w:iCs/>
          <w:szCs w:val="24"/>
          <w:lang w:val="ro-RO"/>
        </w:rPr>
        <w:t>ă</w:t>
      </w:r>
      <w:r w:rsidR="000D7AAA">
        <w:rPr>
          <w:rFonts w:ascii="Times New Roman" w:eastAsiaTheme="minorEastAsia" w:hAnsi="Times New Roman" w:cs="Times New Roman"/>
          <w:i/>
          <w:iCs/>
          <w:szCs w:val="24"/>
          <w:lang w:val="ro-RO"/>
        </w:rPr>
        <w:t xml:space="preserve"> </w:t>
      </w:r>
      <w:r w:rsidR="00FB7059" w:rsidRPr="005426D7">
        <w:rPr>
          <w:rFonts w:ascii="Times New Roman" w:eastAsiaTheme="minorEastAsia" w:hAnsi="Times New Roman" w:cs="Times New Roman"/>
          <w:i/>
          <w:iCs/>
          <w:szCs w:val="24"/>
          <w:lang w:val="ro-RO"/>
        </w:rPr>
        <w:t>C</w:t>
      </w:r>
      <w:r w:rsidR="00CE210E" w:rsidRPr="005426D7">
        <w:rPr>
          <w:rFonts w:ascii="Times New Roman" w:eastAsiaTheme="minorEastAsia" w:hAnsi="Times New Roman" w:cs="Times New Roman"/>
          <w:i/>
          <w:iCs/>
          <w:szCs w:val="24"/>
          <w:lang w:val="ro-RO"/>
        </w:rPr>
        <w:t>1.</w:t>
      </w:r>
      <w:r w:rsidR="00840ED2" w:rsidRPr="005426D7">
        <w:rPr>
          <w:rFonts w:ascii="Times New Roman" w:eastAsiaTheme="minorEastAsia" w:hAnsi="Times New Roman" w:cs="Times New Roman"/>
          <w:i/>
          <w:iCs/>
          <w:szCs w:val="24"/>
          <w:lang w:val="ro-RO"/>
        </w:rPr>
        <w:t>6</w:t>
      </w:r>
      <w:r w:rsidR="008858FF">
        <w:rPr>
          <w:rFonts w:ascii="Times New Roman" w:eastAsiaTheme="minorEastAsia" w:hAnsi="Times New Roman" w:cs="Times New Roman"/>
          <w:i/>
          <w:iCs/>
          <w:szCs w:val="24"/>
          <w:lang w:val="ro-RO"/>
        </w:rPr>
        <w:t xml:space="preserve"> </w:t>
      </w:r>
      <w:r w:rsidR="00FB7059" w:rsidRPr="005426D7">
        <w:rPr>
          <w:rFonts w:ascii="Times New Roman" w:eastAsiaTheme="minorEastAsia" w:hAnsi="Times New Roman" w:cs="Times New Roman"/>
          <w:i/>
          <w:iCs/>
          <w:szCs w:val="24"/>
          <w:lang w:val="ro-RO"/>
        </w:rPr>
        <w:t>la Cererea de finanţare</w:t>
      </w:r>
      <w:r w:rsidR="005426D7" w:rsidRPr="005426D7">
        <w:rPr>
          <w:rFonts w:ascii="Times New Roman" w:eastAsiaTheme="minorEastAsia" w:hAnsi="Times New Roman" w:cs="Times New Roman"/>
          <w:i/>
          <w:iCs/>
          <w:szCs w:val="24"/>
          <w:lang w:val="ro-RO"/>
        </w:rPr>
        <w:t xml:space="preserve">, </w:t>
      </w:r>
      <w:r w:rsidR="005426D7" w:rsidRPr="005426D7">
        <w:rPr>
          <w:rFonts w:ascii="Times New Roman" w:eastAsiaTheme="minorEastAsia" w:hAnsi="Times New Roman" w:cs="Times New Roman" w:hint="eastAsia"/>
          <w:i/>
          <w:iCs/>
          <w:szCs w:val="24"/>
          <w:lang w:val="ro-RO"/>
        </w:rPr>
        <w:t>î</w:t>
      </w:r>
      <w:r w:rsidR="005426D7" w:rsidRPr="005426D7">
        <w:rPr>
          <w:rFonts w:ascii="Times New Roman" w:eastAsiaTheme="minorEastAsia" w:hAnsi="Times New Roman" w:cs="Times New Roman"/>
          <w:i/>
          <w:iCs/>
          <w:szCs w:val="24"/>
          <w:lang w:val="ro-RO"/>
        </w:rPr>
        <w:t>n corelare cu sec</w:t>
      </w:r>
      <w:r w:rsidR="005426D7" w:rsidRPr="005426D7">
        <w:rPr>
          <w:rFonts w:ascii="Times New Roman" w:eastAsiaTheme="minorEastAsia" w:hAnsi="Times New Roman" w:cs="Times New Roman" w:hint="eastAsia"/>
          <w:i/>
          <w:iCs/>
          <w:szCs w:val="24"/>
          <w:lang w:val="ro-RO"/>
        </w:rPr>
        <w:t>ţ</w:t>
      </w:r>
      <w:r w:rsidR="005426D7" w:rsidRPr="005426D7">
        <w:rPr>
          <w:rFonts w:ascii="Times New Roman" w:eastAsiaTheme="minorEastAsia" w:hAnsi="Times New Roman" w:cs="Times New Roman"/>
          <w:i/>
          <w:iCs/>
          <w:szCs w:val="24"/>
          <w:lang w:val="ro-RO"/>
        </w:rPr>
        <w:t>iunea Justificare din Cererea de finan</w:t>
      </w:r>
      <w:r w:rsidR="005426D7" w:rsidRPr="005426D7">
        <w:rPr>
          <w:rFonts w:ascii="Times New Roman" w:eastAsiaTheme="minorEastAsia" w:hAnsi="Times New Roman" w:cs="Times New Roman" w:hint="eastAsia"/>
          <w:i/>
          <w:iCs/>
          <w:szCs w:val="24"/>
          <w:lang w:val="ro-RO"/>
        </w:rPr>
        <w:t>ţ</w:t>
      </w:r>
      <w:r w:rsidR="005426D7" w:rsidRPr="005426D7">
        <w:rPr>
          <w:rFonts w:ascii="Times New Roman" w:eastAsiaTheme="minorEastAsia" w:hAnsi="Times New Roman" w:cs="Times New Roman"/>
          <w:i/>
          <w:iCs/>
          <w:szCs w:val="24"/>
          <w:lang w:val="ro-RO"/>
        </w:rPr>
        <w:t>are.</w:t>
      </w:r>
    </w:p>
    <w:p w14:paraId="40783F52" w14:textId="77777777" w:rsidR="00283333" w:rsidRPr="005426D7" w:rsidRDefault="00283333" w:rsidP="0026424E">
      <w:pPr>
        <w:tabs>
          <w:tab w:val="left" w:pos="2160"/>
        </w:tabs>
        <w:spacing w:after="0" w:line="240" w:lineRule="auto"/>
        <w:ind w:left="1080"/>
        <w:jc w:val="both"/>
        <w:rPr>
          <w:rFonts w:ascii="Times New Roman" w:eastAsiaTheme="minorEastAsia" w:hAnsi="Times New Roman" w:cs="Times New Roman"/>
          <w:i/>
          <w:iCs/>
          <w:szCs w:val="24"/>
          <w:lang w:val="ro-RO"/>
        </w:rPr>
      </w:pPr>
    </w:p>
    <w:p w14:paraId="2518D718" w14:textId="188B6F32" w:rsidR="005426D7" w:rsidRPr="001E50BB" w:rsidRDefault="005426D7" w:rsidP="0026424E">
      <w:pPr>
        <w:pStyle w:val="ListParagraph"/>
        <w:numPr>
          <w:ilvl w:val="0"/>
          <w:numId w:val="24"/>
        </w:numPr>
        <w:tabs>
          <w:tab w:val="left" w:pos="1080"/>
          <w:tab w:val="left" w:pos="1170"/>
        </w:tabs>
        <w:rPr>
          <w:rFonts w:eastAsia="Times New Roman" w:cs="Times New Roman"/>
          <w:i/>
          <w:szCs w:val="24"/>
          <w:lang w:val="fr-FR"/>
        </w:rPr>
      </w:pPr>
      <w:r w:rsidRPr="005426D7">
        <w:rPr>
          <w:rFonts w:eastAsiaTheme="minorEastAsia" w:cs="Times New Roman"/>
          <w:szCs w:val="24"/>
          <w:lang w:val="fr-FR"/>
        </w:rPr>
        <w:t>Justificarea cererii de energie termică rea</w:t>
      </w:r>
      <w:r w:rsidR="00E417B6">
        <w:rPr>
          <w:rFonts w:eastAsiaTheme="minorEastAsia" w:cs="Times New Roman"/>
          <w:szCs w:val="24"/>
          <w:lang w:val="fr-FR"/>
        </w:rPr>
        <w:t>lă, î</w:t>
      </w:r>
      <w:r w:rsidR="001C474A">
        <w:rPr>
          <w:rFonts w:eastAsiaTheme="minorEastAsia" w:cs="Times New Roman"/>
          <w:szCs w:val="24"/>
          <w:lang w:val="fr-FR"/>
        </w:rPr>
        <w:t>n cazul furniză</w:t>
      </w:r>
      <w:r w:rsidRPr="005426D7">
        <w:rPr>
          <w:rFonts w:eastAsiaTheme="minorEastAsia" w:cs="Times New Roman"/>
          <w:szCs w:val="24"/>
          <w:lang w:val="fr-FR"/>
        </w:rPr>
        <w:t xml:space="preserve">rii energiei </w:t>
      </w:r>
      <w:r>
        <w:rPr>
          <w:rFonts w:eastAsiaTheme="minorEastAsia" w:cs="Times New Roman"/>
          <w:szCs w:val="24"/>
          <w:lang w:val="fr-FR"/>
        </w:rPr>
        <w:t xml:space="preserve">către </w:t>
      </w:r>
      <w:r w:rsidRPr="005426D7">
        <w:rPr>
          <w:rFonts w:eastAsiaTheme="minorEastAsia" w:cs="Times New Roman"/>
          <w:szCs w:val="24"/>
          <w:lang w:val="fr-FR"/>
        </w:rPr>
        <w:t xml:space="preserve">consumatori </w:t>
      </w:r>
      <w:r>
        <w:rPr>
          <w:rFonts w:eastAsiaTheme="minorEastAsia" w:cs="Times New Roman"/>
          <w:szCs w:val="24"/>
          <w:lang w:val="fr-FR"/>
        </w:rPr>
        <w:t>/</w:t>
      </w:r>
      <w:r w:rsidRPr="005426D7">
        <w:rPr>
          <w:rFonts w:eastAsiaTheme="minorEastAsia" w:cs="Times New Roman"/>
          <w:szCs w:val="24"/>
          <w:lang w:val="fr-FR"/>
        </w:rPr>
        <w:t xml:space="preserve">în reţeaua de transport </w:t>
      </w:r>
      <w:r>
        <w:rPr>
          <w:rFonts w:eastAsiaTheme="minorEastAsia" w:cs="Times New Roman"/>
          <w:szCs w:val="24"/>
          <w:lang w:val="fr-FR"/>
        </w:rPr>
        <w:t xml:space="preserve">și </w:t>
      </w:r>
      <w:r w:rsidR="001C474A">
        <w:rPr>
          <w:rFonts w:eastAsiaTheme="minorEastAsia" w:cs="Times New Roman"/>
          <w:szCs w:val="24"/>
          <w:lang w:val="fr-FR"/>
        </w:rPr>
        <w:t>distribuț</w:t>
      </w:r>
      <w:r w:rsidR="009151E2">
        <w:rPr>
          <w:rFonts w:eastAsiaTheme="minorEastAsia" w:cs="Times New Roman"/>
          <w:szCs w:val="24"/>
          <w:lang w:val="fr-FR"/>
        </w:rPr>
        <w:t>ie</w:t>
      </w:r>
      <w:r w:rsidRPr="005426D7">
        <w:rPr>
          <w:rFonts w:eastAsiaTheme="minorEastAsia" w:cs="Times New Roman"/>
          <w:szCs w:val="24"/>
          <w:lang w:val="fr-FR"/>
        </w:rPr>
        <w:t>/în</w:t>
      </w:r>
      <w:r>
        <w:rPr>
          <w:rFonts w:eastAsiaTheme="minorEastAsia" w:cs="Times New Roman"/>
          <w:szCs w:val="24"/>
          <w:lang w:val="fr-FR"/>
        </w:rPr>
        <w:t xml:space="preserve"> cazul</w:t>
      </w:r>
      <w:r w:rsidRPr="00AF5508">
        <w:rPr>
          <w:rFonts w:eastAsiaTheme="minorEastAsia" w:cs="Times New Roman"/>
          <w:szCs w:val="24"/>
          <w:lang w:val="fr-FR"/>
        </w:rPr>
        <w:t xml:space="preserve"> consumul</w:t>
      </w:r>
      <w:r>
        <w:rPr>
          <w:rFonts w:eastAsiaTheme="minorEastAsia" w:cs="Times New Roman"/>
          <w:szCs w:val="24"/>
          <w:lang w:val="fr-FR"/>
        </w:rPr>
        <w:t>ui</w:t>
      </w:r>
      <w:r w:rsidRPr="00AF5508">
        <w:rPr>
          <w:rFonts w:eastAsiaTheme="minorEastAsia" w:cs="Times New Roman"/>
          <w:szCs w:val="24"/>
          <w:lang w:val="fr-FR"/>
        </w:rPr>
        <w:t xml:space="preserve"> propriu de energie termic</w:t>
      </w:r>
      <w:r>
        <w:rPr>
          <w:rFonts w:eastAsiaTheme="minorEastAsia" w:cs="Times New Roman"/>
          <w:szCs w:val="24"/>
          <w:lang w:val="fr-FR"/>
        </w:rPr>
        <w:t>ă</w:t>
      </w:r>
      <w:r w:rsidRPr="00AF5508">
        <w:rPr>
          <w:rFonts w:eastAsiaTheme="minorEastAsia" w:cs="Times New Roman"/>
          <w:szCs w:val="24"/>
          <w:lang w:val="fr-FR"/>
        </w:rPr>
        <w:t>.</w:t>
      </w:r>
    </w:p>
    <w:p w14:paraId="45006A7E" w14:textId="2D7AB6F2" w:rsidR="005426D7" w:rsidRPr="003A6DBB" w:rsidRDefault="005426D7" w:rsidP="001B0F4C">
      <w:pPr>
        <w:pStyle w:val="ListParagraph"/>
        <w:numPr>
          <w:ilvl w:val="0"/>
          <w:numId w:val="59"/>
        </w:numPr>
        <w:tabs>
          <w:tab w:val="left" w:pos="1080"/>
          <w:tab w:val="left" w:pos="1170"/>
        </w:tabs>
        <w:rPr>
          <w:rFonts w:eastAsia="Times New Roman" w:cs="Times New Roman"/>
          <w:i/>
          <w:szCs w:val="24"/>
          <w:lang w:val="fr-FR"/>
        </w:rPr>
      </w:pPr>
      <w:r w:rsidRPr="001E50BB">
        <w:rPr>
          <w:rFonts w:eastAsia="Times New Roman" w:cs="Times New Roman"/>
          <w:i/>
          <w:szCs w:val="24"/>
          <w:lang w:val="fr-FR"/>
        </w:rPr>
        <w:t xml:space="preserve">Se probează prin </w:t>
      </w:r>
      <w:r w:rsidRPr="001E50BB">
        <w:rPr>
          <w:rFonts w:eastAsiaTheme="minorEastAsia" w:cs="Times New Roman"/>
          <w:i/>
          <w:iCs/>
          <w:szCs w:val="24"/>
          <w:lang w:val="fr-FR"/>
        </w:rPr>
        <w:t>precontract</w:t>
      </w:r>
      <w:r w:rsidRPr="001E50BB">
        <w:rPr>
          <w:rFonts w:eastAsiaTheme="minorEastAsia" w:cs="Times New Roman"/>
          <w:i/>
          <w:szCs w:val="24"/>
          <w:lang w:val="fr-FR"/>
        </w:rPr>
        <w:t xml:space="preserve"> / angajament ferm </w:t>
      </w:r>
      <w:r w:rsidRPr="00737F7A">
        <w:rPr>
          <w:rFonts w:eastAsiaTheme="minorEastAsia" w:cs="Times New Roman"/>
          <w:i/>
          <w:szCs w:val="24"/>
          <w:lang w:val="fr-FR"/>
        </w:rPr>
        <w:t xml:space="preserve">pe  minim 1 an </w:t>
      </w:r>
      <w:r>
        <w:rPr>
          <w:rFonts w:eastAsiaTheme="minorEastAsia" w:cs="Times New Roman"/>
          <w:i/>
          <w:szCs w:val="24"/>
          <w:lang w:val="fr-FR"/>
        </w:rPr>
        <w:t>cu consumatorii de energie cărora li se va livra căldura produsă în capacităţile finanţate</w:t>
      </w:r>
      <w:r w:rsidR="001C474A">
        <w:rPr>
          <w:rFonts w:eastAsiaTheme="minorEastAsia" w:cs="Times New Roman"/>
          <w:i/>
          <w:szCs w:val="24"/>
          <w:lang w:val="fr-FR"/>
        </w:rPr>
        <w:t> ;</w:t>
      </w:r>
    </w:p>
    <w:p w14:paraId="3C023525" w14:textId="3EC1C57C" w:rsidR="005426D7" w:rsidRDefault="005426D7" w:rsidP="001B0F4C">
      <w:pPr>
        <w:pStyle w:val="ListParagraph"/>
        <w:numPr>
          <w:ilvl w:val="0"/>
          <w:numId w:val="59"/>
        </w:numPr>
        <w:tabs>
          <w:tab w:val="left" w:pos="1080"/>
          <w:tab w:val="left" w:pos="1170"/>
        </w:tabs>
        <w:rPr>
          <w:rFonts w:eastAsia="Times New Roman" w:cs="Times New Roman"/>
          <w:i/>
          <w:szCs w:val="24"/>
          <w:lang w:val="fr-FR"/>
        </w:rPr>
      </w:pPr>
      <w:r>
        <w:rPr>
          <w:rFonts w:eastAsia="Times New Roman" w:cs="Times New Roman"/>
          <w:i/>
          <w:szCs w:val="24"/>
          <w:lang w:val="fr-FR"/>
        </w:rPr>
        <w:t>Studiul  de fezabilitate, în corelare cu secţiunea Justificare din Cererea de finanţare</w:t>
      </w:r>
      <w:r w:rsidR="001C474A">
        <w:rPr>
          <w:rFonts w:eastAsia="Times New Roman" w:cs="Times New Roman"/>
          <w:i/>
          <w:szCs w:val="24"/>
          <w:lang w:val="fr-FR"/>
        </w:rPr>
        <w:t>;</w:t>
      </w:r>
    </w:p>
    <w:p w14:paraId="3BBDB052" w14:textId="3B9E882D" w:rsidR="005426D7" w:rsidRPr="00737F7A" w:rsidRDefault="005426D7" w:rsidP="001B0F4C">
      <w:pPr>
        <w:pStyle w:val="ListParagraph"/>
        <w:numPr>
          <w:ilvl w:val="0"/>
          <w:numId w:val="59"/>
        </w:numPr>
        <w:rPr>
          <w:rFonts w:eastAsia="Times New Roman" w:cs="Times New Roman"/>
          <w:i/>
          <w:szCs w:val="24"/>
          <w:lang w:val="fr-FR"/>
        </w:rPr>
      </w:pPr>
      <w:r w:rsidRPr="00737F7A">
        <w:rPr>
          <w:rFonts w:eastAsia="Times New Roman" w:cs="Times New Roman" w:hint="eastAsia"/>
          <w:i/>
          <w:szCs w:val="24"/>
          <w:lang w:val="fr-FR"/>
        </w:rPr>
        <w:t>Î</w:t>
      </w:r>
      <w:r w:rsidRPr="00737F7A">
        <w:rPr>
          <w:rFonts w:eastAsia="Times New Roman" w:cs="Times New Roman"/>
          <w:i/>
          <w:szCs w:val="24"/>
          <w:lang w:val="fr-FR"/>
        </w:rPr>
        <w:t>n cazul selec</w:t>
      </w:r>
      <w:r w:rsidRPr="00737F7A">
        <w:rPr>
          <w:rFonts w:eastAsia="Times New Roman" w:cs="Times New Roman" w:hint="eastAsia"/>
          <w:i/>
          <w:szCs w:val="24"/>
          <w:lang w:val="fr-FR"/>
        </w:rPr>
        <w:t>ţ</w:t>
      </w:r>
      <w:r w:rsidRPr="00737F7A">
        <w:rPr>
          <w:rFonts w:eastAsia="Times New Roman" w:cs="Times New Roman"/>
          <w:i/>
          <w:szCs w:val="24"/>
          <w:lang w:val="fr-FR"/>
        </w:rPr>
        <w:t>iei proiectului, la contractare se va proba prin contractul</w:t>
      </w:r>
      <w:r w:rsidR="001C474A">
        <w:rPr>
          <w:rFonts w:eastAsia="Times New Roman" w:cs="Times New Roman"/>
          <w:i/>
          <w:szCs w:val="24"/>
          <w:lang w:val="fr-FR"/>
        </w:rPr>
        <w:t>/contractele de fur</w:t>
      </w:r>
      <w:r w:rsidR="00A72E93">
        <w:rPr>
          <w:rFonts w:eastAsia="Times New Roman" w:cs="Times New Roman"/>
          <w:i/>
          <w:szCs w:val="24"/>
          <w:lang w:val="fr-FR"/>
        </w:rPr>
        <w:t>nizare a</w:t>
      </w:r>
      <w:r w:rsidR="001C474A">
        <w:rPr>
          <w:rFonts w:eastAsia="Times New Roman" w:cs="Times New Roman"/>
          <w:i/>
          <w:szCs w:val="24"/>
          <w:lang w:val="fr-FR"/>
        </w:rPr>
        <w:t xml:space="preserve"> </w:t>
      </w:r>
      <w:r>
        <w:rPr>
          <w:rFonts w:eastAsia="Times New Roman" w:cs="Times New Roman"/>
          <w:i/>
          <w:szCs w:val="24"/>
          <w:lang w:val="fr-FR"/>
        </w:rPr>
        <w:t>energiei</w:t>
      </w:r>
      <w:r w:rsidR="001C474A">
        <w:rPr>
          <w:rFonts w:eastAsia="Times New Roman" w:cs="Times New Roman"/>
          <w:i/>
          <w:szCs w:val="24"/>
          <w:lang w:val="fr-FR"/>
        </w:rPr>
        <w:t>.</w:t>
      </w:r>
    </w:p>
    <w:p w14:paraId="7722187F" w14:textId="77777777" w:rsidR="005426D7" w:rsidRPr="000715EE" w:rsidRDefault="005426D7" w:rsidP="0026424E">
      <w:pPr>
        <w:tabs>
          <w:tab w:val="left" w:pos="2160"/>
        </w:tabs>
        <w:spacing w:after="0" w:line="240" w:lineRule="auto"/>
        <w:jc w:val="both"/>
        <w:rPr>
          <w:rFonts w:ascii="Times New Roman" w:eastAsiaTheme="minorEastAsia" w:hAnsi="Times New Roman" w:cs="Times New Roman"/>
          <w:i/>
          <w:iCs/>
          <w:szCs w:val="24"/>
          <w:lang w:val="ro-RO"/>
        </w:rPr>
      </w:pPr>
    </w:p>
    <w:p w14:paraId="7212B0C0" w14:textId="5CBA4F08" w:rsidR="00CE210E" w:rsidRPr="00CE210E" w:rsidRDefault="003738E2" w:rsidP="0026424E">
      <w:pPr>
        <w:numPr>
          <w:ilvl w:val="0"/>
          <w:numId w:val="24"/>
        </w:numPr>
        <w:spacing w:after="0" w:line="240" w:lineRule="auto"/>
        <w:ind w:left="357" w:hanging="357"/>
        <w:jc w:val="both"/>
        <w:rPr>
          <w:rFonts w:ascii="Times New Roman" w:eastAsiaTheme="minorEastAsia" w:hAnsi="Times New Roman"/>
          <w:bCs/>
          <w:szCs w:val="24"/>
          <w:lang w:val="pt-BR" w:eastAsia="ro-RO"/>
        </w:rPr>
      </w:pPr>
      <w:r>
        <w:rPr>
          <w:rFonts w:ascii="Times New Roman" w:eastAsiaTheme="minorEastAsia" w:hAnsi="Times New Roman" w:cs="Times New Roman"/>
          <w:szCs w:val="24"/>
          <w:lang w:val="ro-RO"/>
        </w:rPr>
        <w:lastRenderedPageBreak/>
        <w:t xml:space="preserve">Pentru instalațiile care utilizează biomasa, </w:t>
      </w:r>
      <w:r w:rsidR="00AB5192">
        <w:rPr>
          <w:rFonts w:ascii="Times New Roman" w:eastAsiaTheme="minorEastAsia" w:hAnsi="Times New Roman" w:cs="Times New Roman"/>
          <w:szCs w:val="24"/>
          <w:lang w:val="ro-RO"/>
        </w:rPr>
        <w:t>nu sunt utilizaț</w:t>
      </w:r>
      <w:r w:rsidR="00AB5192" w:rsidRPr="00CE210E">
        <w:rPr>
          <w:rFonts w:ascii="Times New Roman" w:eastAsiaTheme="minorEastAsia" w:hAnsi="Times New Roman" w:cs="Times New Roman"/>
          <w:szCs w:val="24"/>
          <w:lang w:val="ro-RO"/>
        </w:rPr>
        <w:t xml:space="preserve">i </w:t>
      </w:r>
      <w:r>
        <w:rPr>
          <w:rFonts w:ascii="Times New Roman" w:eastAsiaTheme="minorEastAsia" w:hAnsi="Times New Roman" w:cs="Times New Roman"/>
          <w:szCs w:val="24"/>
          <w:lang w:val="ro-RO"/>
        </w:rPr>
        <w:t xml:space="preserve">combustibilii fosili </w:t>
      </w:r>
      <w:r w:rsidR="00AB5192">
        <w:rPr>
          <w:rFonts w:ascii="Times New Roman" w:eastAsiaTheme="minorEastAsia" w:hAnsi="Times New Roman" w:cs="Times New Roman"/>
          <w:szCs w:val="24"/>
          <w:lang w:val="ro-RO"/>
        </w:rPr>
        <w:t>/</w:t>
      </w:r>
      <w:r w:rsidR="00CE210E" w:rsidRPr="00CE210E">
        <w:rPr>
          <w:rFonts w:ascii="Times New Roman" w:eastAsiaTheme="minorEastAsia" w:hAnsi="Times New Roman" w:cs="Times New Roman"/>
          <w:szCs w:val="24"/>
          <w:lang w:val="ro-RO"/>
        </w:rPr>
        <w:t xml:space="preserve"> sunt utilizați </w:t>
      </w:r>
      <w:r w:rsidR="00AB5192">
        <w:rPr>
          <w:rFonts w:ascii="Times New Roman" w:eastAsiaTheme="minorEastAsia" w:hAnsi="Times New Roman" w:cs="Times New Roman"/>
          <w:szCs w:val="24"/>
          <w:lang w:val="ro-RO"/>
        </w:rPr>
        <w:t xml:space="preserve">combustibili fosili </w:t>
      </w:r>
      <w:r w:rsidR="00CE210E" w:rsidRPr="00CE210E">
        <w:rPr>
          <w:rFonts w:ascii="Times New Roman" w:eastAsiaTheme="minorEastAsia" w:hAnsi="Times New Roman" w:cs="Times New Roman"/>
          <w:szCs w:val="24"/>
          <w:lang w:val="ro-RO"/>
        </w:rPr>
        <w:t xml:space="preserve">doar pentru </w:t>
      </w:r>
      <w:r w:rsidR="00D23093">
        <w:rPr>
          <w:rFonts w:ascii="Times New Roman" w:eastAsiaTheme="minorEastAsia" w:hAnsi="Times New Roman" w:cs="Times New Roman"/>
          <w:szCs w:val="24"/>
          <w:lang w:val="ro-RO"/>
        </w:rPr>
        <w:t>pornire</w:t>
      </w:r>
      <w:r w:rsidR="00CE210E" w:rsidRPr="00CE210E">
        <w:rPr>
          <w:rFonts w:ascii="Times New Roman" w:eastAsiaTheme="minorEastAsia" w:hAnsi="Times New Roman" w:cs="Times New Roman"/>
          <w:szCs w:val="24"/>
          <w:lang w:val="ro-RO"/>
        </w:rPr>
        <w:t xml:space="preserve"> și </w:t>
      </w:r>
      <w:r w:rsidR="00D23093">
        <w:rPr>
          <w:rFonts w:ascii="Times New Roman" w:eastAsiaTheme="minorEastAsia" w:hAnsi="Times New Roman" w:cs="Times New Roman"/>
          <w:szCs w:val="24"/>
          <w:lang w:val="ro-RO"/>
        </w:rPr>
        <w:t>oprire</w:t>
      </w:r>
      <w:r w:rsidR="00B50CCE">
        <w:rPr>
          <w:rFonts w:ascii="Times New Roman" w:eastAsiaTheme="minorEastAsia" w:hAnsi="Times New Roman" w:cs="Times New Roman"/>
          <w:szCs w:val="24"/>
          <w:lang w:val="ro-RO"/>
        </w:rPr>
        <w:t xml:space="preserve"> </w:t>
      </w:r>
      <w:r w:rsidR="00006B75" w:rsidRPr="008858FF">
        <w:rPr>
          <w:rFonts w:ascii="Times New Roman" w:eastAsiaTheme="minorEastAsia" w:hAnsi="Times New Roman" w:cs="Times New Roman"/>
          <w:szCs w:val="24"/>
          <w:lang w:val="ro-RO" w:eastAsia="ro-RO"/>
        </w:rPr>
        <w:t>conform informaţiilor din Cererea de finanțare</w:t>
      </w:r>
      <w:r w:rsidR="00CE210E" w:rsidRPr="00CE210E">
        <w:rPr>
          <w:rFonts w:ascii="Times New Roman" w:eastAsiaTheme="minorEastAsia" w:hAnsi="Times New Roman" w:cs="Times New Roman"/>
          <w:szCs w:val="24"/>
          <w:lang w:val="ro-RO" w:eastAsia="ro-RO"/>
        </w:rPr>
        <w:t xml:space="preserve"> şi anexele la </w:t>
      </w:r>
      <w:r w:rsidR="00E04EAB" w:rsidRPr="00E04EAB">
        <w:rPr>
          <w:rFonts w:ascii="Times New Roman" w:eastAsiaTheme="minorEastAsia" w:hAnsi="Times New Roman" w:cs="Times New Roman"/>
          <w:szCs w:val="24"/>
          <w:lang w:val="ro-RO" w:eastAsia="ro-RO"/>
        </w:rPr>
        <w:t>Cererea de finanțare</w:t>
      </w:r>
      <w:r w:rsidR="00CE210E" w:rsidRPr="00CE210E">
        <w:rPr>
          <w:rFonts w:ascii="Times New Roman" w:eastAsiaTheme="minorEastAsia" w:hAnsi="Times New Roman" w:cs="Times New Roman"/>
          <w:szCs w:val="24"/>
          <w:lang w:val="ro-RO" w:eastAsia="ro-RO"/>
        </w:rPr>
        <w:t>)</w:t>
      </w:r>
      <w:r w:rsidR="00CE210E" w:rsidRPr="00CE210E">
        <w:rPr>
          <w:rFonts w:ascii="Times New Roman" w:eastAsiaTheme="minorEastAsia" w:hAnsi="Times New Roman" w:cs="Times New Roman"/>
          <w:b/>
          <w:szCs w:val="24"/>
          <w:lang w:val="ro-RO" w:eastAsia="ro-RO"/>
        </w:rPr>
        <w:t>.</w:t>
      </w:r>
      <w:r w:rsidR="00B50CCE">
        <w:rPr>
          <w:rFonts w:ascii="Times New Roman" w:eastAsiaTheme="minorEastAsia" w:hAnsi="Times New Roman" w:cs="Times New Roman"/>
          <w:b/>
          <w:szCs w:val="24"/>
          <w:lang w:val="ro-RO" w:eastAsia="ro-RO"/>
        </w:rPr>
        <w:t xml:space="preserve"> </w:t>
      </w:r>
      <w:r w:rsidR="00CE210E" w:rsidRPr="00CE210E">
        <w:rPr>
          <w:rFonts w:ascii="Times New Roman" w:eastAsiaTheme="minorEastAsia" w:hAnsi="Times New Roman" w:cs="Times New Roman"/>
          <w:szCs w:val="24"/>
          <w:lang w:val="ro-RO" w:eastAsia="ro-RO"/>
        </w:rPr>
        <w:t>Această condiţie se aplică tuturor solicitanţilor: întreprinderi şi autorităţi publice locale/</w:t>
      </w:r>
      <w:r w:rsidR="006E6951">
        <w:rPr>
          <w:rFonts w:ascii="Times New Roman" w:eastAsiaTheme="minorEastAsia" w:hAnsi="Times New Roman" w:cs="Times New Roman"/>
          <w:szCs w:val="24"/>
          <w:lang w:val="ro-RO" w:eastAsia="ro-RO"/>
        </w:rPr>
        <w:t>subdiviziuni administrativ-teritoriale/</w:t>
      </w:r>
      <w:r w:rsidR="00CE210E" w:rsidRPr="00CE210E">
        <w:rPr>
          <w:rFonts w:ascii="Times New Roman" w:eastAsiaTheme="minorEastAsia" w:hAnsi="Times New Roman" w:cs="Times New Roman"/>
          <w:szCs w:val="24"/>
          <w:lang w:val="ro-RO" w:eastAsia="ro-RO"/>
        </w:rPr>
        <w:t>asociaţii de dezvoltare intercomunitară.</w:t>
      </w:r>
      <w:r w:rsidR="00B50CCE">
        <w:rPr>
          <w:rFonts w:ascii="Times New Roman" w:eastAsiaTheme="minorEastAsia" w:hAnsi="Times New Roman" w:cs="Times New Roman"/>
          <w:szCs w:val="24"/>
          <w:lang w:val="ro-RO" w:eastAsia="ro-RO"/>
        </w:rPr>
        <w:t xml:space="preserve"> </w:t>
      </w:r>
      <w:r w:rsidR="00CE210E" w:rsidRPr="00CE210E">
        <w:rPr>
          <w:rFonts w:ascii="Times New Roman" w:eastAsiaTheme="minorEastAsia" w:hAnsi="Times New Roman" w:cs="Times New Roman"/>
          <w:szCs w:val="24"/>
          <w:lang w:val="ro-RO" w:eastAsia="ro-RO"/>
        </w:rPr>
        <w:t xml:space="preserve">În vederea monitorizării respectării acestei condiţii, solicitantul va prevedea în cadrul proiectului (SF) contorizarea intrărilor de combustibil. </w:t>
      </w:r>
      <w:r w:rsidR="00CE210E" w:rsidRPr="00CE210E">
        <w:rPr>
          <w:rFonts w:ascii="Times New Roman" w:eastAsiaTheme="minorEastAsia" w:hAnsi="Times New Roman"/>
          <w:bCs/>
          <w:szCs w:val="24"/>
          <w:lang w:val="ro-RO" w:eastAsia="ro-RO"/>
        </w:rPr>
        <w:t xml:space="preserve">În acest scop, instalaţia va fi prevazută cu grupuri de măsură separate pe fiecare combustibil şi înregistrare continuă a parametrilor de debit instantaneu, debit consumat între două opriri şi debit anual total. </w:t>
      </w:r>
      <w:r w:rsidR="00CE210E" w:rsidRPr="00CE210E">
        <w:rPr>
          <w:rFonts w:ascii="Times New Roman" w:eastAsiaTheme="minorEastAsia" w:hAnsi="Times New Roman"/>
          <w:bCs/>
          <w:szCs w:val="24"/>
          <w:lang w:val="pt-BR" w:eastAsia="ro-RO"/>
        </w:rPr>
        <w:t xml:space="preserve">Aparatura utilizată </w:t>
      </w:r>
      <w:r w:rsidR="00CE3655" w:rsidRPr="00CE3655">
        <w:rPr>
          <w:rFonts w:ascii="Times New Roman" w:eastAsiaTheme="minorEastAsia" w:hAnsi="Times New Roman"/>
          <w:bCs/>
          <w:szCs w:val="24"/>
          <w:lang w:val="ro-RO" w:eastAsia="ro-RO"/>
        </w:rPr>
        <w:t>va respecta reglementǎrile metrologice în domeniu emise de</w:t>
      </w:r>
      <w:r w:rsidR="00CE3655" w:rsidRPr="00CE3655">
        <w:rPr>
          <w:rFonts w:ascii="Times New Roman" w:eastAsiaTheme="minorEastAsia" w:hAnsi="Times New Roman"/>
          <w:bCs/>
          <w:szCs w:val="24"/>
          <w:lang w:val="pt-BR" w:eastAsia="ro-RO"/>
        </w:rPr>
        <w:t xml:space="preserve"> </w:t>
      </w:r>
      <w:r w:rsidR="00CE210E" w:rsidRPr="00CE210E">
        <w:rPr>
          <w:rFonts w:ascii="Times New Roman" w:eastAsiaTheme="minorEastAsia" w:hAnsi="Times New Roman"/>
          <w:szCs w:val="24"/>
          <w:lang w:val="pt-BR" w:eastAsia="ro-RO"/>
        </w:rPr>
        <w:t>Biroul Român de Metrologie Legală,</w:t>
      </w:r>
      <w:r w:rsidR="00CE210E" w:rsidRPr="00CE210E">
        <w:rPr>
          <w:rFonts w:ascii="Times New Roman" w:eastAsiaTheme="minorEastAsia" w:hAnsi="Times New Roman"/>
          <w:bCs/>
          <w:szCs w:val="24"/>
          <w:lang w:val="pt-BR" w:eastAsia="ro-RO"/>
        </w:rPr>
        <w:t xml:space="preserve"> iar schemele de instalare vor respecta normativele tehnice specifice.</w:t>
      </w:r>
    </w:p>
    <w:p w14:paraId="5213B640" w14:textId="4984B1BE" w:rsidR="00CE210E" w:rsidRDefault="00CE210E" w:rsidP="0026424E">
      <w:pPr>
        <w:numPr>
          <w:ilvl w:val="0"/>
          <w:numId w:val="15"/>
        </w:numPr>
        <w:spacing w:after="0" w:line="240" w:lineRule="auto"/>
        <w:ind w:firstLine="90"/>
        <w:jc w:val="both"/>
        <w:rPr>
          <w:rFonts w:ascii="Times New Roman" w:eastAsiaTheme="minorEastAsia" w:hAnsi="Times New Roman" w:cs="Times New Roman"/>
          <w:i/>
          <w:iCs/>
          <w:szCs w:val="24"/>
          <w:lang w:val="ro-RO"/>
        </w:rPr>
      </w:pPr>
      <w:r w:rsidRPr="00CE210E">
        <w:rPr>
          <w:rFonts w:ascii="Times New Roman" w:eastAsiaTheme="minorEastAsia" w:hAnsi="Times New Roman" w:cs="Times New Roman"/>
          <w:i/>
          <w:iCs/>
          <w:szCs w:val="24"/>
          <w:lang w:val="ro-RO"/>
        </w:rPr>
        <w:t xml:space="preserve">Se probează </w:t>
      </w:r>
      <w:r w:rsidR="00AB5192">
        <w:rPr>
          <w:rFonts w:ascii="Times New Roman" w:eastAsiaTheme="minorEastAsia" w:hAnsi="Times New Roman" w:cs="Times New Roman"/>
          <w:i/>
          <w:iCs/>
          <w:szCs w:val="24"/>
          <w:lang w:val="ro-RO"/>
        </w:rPr>
        <w:t xml:space="preserve">cu </w:t>
      </w:r>
      <w:r w:rsidRPr="00CE210E">
        <w:rPr>
          <w:rFonts w:ascii="Times New Roman" w:eastAsiaTheme="minorEastAsia" w:hAnsi="Times New Roman" w:cs="Times New Roman"/>
          <w:i/>
          <w:iCs/>
          <w:szCs w:val="24"/>
          <w:lang w:val="ro-RO"/>
        </w:rPr>
        <w:t xml:space="preserve">Studiul de fezabilitate, Anexa </w:t>
      </w:r>
      <w:r w:rsidR="001E50BB">
        <w:rPr>
          <w:rFonts w:ascii="Times New Roman" w:eastAsiaTheme="minorEastAsia" w:hAnsi="Times New Roman" w:cs="Times New Roman"/>
          <w:i/>
          <w:iCs/>
          <w:szCs w:val="24"/>
          <w:lang w:val="ro-RO"/>
        </w:rPr>
        <w:t>C</w:t>
      </w:r>
      <w:r w:rsidR="00C4218C">
        <w:rPr>
          <w:rFonts w:ascii="Times New Roman" w:eastAsiaTheme="minorEastAsia" w:hAnsi="Times New Roman" w:cs="Times New Roman"/>
          <w:i/>
          <w:iCs/>
          <w:szCs w:val="24"/>
          <w:lang w:val="ro-RO"/>
        </w:rPr>
        <w:t>5</w:t>
      </w:r>
      <w:r w:rsidRPr="00CE210E">
        <w:rPr>
          <w:rFonts w:ascii="Times New Roman" w:eastAsiaTheme="minorEastAsia" w:hAnsi="Times New Roman" w:cs="Times New Roman"/>
          <w:i/>
          <w:iCs/>
          <w:szCs w:val="24"/>
          <w:lang w:val="ro-RO"/>
        </w:rPr>
        <w:t>.</w:t>
      </w:r>
      <w:r w:rsidR="00C4218C">
        <w:rPr>
          <w:rFonts w:ascii="Times New Roman" w:eastAsiaTheme="minorEastAsia" w:hAnsi="Times New Roman" w:cs="Times New Roman"/>
          <w:i/>
          <w:iCs/>
          <w:szCs w:val="24"/>
          <w:lang w:val="ro-RO"/>
        </w:rPr>
        <w:t>1</w:t>
      </w:r>
      <w:r w:rsidR="001E50BB">
        <w:rPr>
          <w:rFonts w:ascii="Times New Roman" w:eastAsiaTheme="minorEastAsia" w:hAnsi="Times New Roman" w:cs="Times New Roman"/>
          <w:i/>
          <w:iCs/>
          <w:szCs w:val="24"/>
          <w:lang w:val="ro-RO"/>
        </w:rPr>
        <w:t xml:space="preserve"> la C</w:t>
      </w:r>
      <w:r w:rsidRPr="00CE210E">
        <w:rPr>
          <w:rFonts w:ascii="Times New Roman" w:eastAsiaTheme="minorEastAsia" w:hAnsi="Times New Roman" w:cs="Times New Roman"/>
          <w:i/>
          <w:iCs/>
          <w:szCs w:val="24"/>
          <w:lang w:val="ro-RO"/>
        </w:rPr>
        <w:t>ererea de finantare</w:t>
      </w:r>
      <w:r w:rsidR="00226A5E">
        <w:rPr>
          <w:rFonts w:ascii="Times New Roman" w:eastAsiaTheme="minorEastAsia" w:hAnsi="Times New Roman" w:cs="Times New Roman"/>
          <w:i/>
          <w:iCs/>
          <w:szCs w:val="24"/>
          <w:lang w:val="ro-RO"/>
        </w:rPr>
        <w:t>.</w:t>
      </w:r>
    </w:p>
    <w:p w14:paraId="3A4A1411" w14:textId="77777777" w:rsidR="00226A5E" w:rsidRDefault="00226A5E" w:rsidP="0026424E">
      <w:pPr>
        <w:spacing w:after="0" w:line="240" w:lineRule="auto"/>
        <w:ind w:left="1080" w:firstLine="90"/>
        <w:jc w:val="both"/>
        <w:rPr>
          <w:rFonts w:ascii="Times New Roman" w:eastAsiaTheme="minorEastAsia" w:hAnsi="Times New Roman" w:cs="Times New Roman"/>
          <w:i/>
          <w:iCs/>
          <w:szCs w:val="24"/>
          <w:lang w:val="ro-RO"/>
        </w:rPr>
      </w:pPr>
    </w:p>
    <w:p w14:paraId="36EBB3B4" w14:textId="3C9D189B" w:rsidR="00283333" w:rsidRPr="00857AAE" w:rsidRDefault="00283333" w:rsidP="0026424E">
      <w:pPr>
        <w:pStyle w:val="ListParagraph"/>
        <w:widowControl w:val="0"/>
        <w:numPr>
          <w:ilvl w:val="0"/>
          <w:numId w:val="24"/>
        </w:numPr>
        <w:rPr>
          <w:rFonts w:cs="Times New Roman"/>
          <w:szCs w:val="24"/>
          <w:lang w:val="ro-RO"/>
        </w:rPr>
      </w:pPr>
      <w:r w:rsidRPr="00857AAE">
        <w:rPr>
          <w:rFonts w:cs="Times New Roman"/>
          <w:szCs w:val="24"/>
          <w:lang w:val="ro-RO"/>
        </w:rPr>
        <w:t>În cazul cog</w:t>
      </w:r>
      <w:r w:rsidR="007039F6" w:rsidRPr="00857AAE">
        <w:rPr>
          <w:rFonts w:cs="Times New Roman"/>
          <w:szCs w:val="24"/>
          <w:lang w:val="ro-RO"/>
        </w:rPr>
        <w:t>enerării, aceasta este de înaltă</w:t>
      </w:r>
      <w:r w:rsidRPr="00857AAE">
        <w:rPr>
          <w:rFonts w:cs="Times New Roman"/>
          <w:szCs w:val="24"/>
          <w:lang w:val="ro-RO"/>
        </w:rPr>
        <w:t xml:space="preserve"> eficiență,</w:t>
      </w:r>
      <w:r w:rsidR="0019235D" w:rsidRPr="00857AAE">
        <w:rPr>
          <w:rFonts w:cs="Times New Roman"/>
          <w:szCs w:val="24"/>
          <w:lang w:val="ro-RO"/>
        </w:rPr>
        <w:t xml:space="preserve"> conform definiț</w:t>
      </w:r>
      <w:r w:rsidRPr="00857AAE">
        <w:rPr>
          <w:rFonts w:cs="Times New Roman"/>
          <w:szCs w:val="24"/>
          <w:lang w:val="ro-RO"/>
        </w:rPr>
        <w:t>iei din Directiva 2012/27/UE, iar tehnologiile de cogenerare sunt cele prevazute de Directiva 2012/27/UE.</w:t>
      </w:r>
    </w:p>
    <w:p w14:paraId="1B4C7AE5" w14:textId="4E9822F1" w:rsidR="00E839E0" w:rsidRPr="00857AAE" w:rsidRDefault="00226A5E" w:rsidP="0026424E">
      <w:pPr>
        <w:numPr>
          <w:ilvl w:val="0"/>
          <w:numId w:val="15"/>
        </w:numPr>
        <w:spacing w:after="0" w:line="240" w:lineRule="auto"/>
        <w:ind w:firstLine="90"/>
        <w:jc w:val="both"/>
        <w:rPr>
          <w:rFonts w:ascii="Times New Roman" w:eastAsiaTheme="minorEastAsia" w:hAnsi="Times New Roman" w:cs="Times New Roman"/>
          <w:i/>
          <w:iCs/>
          <w:szCs w:val="24"/>
          <w:lang w:val="ro-RO"/>
        </w:rPr>
      </w:pPr>
      <w:r w:rsidRPr="00857AAE">
        <w:rPr>
          <w:rFonts w:ascii="Times New Roman" w:eastAsiaTheme="minorEastAsia" w:hAnsi="Times New Roman" w:cs="Times New Roman"/>
          <w:i/>
          <w:iCs/>
          <w:szCs w:val="24"/>
          <w:lang w:val="ro-RO"/>
        </w:rPr>
        <w:t>Se probează cu studiul de fezabilitate, Anexa C</w:t>
      </w:r>
      <w:r w:rsidR="0019235D" w:rsidRPr="00857AAE">
        <w:rPr>
          <w:rFonts w:ascii="Times New Roman" w:eastAsiaTheme="minorEastAsia" w:hAnsi="Times New Roman" w:cs="Times New Roman"/>
          <w:i/>
          <w:iCs/>
          <w:szCs w:val="24"/>
          <w:lang w:val="ro-RO"/>
        </w:rPr>
        <w:t>5.1</w:t>
      </w:r>
      <w:r w:rsidRPr="00857AAE">
        <w:rPr>
          <w:rFonts w:ascii="Times New Roman" w:eastAsiaTheme="minorEastAsia" w:hAnsi="Times New Roman" w:cs="Times New Roman"/>
          <w:i/>
          <w:iCs/>
          <w:szCs w:val="24"/>
          <w:lang w:val="ro-RO"/>
        </w:rPr>
        <w:t xml:space="preserve"> la Cererea d</w:t>
      </w:r>
      <w:r w:rsidR="00E839E0" w:rsidRPr="00857AAE">
        <w:rPr>
          <w:rFonts w:ascii="Times New Roman" w:eastAsiaTheme="minorEastAsia" w:hAnsi="Times New Roman" w:cs="Times New Roman"/>
          <w:i/>
          <w:iCs/>
          <w:szCs w:val="24"/>
          <w:lang w:val="ro-RO"/>
        </w:rPr>
        <w:t>e finanțare.</w:t>
      </w:r>
    </w:p>
    <w:p w14:paraId="23F61ACA" w14:textId="77777777" w:rsidR="00283333" w:rsidRPr="00283333" w:rsidRDefault="00283333" w:rsidP="0026424E">
      <w:pPr>
        <w:spacing w:after="0" w:line="240" w:lineRule="auto"/>
        <w:ind w:left="1170"/>
        <w:jc w:val="both"/>
        <w:rPr>
          <w:rFonts w:ascii="Times New Roman" w:eastAsiaTheme="minorEastAsia" w:hAnsi="Times New Roman" w:cs="Times New Roman"/>
          <w:i/>
          <w:iCs/>
          <w:szCs w:val="24"/>
          <w:lang w:val="ro-RO"/>
        </w:rPr>
      </w:pPr>
    </w:p>
    <w:p w14:paraId="6007DA44" w14:textId="3E696F31" w:rsidR="00E839E0" w:rsidRPr="00390F1E" w:rsidRDefault="00E839E0" w:rsidP="0026424E">
      <w:pPr>
        <w:pStyle w:val="ListParagraph"/>
        <w:numPr>
          <w:ilvl w:val="0"/>
          <w:numId w:val="24"/>
        </w:numPr>
        <w:tabs>
          <w:tab w:val="left" w:pos="1080"/>
        </w:tabs>
        <w:rPr>
          <w:rFonts w:eastAsia="Times New Roman" w:cs="Times New Roman"/>
          <w:i/>
          <w:szCs w:val="24"/>
          <w:lang w:val="ro-RO"/>
        </w:rPr>
      </w:pPr>
      <w:r>
        <w:rPr>
          <w:rFonts w:eastAsiaTheme="minorEastAsia" w:cs="Times New Roman"/>
          <w:iCs/>
          <w:szCs w:val="24"/>
          <w:lang w:val="ro-RO"/>
        </w:rPr>
        <w:t>În cazul proiectelor</w:t>
      </w:r>
      <w:r w:rsidRPr="00390F1E">
        <w:rPr>
          <w:rFonts w:eastAsiaTheme="minorEastAsia" w:cs="Times New Roman"/>
          <w:iCs/>
          <w:szCs w:val="24"/>
          <w:lang w:val="ro-RO"/>
        </w:rPr>
        <w:t xml:space="preserve"> de producere a energiei din biomasă/biogaz, </w:t>
      </w:r>
      <w:r>
        <w:rPr>
          <w:rFonts w:eastAsiaTheme="minorEastAsia" w:cs="Times New Roman"/>
          <w:iCs/>
          <w:szCs w:val="24"/>
          <w:lang w:val="ro-RO"/>
        </w:rPr>
        <w:t xml:space="preserve">se asigură </w:t>
      </w:r>
      <w:r w:rsidRPr="00390F1E">
        <w:rPr>
          <w:rFonts w:eastAsiaTheme="minorEastAsia" w:cs="Times New Roman"/>
          <w:iCs/>
          <w:szCs w:val="24"/>
          <w:lang w:val="ro-RO"/>
        </w:rPr>
        <w:t>resursel</w:t>
      </w:r>
      <w:r>
        <w:rPr>
          <w:rFonts w:eastAsiaTheme="minorEastAsia" w:cs="Times New Roman"/>
          <w:iCs/>
          <w:szCs w:val="24"/>
          <w:lang w:val="ro-RO"/>
        </w:rPr>
        <w:t xml:space="preserve">e </w:t>
      </w:r>
      <w:r w:rsidR="002D5E8B">
        <w:rPr>
          <w:rFonts w:eastAsiaTheme="minorEastAsia" w:cs="Times New Roman"/>
          <w:iCs/>
          <w:szCs w:val="24"/>
          <w:lang w:val="ro-RO"/>
        </w:rPr>
        <w:t xml:space="preserve">prime </w:t>
      </w:r>
      <w:r w:rsidRPr="00390F1E">
        <w:rPr>
          <w:rFonts w:eastAsiaTheme="minorEastAsia" w:cs="Times New Roman"/>
          <w:iCs/>
          <w:szCs w:val="24"/>
          <w:lang w:val="ro-RO"/>
        </w:rPr>
        <w:t>necesare pentru operarea instalaţiei, ulterior finalizării pro</w:t>
      </w:r>
      <w:r>
        <w:rPr>
          <w:rFonts w:eastAsiaTheme="minorEastAsia" w:cs="Times New Roman"/>
          <w:iCs/>
          <w:szCs w:val="24"/>
          <w:lang w:val="ro-RO"/>
        </w:rPr>
        <w:t>iectului şi</w:t>
      </w:r>
      <w:r w:rsidRPr="00390F1E">
        <w:rPr>
          <w:rFonts w:eastAsiaTheme="minorEastAsia" w:cs="Times New Roman"/>
          <w:iCs/>
          <w:szCs w:val="24"/>
          <w:lang w:val="ro-RO"/>
        </w:rPr>
        <w:t xml:space="preserve"> primirii ultimei </w:t>
      </w:r>
      <w:r w:rsidR="002F6258" w:rsidRPr="00390F1E">
        <w:rPr>
          <w:rFonts w:eastAsiaTheme="minorEastAsia" w:cs="Times New Roman"/>
          <w:iCs/>
          <w:szCs w:val="24"/>
          <w:lang w:val="ro-RO"/>
        </w:rPr>
        <w:t>tran</w:t>
      </w:r>
      <w:r w:rsidR="002F6258">
        <w:rPr>
          <w:rFonts w:eastAsiaTheme="minorEastAsia" w:cs="Times New Roman"/>
          <w:iCs/>
          <w:szCs w:val="24"/>
          <w:lang w:val="ro-RO"/>
        </w:rPr>
        <w:t>ș</w:t>
      </w:r>
      <w:r w:rsidR="002F6258" w:rsidRPr="00390F1E">
        <w:rPr>
          <w:rFonts w:eastAsiaTheme="minorEastAsia" w:cs="Times New Roman"/>
          <w:iCs/>
          <w:szCs w:val="24"/>
          <w:lang w:val="ro-RO"/>
        </w:rPr>
        <w:t xml:space="preserve">e </w:t>
      </w:r>
      <w:r w:rsidRPr="00390F1E">
        <w:rPr>
          <w:rFonts w:eastAsiaTheme="minorEastAsia" w:cs="Times New Roman"/>
          <w:iCs/>
          <w:szCs w:val="24"/>
          <w:lang w:val="ro-RO"/>
        </w:rPr>
        <w:t>pe proiect</w:t>
      </w:r>
      <w:r w:rsidR="002D5E8B">
        <w:rPr>
          <w:rFonts w:eastAsiaTheme="minorEastAsia" w:cs="Times New Roman"/>
          <w:iCs/>
          <w:szCs w:val="24"/>
          <w:lang w:val="ro-RO"/>
        </w:rPr>
        <w:t>, inclusiv analiza lanțului de furnizori, modalitatea de contractare.</w:t>
      </w:r>
    </w:p>
    <w:p w14:paraId="284D56FE" w14:textId="4C55FF0C" w:rsidR="00E839E0" w:rsidRPr="00F81D65" w:rsidRDefault="00E839E0" w:rsidP="001B0F4C">
      <w:pPr>
        <w:pStyle w:val="ListParagraph"/>
        <w:numPr>
          <w:ilvl w:val="0"/>
          <w:numId w:val="59"/>
        </w:numPr>
        <w:tabs>
          <w:tab w:val="left" w:pos="1080"/>
        </w:tabs>
        <w:rPr>
          <w:rFonts w:eastAsia="Times New Roman" w:cs="Times New Roman"/>
          <w:i/>
          <w:szCs w:val="24"/>
          <w:lang w:val="ro-RO"/>
        </w:rPr>
      </w:pPr>
      <w:r w:rsidRPr="00F81D65">
        <w:rPr>
          <w:rFonts w:eastAsia="Times New Roman" w:cs="Times New Roman"/>
          <w:i/>
          <w:szCs w:val="24"/>
          <w:lang w:val="ro-RO"/>
        </w:rPr>
        <w:t xml:space="preserve">Se probează cu </w:t>
      </w:r>
      <w:r w:rsidRPr="00F81D65">
        <w:rPr>
          <w:rFonts w:eastAsiaTheme="minorEastAsia" w:cs="Times New Roman"/>
          <w:i/>
          <w:iCs/>
          <w:szCs w:val="24"/>
          <w:lang w:val="ro-RO"/>
        </w:rPr>
        <w:t xml:space="preserve">precontract sau angajament ferm  pe  </w:t>
      </w:r>
      <w:r w:rsidR="00DC31D3" w:rsidRPr="00F81D65">
        <w:rPr>
          <w:rFonts w:eastAsia="Times New Roman" w:cs="Times New Roman"/>
          <w:i/>
          <w:szCs w:val="24"/>
          <w:lang w:val="ro-RO"/>
        </w:rPr>
        <w:t xml:space="preserve">o perioadă de </w:t>
      </w:r>
      <w:r w:rsidRPr="00F81D65">
        <w:rPr>
          <w:rFonts w:eastAsiaTheme="minorEastAsia" w:cs="Times New Roman"/>
          <w:i/>
          <w:iCs/>
          <w:szCs w:val="24"/>
          <w:lang w:val="ro-RO"/>
        </w:rPr>
        <w:t>minim 1 an de la  finalizarea proiectului</w:t>
      </w:r>
      <w:r w:rsidR="00F81D65">
        <w:rPr>
          <w:rFonts w:eastAsiaTheme="minorEastAsia" w:cs="Times New Roman"/>
          <w:i/>
          <w:iCs/>
          <w:szCs w:val="24"/>
          <w:lang w:val="ro-RO"/>
        </w:rPr>
        <w:t xml:space="preserve"> </w:t>
      </w:r>
      <w:r w:rsidRPr="00F81D65">
        <w:rPr>
          <w:rFonts w:eastAsiaTheme="minorEastAsia" w:cs="Times New Roman"/>
          <w:i/>
          <w:iCs/>
          <w:szCs w:val="24"/>
          <w:lang w:val="ro-RO"/>
        </w:rPr>
        <w:t>pentru achiziţionarea biomasei ca materie primă, în conformitate cu prevederile legale, alte dovezi privind obtinerea materiei prime etc).</w:t>
      </w:r>
    </w:p>
    <w:p w14:paraId="3A0F2484" w14:textId="77777777" w:rsidR="00E839E0" w:rsidRPr="00F81D65" w:rsidRDefault="00E839E0" w:rsidP="001B0F4C">
      <w:pPr>
        <w:pStyle w:val="ListParagraph"/>
        <w:numPr>
          <w:ilvl w:val="0"/>
          <w:numId w:val="59"/>
        </w:numPr>
        <w:tabs>
          <w:tab w:val="left" w:pos="1080"/>
        </w:tabs>
        <w:rPr>
          <w:rFonts w:eastAsia="Times New Roman" w:cs="Times New Roman"/>
          <w:i/>
          <w:szCs w:val="24"/>
          <w:lang w:val="ro-RO"/>
        </w:rPr>
      </w:pPr>
      <w:r w:rsidRPr="00F81D65">
        <w:rPr>
          <w:rFonts w:eastAsia="Times New Roman" w:cs="Times New Roman"/>
          <w:i/>
          <w:szCs w:val="24"/>
          <w:lang w:val="ro-RO"/>
        </w:rPr>
        <w:t>În cazul selecţiei proiectului, la contractare</w:t>
      </w:r>
      <w:r w:rsidR="00C45416" w:rsidRPr="00F81D65">
        <w:rPr>
          <w:rFonts w:eastAsia="Times New Roman" w:cs="Times New Roman"/>
          <w:i/>
          <w:szCs w:val="24"/>
          <w:lang w:val="ro-RO"/>
        </w:rPr>
        <w:t>a finanțării</w:t>
      </w:r>
      <w:r w:rsidRPr="00F81D65">
        <w:rPr>
          <w:rFonts w:eastAsia="Times New Roman" w:cs="Times New Roman"/>
          <w:i/>
          <w:szCs w:val="24"/>
          <w:lang w:val="ro-RO"/>
        </w:rPr>
        <w:t xml:space="preserve"> se va proba prin </w:t>
      </w:r>
      <w:r w:rsidR="00006B75" w:rsidRPr="00F81D65">
        <w:rPr>
          <w:rFonts w:eastAsia="Times New Roman" w:cs="Times New Roman"/>
          <w:i/>
          <w:szCs w:val="24"/>
          <w:lang w:val="ro-RO"/>
        </w:rPr>
        <w:t>contractul</w:t>
      </w:r>
      <w:r w:rsidRPr="00F81D65">
        <w:rPr>
          <w:rFonts w:eastAsia="Times New Roman" w:cs="Times New Roman"/>
          <w:i/>
          <w:szCs w:val="24"/>
          <w:lang w:val="ro-RO"/>
        </w:rPr>
        <w:t xml:space="preserve"> privind achiziţionarea biomasei</w:t>
      </w:r>
    </w:p>
    <w:p w14:paraId="71F8B869" w14:textId="7E3B278E" w:rsidR="00EE368F" w:rsidRDefault="00EE368F" w:rsidP="001B0F4C">
      <w:pPr>
        <w:pStyle w:val="ListParagraph"/>
        <w:numPr>
          <w:ilvl w:val="0"/>
          <w:numId w:val="59"/>
        </w:numPr>
        <w:tabs>
          <w:tab w:val="left" w:pos="1080"/>
        </w:tabs>
        <w:rPr>
          <w:rFonts w:eastAsia="Times New Roman" w:cs="Times New Roman"/>
          <w:i/>
          <w:szCs w:val="24"/>
          <w:lang w:val="ro-RO"/>
        </w:rPr>
      </w:pPr>
      <w:r>
        <w:rPr>
          <w:rFonts w:eastAsia="Times New Roman" w:cs="Times New Roman"/>
          <w:i/>
          <w:szCs w:val="24"/>
          <w:lang w:val="ro-RO"/>
        </w:rPr>
        <w:t>Strategia prin care se garantează obținerea materiei prime necesare</w:t>
      </w:r>
      <w:r w:rsidR="00191DBE">
        <w:rPr>
          <w:rFonts w:eastAsia="Times New Roman" w:cs="Times New Roman"/>
          <w:i/>
          <w:szCs w:val="24"/>
          <w:lang w:val="ro-RO"/>
        </w:rPr>
        <w:t xml:space="preserve"> </w:t>
      </w:r>
      <w:r w:rsidR="00A030E8">
        <w:rPr>
          <w:rFonts w:eastAsia="Times New Roman" w:cs="Times New Roman"/>
          <w:i/>
          <w:szCs w:val="24"/>
          <w:lang w:val="ro-RO"/>
        </w:rPr>
        <w:t>operării instalației pe perioada de sustrenabilitate a proiectului</w:t>
      </w:r>
      <w:r>
        <w:rPr>
          <w:rFonts w:eastAsia="Times New Roman" w:cs="Times New Roman"/>
          <w:i/>
          <w:szCs w:val="24"/>
          <w:lang w:val="ro-RO"/>
        </w:rPr>
        <w:t xml:space="preserve">, </w:t>
      </w:r>
      <w:r w:rsidRPr="00EE368F">
        <w:rPr>
          <w:rFonts w:eastAsia="Times New Roman" w:cs="Times New Roman"/>
          <w:i/>
          <w:szCs w:val="24"/>
          <w:lang w:val="ro-RO"/>
        </w:rPr>
        <w:t>inclusiv analiza lanțului de furnizori, modalitatea de contractare</w:t>
      </w:r>
      <w:r w:rsidR="00FA09EA">
        <w:rPr>
          <w:rFonts w:eastAsia="Times New Roman" w:cs="Times New Roman"/>
          <w:i/>
          <w:szCs w:val="24"/>
          <w:lang w:val="ro-RO"/>
        </w:rPr>
        <w:t>.</w:t>
      </w:r>
    </w:p>
    <w:p w14:paraId="1D67A283" w14:textId="77777777" w:rsidR="00E839E0" w:rsidRPr="00390F1E" w:rsidRDefault="00E839E0" w:rsidP="0026424E">
      <w:pPr>
        <w:pStyle w:val="ListParagraph"/>
        <w:tabs>
          <w:tab w:val="left" w:pos="1080"/>
        </w:tabs>
        <w:ind w:left="1507"/>
        <w:rPr>
          <w:rFonts w:eastAsia="Times New Roman" w:cs="Times New Roman"/>
          <w:i/>
          <w:szCs w:val="24"/>
          <w:lang w:val="ro-RO"/>
        </w:rPr>
      </w:pPr>
    </w:p>
    <w:p w14:paraId="2BD2379C" w14:textId="5AC5A93C" w:rsidR="00F926B7" w:rsidRDefault="00F926B7" w:rsidP="0026424E">
      <w:pPr>
        <w:pStyle w:val="ListParagraph"/>
        <w:widowControl w:val="0"/>
        <w:numPr>
          <w:ilvl w:val="0"/>
          <w:numId w:val="24"/>
        </w:numPr>
        <w:rPr>
          <w:rFonts w:eastAsiaTheme="minorEastAsia" w:cs="Times New Roman"/>
          <w:bCs/>
          <w:szCs w:val="24"/>
          <w:lang w:val="it-IT"/>
        </w:rPr>
      </w:pPr>
      <w:r>
        <w:rPr>
          <w:rFonts w:eastAsiaTheme="minorEastAsia" w:cs="Times New Roman"/>
          <w:bCs/>
          <w:szCs w:val="24"/>
          <w:lang w:val="it-IT"/>
        </w:rPr>
        <w:t>În cazul proiectelor care utilizează biomasa/biogazul, tehnologia adoptată respectă încadrarea în concentrațiile de emisii din gazele emanate în atmosferă, în conformitate</w:t>
      </w:r>
      <w:r w:rsidR="008038A5">
        <w:rPr>
          <w:rFonts w:eastAsiaTheme="minorEastAsia" w:cs="Times New Roman"/>
          <w:bCs/>
          <w:szCs w:val="24"/>
          <w:lang w:val="it-IT"/>
        </w:rPr>
        <w:t xml:space="preserve"> cu</w:t>
      </w:r>
      <w:r>
        <w:rPr>
          <w:rFonts w:eastAsiaTheme="minorEastAsia" w:cs="Times New Roman"/>
          <w:bCs/>
          <w:szCs w:val="24"/>
          <w:lang w:val="it-IT"/>
        </w:rPr>
        <w:t xml:space="preserve"> </w:t>
      </w:r>
      <w:r w:rsidR="008038A5">
        <w:rPr>
          <w:rFonts w:eastAsiaTheme="minorEastAsia" w:cs="Times New Roman"/>
          <w:bCs/>
          <w:szCs w:val="24"/>
          <w:lang w:val="it-IT"/>
        </w:rPr>
        <w:t xml:space="preserve">legislația specifică în vigoare (v. </w:t>
      </w:r>
      <w:r w:rsidR="008038A5" w:rsidRPr="00E133F5">
        <w:rPr>
          <w:rFonts w:eastAsiaTheme="minorEastAsia" w:cs="Times New Roman"/>
          <w:bCs/>
          <w:szCs w:val="24"/>
          <w:lang w:val="it-IT"/>
        </w:rPr>
        <w:t>http://www.anpm.ro</w:t>
      </w:r>
      <w:r w:rsidR="008038A5">
        <w:rPr>
          <w:rFonts w:eastAsiaTheme="minorEastAsia" w:cs="Times New Roman"/>
          <w:bCs/>
          <w:szCs w:val="24"/>
          <w:lang w:val="it-IT"/>
        </w:rPr>
        <w:t>/domenii)</w:t>
      </w:r>
    </w:p>
    <w:p w14:paraId="3AAC221B" w14:textId="77777777" w:rsidR="00B501EE" w:rsidRDefault="00006B75" w:rsidP="001B0F4C">
      <w:pPr>
        <w:pStyle w:val="ListParagraph"/>
        <w:widowControl w:val="0"/>
        <w:numPr>
          <w:ilvl w:val="0"/>
          <w:numId w:val="77"/>
        </w:numPr>
        <w:ind w:firstLine="0"/>
        <w:rPr>
          <w:rFonts w:eastAsia="Times New Roman" w:cs="Times New Roman"/>
          <w:i/>
          <w:szCs w:val="24"/>
          <w:lang w:val="ro-RO"/>
        </w:rPr>
      </w:pPr>
      <w:r w:rsidRPr="00191DBE">
        <w:rPr>
          <w:rFonts w:eastAsia="Times New Roman" w:cs="Times New Roman"/>
          <w:i/>
          <w:szCs w:val="24"/>
          <w:lang w:val="ro-RO"/>
        </w:rPr>
        <w:t>Se probează cu studiul privind încadrarea în normele precizate de legislația în vigoare</w:t>
      </w:r>
    </w:p>
    <w:p w14:paraId="78A535C1" w14:textId="77777777" w:rsidR="00B501EE" w:rsidRPr="008858FF" w:rsidRDefault="00B501EE" w:rsidP="0026424E">
      <w:pPr>
        <w:pStyle w:val="ListParagraph"/>
        <w:widowControl w:val="0"/>
        <w:ind w:left="1080"/>
        <w:rPr>
          <w:rFonts w:eastAsia="Times New Roman" w:cs="Times New Roman"/>
          <w:i/>
          <w:szCs w:val="24"/>
          <w:lang w:val="ro-RO"/>
        </w:rPr>
      </w:pPr>
    </w:p>
    <w:p w14:paraId="750C260B" w14:textId="2523D8B3" w:rsidR="00B65408" w:rsidRPr="00B814AB" w:rsidRDefault="00B65408" w:rsidP="0026424E">
      <w:pPr>
        <w:pStyle w:val="ListParagraph"/>
        <w:widowControl w:val="0"/>
        <w:numPr>
          <w:ilvl w:val="0"/>
          <w:numId w:val="24"/>
        </w:numPr>
        <w:rPr>
          <w:rFonts w:eastAsiaTheme="minorEastAsia" w:cs="Times New Roman"/>
          <w:bCs/>
          <w:szCs w:val="24"/>
          <w:lang w:val="it-IT"/>
        </w:rPr>
      </w:pPr>
      <w:r w:rsidRPr="00B814AB">
        <w:rPr>
          <w:rFonts w:eastAsiaTheme="minorEastAsia" w:cs="Times New Roman" w:hint="eastAsia"/>
          <w:bCs/>
          <w:szCs w:val="24"/>
          <w:lang w:val="ro-RO"/>
        </w:rPr>
        <w:t>Î</w:t>
      </w:r>
      <w:r w:rsidRPr="00B814AB">
        <w:rPr>
          <w:rFonts w:eastAsiaTheme="minorEastAsia" w:cs="Times New Roman"/>
          <w:bCs/>
          <w:szCs w:val="24"/>
          <w:lang w:val="ro-RO"/>
        </w:rPr>
        <w:t xml:space="preserve">n cazul </w:t>
      </w:r>
      <w:r w:rsidR="00B814AB" w:rsidRPr="00F926B7">
        <w:rPr>
          <w:rFonts w:eastAsiaTheme="minorEastAsia" w:cs="Times New Roman"/>
          <w:bCs/>
          <w:szCs w:val="24"/>
          <w:lang w:val="ro-RO"/>
        </w:rPr>
        <w:t>proiectelor</w:t>
      </w:r>
      <w:r w:rsidRPr="00F926B7">
        <w:rPr>
          <w:rFonts w:eastAsiaTheme="minorEastAsia" w:cs="Times New Roman"/>
          <w:bCs/>
          <w:szCs w:val="24"/>
          <w:lang w:val="ro-RO"/>
        </w:rPr>
        <w:t xml:space="preserve"> care produc biogaz, materia primă este exclusiv </w:t>
      </w:r>
      <w:r w:rsidR="00006B75" w:rsidRPr="008858FF">
        <w:rPr>
          <w:rFonts w:eastAsiaTheme="minorEastAsia" w:cs="Times New Roman"/>
          <w:bCs/>
          <w:szCs w:val="24"/>
          <w:lang w:val="ro-RO"/>
        </w:rPr>
        <w:t xml:space="preserve">din material </w:t>
      </w:r>
      <w:r w:rsidR="00006B75" w:rsidRPr="008858FF">
        <w:rPr>
          <w:rFonts w:eastAsiaTheme="minorEastAsia" w:cs="Times New Roman"/>
          <w:bCs/>
          <w:szCs w:val="24"/>
          <w:lang w:val="it-IT"/>
        </w:rPr>
        <w:t>organic nou</w:t>
      </w:r>
      <w:r w:rsidR="00F926B7" w:rsidRPr="00F926B7">
        <w:rPr>
          <w:rFonts w:eastAsiaTheme="minorEastAsia" w:cs="Times New Roman"/>
          <w:bCs/>
          <w:szCs w:val="24"/>
          <w:lang w:val="it-IT"/>
        </w:rPr>
        <w:t xml:space="preserve"> (materie prim</w:t>
      </w:r>
      <w:r w:rsidR="00F926B7" w:rsidRPr="00F926B7">
        <w:rPr>
          <w:rFonts w:eastAsiaTheme="minorEastAsia" w:cs="Times New Roman" w:hint="eastAsia"/>
          <w:bCs/>
          <w:szCs w:val="24"/>
          <w:lang w:val="it-IT"/>
        </w:rPr>
        <w:t>ă</w:t>
      </w:r>
      <w:r w:rsidR="00F926B7" w:rsidRPr="00F926B7">
        <w:rPr>
          <w:rFonts w:eastAsiaTheme="minorEastAsia" w:cs="Times New Roman"/>
          <w:bCs/>
          <w:szCs w:val="24"/>
          <w:lang w:val="it-IT"/>
        </w:rPr>
        <w:t xml:space="preserve"> nou</w:t>
      </w:r>
      <w:r w:rsidR="00F926B7" w:rsidRPr="00F926B7">
        <w:rPr>
          <w:rFonts w:eastAsiaTheme="minorEastAsia" w:cs="Times New Roman" w:hint="eastAsia"/>
          <w:bCs/>
          <w:szCs w:val="24"/>
          <w:lang w:val="it-IT"/>
        </w:rPr>
        <w:t>ă</w:t>
      </w:r>
      <w:r w:rsidR="002641CA">
        <w:rPr>
          <w:rFonts w:eastAsiaTheme="minorEastAsia" w:cs="Times New Roman"/>
          <w:bCs/>
          <w:szCs w:val="24"/>
          <w:lang w:val="it-IT"/>
        </w:rPr>
        <w:t>)</w:t>
      </w:r>
      <w:r w:rsidR="00006B75" w:rsidRPr="008858FF">
        <w:rPr>
          <w:rFonts w:eastAsiaTheme="minorEastAsia" w:cs="Times New Roman"/>
          <w:bCs/>
          <w:szCs w:val="24"/>
          <w:lang w:val="it-IT"/>
        </w:rPr>
        <w:t xml:space="preserve"> sau neprelucrat/netransformat.</w:t>
      </w:r>
    </w:p>
    <w:p w14:paraId="6E1C7ACA" w14:textId="77777777" w:rsidR="00B814AB" w:rsidRPr="00B814AB" w:rsidRDefault="00B814AB" w:rsidP="001B0F4C">
      <w:pPr>
        <w:pStyle w:val="ListParagraph"/>
        <w:widowControl w:val="0"/>
        <w:numPr>
          <w:ilvl w:val="0"/>
          <w:numId w:val="57"/>
        </w:numPr>
        <w:ind w:left="1526"/>
        <w:rPr>
          <w:rFonts w:eastAsia="Times New Roman" w:cs="Times New Roman"/>
          <w:i/>
          <w:szCs w:val="24"/>
          <w:lang w:val="ro-RO"/>
        </w:rPr>
      </w:pPr>
      <w:r w:rsidRPr="00B814AB">
        <w:rPr>
          <w:rFonts w:eastAsia="Times New Roman" w:cs="Times New Roman"/>
          <w:i/>
          <w:szCs w:val="24"/>
          <w:lang w:val="ro-RO"/>
        </w:rPr>
        <w:t>Studiul de fezabilitate</w:t>
      </w:r>
    </w:p>
    <w:p w14:paraId="559F8EE4" w14:textId="77777777" w:rsidR="00B814AB" w:rsidRDefault="00B814AB" w:rsidP="001B0F4C">
      <w:pPr>
        <w:pStyle w:val="ListParagraph"/>
        <w:widowControl w:val="0"/>
        <w:numPr>
          <w:ilvl w:val="0"/>
          <w:numId w:val="57"/>
        </w:numPr>
        <w:ind w:left="1526"/>
        <w:rPr>
          <w:rFonts w:eastAsia="Times New Roman" w:cs="Times New Roman"/>
          <w:i/>
          <w:szCs w:val="24"/>
          <w:lang w:val="ro-RO"/>
        </w:rPr>
      </w:pPr>
      <w:r w:rsidRPr="00B814AB">
        <w:rPr>
          <w:rFonts w:eastAsia="Times New Roman" w:cs="Times New Roman"/>
          <w:i/>
          <w:szCs w:val="24"/>
          <w:lang w:val="ro-RO"/>
        </w:rPr>
        <w:t>Se probează prin documentul de determinare a puterii calorifice a materiei prime pentru procesul de obținere a biogazului</w:t>
      </w:r>
    </w:p>
    <w:p w14:paraId="5E7B1CE2" w14:textId="77777777" w:rsidR="00F13506" w:rsidRDefault="00F13506" w:rsidP="0026424E">
      <w:pPr>
        <w:pStyle w:val="ListParagraph"/>
        <w:widowControl w:val="0"/>
        <w:ind w:left="1526"/>
        <w:rPr>
          <w:rFonts w:eastAsia="Times New Roman" w:cs="Times New Roman"/>
          <w:i/>
          <w:szCs w:val="24"/>
          <w:lang w:val="ro-RO"/>
        </w:rPr>
      </w:pPr>
    </w:p>
    <w:p w14:paraId="190C73E7" w14:textId="7276C284" w:rsidR="00E839E0" w:rsidRPr="00F13506" w:rsidRDefault="00E839E0" w:rsidP="0026424E">
      <w:pPr>
        <w:pStyle w:val="ListParagraph"/>
        <w:widowControl w:val="0"/>
        <w:numPr>
          <w:ilvl w:val="0"/>
          <w:numId w:val="24"/>
        </w:numPr>
        <w:rPr>
          <w:rFonts w:eastAsiaTheme="minorEastAsia" w:cs="Times New Roman"/>
          <w:bCs/>
          <w:i/>
          <w:iCs/>
          <w:szCs w:val="24"/>
        </w:rPr>
      </w:pPr>
      <w:r w:rsidRPr="00F13506">
        <w:rPr>
          <w:rFonts w:eastAsiaTheme="minorEastAsia" w:cs="Times New Roman" w:hint="eastAsia"/>
          <w:iCs/>
          <w:szCs w:val="24"/>
          <w:lang w:val="ro-RO"/>
        </w:rPr>
        <w:t>Î</w:t>
      </w:r>
      <w:r w:rsidRPr="00F13506">
        <w:rPr>
          <w:rFonts w:eastAsiaTheme="minorEastAsia" w:cs="Times New Roman"/>
          <w:iCs/>
          <w:szCs w:val="24"/>
          <w:lang w:val="ro-RO"/>
        </w:rPr>
        <w:t>n cazul proiectelor de producere a energiei din biomas</w:t>
      </w:r>
      <w:r w:rsidRPr="00F13506">
        <w:rPr>
          <w:rFonts w:eastAsiaTheme="minorEastAsia" w:cs="Times New Roman" w:hint="eastAsia"/>
          <w:iCs/>
          <w:szCs w:val="24"/>
          <w:lang w:val="ro-RO"/>
        </w:rPr>
        <w:t>ă</w:t>
      </w:r>
      <w:r w:rsidRPr="00F13506">
        <w:rPr>
          <w:rFonts w:eastAsiaTheme="minorEastAsia" w:cs="Times New Roman"/>
          <w:iCs/>
          <w:szCs w:val="24"/>
          <w:lang w:val="ro-RO"/>
        </w:rPr>
        <w:t xml:space="preserve">/biogaz sursa regenerabilă utilizată pentru producerea de energie în cadrul OS 6.1-producție se încadrează în tipurile de biomasă prevăzute în </w:t>
      </w:r>
      <w:r w:rsidR="00F13506" w:rsidRPr="00F13506">
        <w:rPr>
          <w:rFonts w:eastAsiaTheme="minorEastAsia" w:cs="Times New Roman"/>
          <w:bCs/>
          <w:i/>
          <w:iCs/>
          <w:szCs w:val="24"/>
          <w:lang w:val="ro-RO"/>
        </w:rPr>
        <w:t xml:space="preserve">Articolul 12, Grupa 1 si 2 din </w:t>
      </w:r>
      <w:r w:rsidR="00F13506" w:rsidRPr="00F13506">
        <w:rPr>
          <w:rFonts w:eastAsiaTheme="minorEastAsia" w:cs="Times New Roman"/>
          <w:bCs/>
          <w:i/>
          <w:iCs/>
          <w:szCs w:val="24"/>
        </w:rPr>
        <w:t>Decizia Comisiei din 18 iulie 2007 de stabilire a unor orientări privind monitorizarea şi raportarea emisiilor de gaze cu efect de seră în conformitate cu Directiva 2003/87/CE a Parlamentului European şi a Consiliului</w:t>
      </w:r>
      <w:r w:rsidR="00F13506" w:rsidRPr="00F13506">
        <w:rPr>
          <w:rFonts w:eastAsiaTheme="minorEastAsia" w:cs="Times New Roman"/>
          <w:iCs/>
          <w:szCs w:val="24"/>
          <w:lang w:val="ro-RO"/>
        </w:rPr>
        <w:t xml:space="preserve">; </w:t>
      </w:r>
      <w:r w:rsidR="00006B75" w:rsidRPr="00391328">
        <w:rPr>
          <w:bCs/>
          <w:lang w:val="ro-RO"/>
        </w:rPr>
        <w:t xml:space="preserve">biomasa </w:t>
      </w:r>
      <w:r w:rsidR="00F13506" w:rsidRPr="00F13506">
        <w:rPr>
          <w:bCs/>
          <w:lang w:val="ro-RO"/>
        </w:rPr>
        <w:t>din silvicultură accept</w:t>
      </w:r>
      <w:r w:rsidR="00F13506">
        <w:rPr>
          <w:bCs/>
          <w:lang w:val="ro-RO"/>
        </w:rPr>
        <w:t>ată pentru finanțare fiind</w:t>
      </w:r>
      <w:r w:rsidR="00F13506" w:rsidRPr="00F13506">
        <w:rPr>
          <w:bCs/>
          <w:lang w:val="ro-RO"/>
        </w:rPr>
        <w:t xml:space="preserve"> exclusiv cea prezentată la</w:t>
      </w:r>
      <w:r w:rsidR="00F13506" w:rsidRPr="00F13506">
        <w:rPr>
          <w:bCs/>
          <w:i/>
          <w:lang w:val="ro-RO"/>
        </w:rPr>
        <w:t xml:space="preserve"> art. 1, alin (1) lit. a) si b) din Anexa la </w:t>
      </w:r>
      <w:r w:rsidR="00006B75" w:rsidRPr="00F13506">
        <w:rPr>
          <w:bCs/>
          <w:i/>
          <w:lang w:val="ro-RO"/>
        </w:rPr>
        <w:t>Ordinul Ministerului Mediului, Apelor și P</w:t>
      </w:r>
      <w:r w:rsidR="00006B75" w:rsidRPr="00F13506">
        <w:rPr>
          <w:rFonts w:hint="eastAsia"/>
          <w:bCs/>
          <w:i/>
          <w:lang w:val="ro-RO"/>
        </w:rPr>
        <w:t>ă</w:t>
      </w:r>
      <w:r w:rsidR="00006B75" w:rsidRPr="00F13506">
        <w:rPr>
          <w:bCs/>
          <w:i/>
          <w:lang w:val="ro-RO"/>
        </w:rPr>
        <w:t>durilor nr. 1534/2016</w:t>
      </w:r>
      <w:r w:rsidR="00025DA3" w:rsidRPr="00F13506">
        <w:rPr>
          <w:bCs/>
          <w:i/>
          <w:lang w:val="ro-RO"/>
        </w:rPr>
        <w:t xml:space="preserve"> privind aprobarea Procedurii de emitere a certificatelor de origine pentru biomasa provenită din silvicultură și industriile conexe și utilizată în producerea de energie electrică din surse regenerabile de energie</w:t>
      </w:r>
      <w:r w:rsidR="00CE3655">
        <w:rPr>
          <w:bCs/>
          <w:i/>
          <w:lang w:val="ro-RO"/>
        </w:rPr>
        <w:t>.</w:t>
      </w:r>
    </w:p>
    <w:p w14:paraId="0DC723A3" w14:textId="78128EFB" w:rsidR="00904B94" w:rsidRPr="0026424E" w:rsidRDefault="00E839E0" w:rsidP="001B0F4C">
      <w:pPr>
        <w:pStyle w:val="ListParagraph"/>
        <w:widowControl w:val="0"/>
        <w:numPr>
          <w:ilvl w:val="0"/>
          <w:numId w:val="57"/>
        </w:numPr>
        <w:ind w:left="1525" w:hanging="357"/>
        <w:rPr>
          <w:rFonts w:cs="Times New Roman"/>
          <w:szCs w:val="24"/>
          <w:lang w:val="ro-RO"/>
        </w:rPr>
      </w:pPr>
      <w:r w:rsidRPr="00E839E0">
        <w:rPr>
          <w:rFonts w:eastAsia="Times New Roman" w:cs="Times New Roman"/>
          <w:i/>
          <w:szCs w:val="24"/>
          <w:lang w:val="ro-RO"/>
        </w:rPr>
        <w:t>Se probeaz</w:t>
      </w:r>
      <w:r w:rsidRPr="00E839E0">
        <w:rPr>
          <w:rFonts w:eastAsia="Times New Roman" w:cs="Times New Roman" w:hint="eastAsia"/>
          <w:i/>
          <w:szCs w:val="24"/>
          <w:lang w:val="ro-RO"/>
        </w:rPr>
        <w:t>ă</w:t>
      </w:r>
      <w:r w:rsidRPr="00E839E0">
        <w:rPr>
          <w:rFonts w:eastAsia="Times New Roman" w:cs="Times New Roman"/>
          <w:i/>
          <w:szCs w:val="24"/>
          <w:lang w:val="ro-RO"/>
        </w:rPr>
        <w:t xml:space="preserve"> cu p</w:t>
      </w:r>
      <w:r w:rsidR="00B65408">
        <w:rPr>
          <w:rFonts w:eastAsia="Times New Roman" w:cs="Times New Roman"/>
          <w:i/>
          <w:szCs w:val="24"/>
          <w:lang w:val="ro-RO"/>
        </w:rPr>
        <w:t xml:space="preserve">recontract sau angajament ferm </w:t>
      </w:r>
      <w:r w:rsidRPr="00E839E0">
        <w:rPr>
          <w:rFonts w:eastAsia="Times New Roman" w:cs="Times New Roman"/>
          <w:i/>
          <w:szCs w:val="24"/>
          <w:lang w:val="ro-RO"/>
        </w:rPr>
        <w:t xml:space="preserve">pe </w:t>
      </w:r>
      <w:r w:rsidR="00DC31D3">
        <w:rPr>
          <w:rFonts w:eastAsia="Times New Roman" w:cs="Times New Roman"/>
          <w:i/>
          <w:szCs w:val="24"/>
          <w:lang w:val="ro-RO"/>
        </w:rPr>
        <w:t xml:space="preserve">o perioadă de </w:t>
      </w:r>
      <w:r w:rsidRPr="00F13506">
        <w:rPr>
          <w:rFonts w:eastAsia="Times New Roman" w:cs="Times New Roman"/>
          <w:i/>
          <w:szCs w:val="24"/>
          <w:lang w:val="ro-RO"/>
        </w:rPr>
        <w:t>minim 1 an de la  finalizarea proiectului pentru achizi</w:t>
      </w:r>
      <w:r w:rsidRPr="00F13506">
        <w:rPr>
          <w:rFonts w:eastAsia="Times New Roman" w:cs="Times New Roman" w:hint="eastAsia"/>
          <w:i/>
          <w:szCs w:val="24"/>
          <w:lang w:val="ro-RO"/>
        </w:rPr>
        <w:t>ţ</w:t>
      </w:r>
      <w:r w:rsidRPr="00F13506">
        <w:rPr>
          <w:rFonts w:eastAsia="Times New Roman" w:cs="Times New Roman"/>
          <w:i/>
          <w:szCs w:val="24"/>
          <w:lang w:val="ro-RO"/>
        </w:rPr>
        <w:t>ionarea biomasei ca materie prim</w:t>
      </w:r>
      <w:r w:rsidRPr="00F13506">
        <w:rPr>
          <w:rFonts w:eastAsia="Times New Roman" w:cs="Times New Roman" w:hint="eastAsia"/>
          <w:i/>
          <w:szCs w:val="24"/>
          <w:lang w:val="ro-RO"/>
        </w:rPr>
        <w:t>ă</w:t>
      </w:r>
      <w:r w:rsidRPr="00F13506">
        <w:rPr>
          <w:rFonts w:eastAsia="Times New Roman" w:cs="Times New Roman"/>
          <w:i/>
          <w:szCs w:val="24"/>
          <w:lang w:val="ro-RO"/>
        </w:rPr>
        <w:t xml:space="preserve">, </w:t>
      </w:r>
      <w:r w:rsidRPr="00F13506">
        <w:rPr>
          <w:rFonts w:eastAsia="Times New Roman" w:cs="Times New Roman" w:hint="eastAsia"/>
          <w:i/>
          <w:szCs w:val="24"/>
          <w:lang w:val="ro-RO"/>
        </w:rPr>
        <w:t>î</w:t>
      </w:r>
      <w:r w:rsidRPr="00F13506">
        <w:rPr>
          <w:rFonts w:eastAsia="Times New Roman" w:cs="Times New Roman"/>
          <w:i/>
          <w:szCs w:val="24"/>
          <w:lang w:val="ro-RO"/>
        </w:rPr>
        <w:t>n conformitate</w:t>
      </w:r>
      <w:r w:rsidRPr="00E839E0">
        <w:rPr>
          <w:rFonts w:eastAsia="Times New Roman" w:cs="Times New Roman"/>
          <w:i/>
          <w:szCs w:val="24"/>
          <w:lang w:val="ro-RO"/>
        </w:rPr>
        <w:t xml:space="preserve"> cu </w:t>
      </w:r>
      <w:r w:rsidRPr="00E839E0">
        <w:rPr>
          <w:rFonts w:eastAsia="Times New Roman" w:cs="Times New Roman"/>
          <w:i/>
          <w:szCs w:val="24"/>
          <w:lang w:val="ro-RO"/>
        </w:rPr>
        <w:lastRenderedPageBreak/>
        <w:t>prevederile legale, alte dovezi privin</w:t>
      </w:r>
      <w:r w:rsidR="00CE3655">
        <w:rPr>
          <w:rFonts w:eastAsia="Times New Roman" w:cs="Times New Roman"/>
          <w:i/>
          <w:szCs w:val="24"/>
          <w:lang w:val="ro-RO"/>
        </w:rPr>
        <w:t>d obț</w:t>
      </w:r>
      <w:r w:rsidR="0045180C">
        <w:rPr>
          <w:rFonts w:eastAsia="Times New Roman" w:cs="Times New Roman"/>
          <w:i/>
          <w:szCs w:val="24"/>
          <w:lang w:val="ro-RO"/>
        </w:rPr>
        <w:t>inerea materiei prime etc</w:t>
      </w:r>
      <w:r w:rsidR="002A3771">
        <w:rPr>
          <w:rFonts w:eastAsia="Times New Roman" w:cs="Times New Roman"/>
          <w:i/>
          <w:szCs w:val="24"/>
          <w:lang w:val="ro-RO"/>
        </w:rPr>
        <w:t>.</w:t>
      </w:r>
      <w:r w:rsidR="0045180C">
        <w:rPr>
          <w:rFonts w:eastAsia="Times New Roman" w:cs="Times New Roman"/>
          <w:i/>
          <w:szCs w:val="24"/>
          <w:lang w:val="ro-RO"/>
        </w:rPr>
        <w:t xml:space="preserve">, </w:t>
      </w:r>
      <w:r w:rsidR="0045180C" w:rsidRPr="005426D7">
        <w:rPr>
          <w:rFonts w:eastAsiaTheme="minorEastAsia" w:cs="Times New Roman" w:hint="eastAsia"/>
          <w:i/>
          <w:iCs/>
          <w:szCs w:val="24"/>
          <w:lang w:val="ro-RO"/>
        </w:rPr>
        <w:t>î</w:t>
      </w:r>
      <w:r w:rsidR="0045180C" w:rsidRPr="005426D7">
        <w:rPr>
          <w:rFonts w:eastAsiaTheme="minorEastAsia" w:cs="Times New Roman"/>
          <w:i/>
          <w:iCs/>
          <w:szCs w:val="24"/>
          <w:lang w:val="ro-RO"/>
        </w:rPr>
        <w:t>n corelare cu sec</w:t>
      </w:r>
      <w:r w:rsidR="0045180C" w:rsidRPr="005426D7">
        <w:rPr>
          <w:rFonts w:eastAsiaTheme="minorEastAsia" w:cs="Times New Roman" w:hint="eastAsia"/>
          <w:i/>
          <w:iCs/>
          <w:szCs w:val="24"/>
          <w:lang w:val="ro-RO"/>
        </w:rPr>
        <w:t>ţ</w:t>
      </w:r>
      <w:r w:rsidR="0045180C" w:rsidRPr="005426D7">
        <w:rPr>
          <w:rFonts w:eastAsiaTheme="minorEastAsia" w:cs="Times New Roman"/>
          <w:i/>
          <w:iCs/>
          <w:szCs w:val="24"/>
          <w:lang w:val="ro-RO"/>
        </w:rPr>
        <w:t>iunea Justificare din Cererea de finan</w:t>
      </w:r>
      <w:r w:rsidR="0045180C" w:rsidRPr="005426D7">
        <w:rPr>
          <w:rFonts w:eastAsiaTheme="minorEastAsia" w:cs="Times New Roman" w:hint="eastAsia"/>
          <w:i/>
          <w:iCs/>
          <w:szCs w:val="24"/>
          <w:lang w:val="ro-RO"/>
        </w:rPr>
        <w:t>ţ</w:t>
      </w:r>
      <w:r w:rsidR="0045180C" w:rsidRPr="005426D7">
        <w:rPr>
          <w:rFonts w:eastAsiaTheme="minorEastAsia" w:cs="Times New Roman"/>
          <w:i/>
          <w:iCs/>
          <w:szCs w:val="24"/>
          <w:lang w:val="ro-RO"/>
        </w:rPr>
        <w:t>are.</w:t>
      </w:r>
    </w:p>
    <w:p w14:paraId="1DAE6513" w14:textId="77777777" w:rsidR="0026424E" w:rsidRPr="00D5411A" w:rsidRDefault="0026424E" w:rsidP="0026424E">
      <w:pPr>
        <w:pStyle w:val="ListParagraph"/>
        <w:widowControl w:val="0"/>
        <w:ind w:left="1525"/>
        <w:rPr>
          <w:rFonts w:cs="Times New Roman"/>
          <w:szCs w:val="24"/>
          <w:lang w:val="ro-RO"/>
        </w:rPr>
      </w:pPr>
    </w:p>
    <w:p w14:paraId="2BAED8F7" w14:textId="7D523D2C" w:rsidR="00904B94" w:rsidRPr="00E37E12" w:rsidRDefault="00904B94" w:rsidP="0026424E">
      <w:pPr>
        <w:widowControl w:val="0"/>
        <w:numPr>
          <w:ilvl w:val="0"/>
          <w:numId w:val="24"/>
        </w:numPr>
        <w:spacing w:after="0" w:line="240" w:lineRule="auto"/>
        <w:ind w:left="357" w:hanging="357"/>
        <w:jc w:val="both"/>
        <w:rPr>
          <w:rFonts w:ascii="Times New Roman" w:eastAsiaTheme="minorEastAsia" w:hAnsi="Times New Roman" w:cs="Times New Roman"/>
          <w:szCs w:val="24"/>
          <w:lang w:val="fr-FR"/>
        </w:rPr>
      </w:pPr>
      <w:r w:rsidRPr="00E37E12">
        <w:rPr>
          <w:rFonts w:ascii="Times New Roman" w:eastAsiaTheme="minorEastAsia" w:hAnsi="Times New Roman" w:cs="Times New Roman"/>
          <w:szCs w:val="24"/>
          <w:lang w:val="fr-FR"/>
        </w:rPr>
        <w:t>În cazul proiectelor de valorificare a energiei geotermale ca</w:t>
      </w:r>
      <w:r w:rsidR="00CE3655">
        <w:rPr>
          <w:rFonts w:ascii="Times New Roman" w:eastAsiaTheme="minorEastAsia" w:hAnsi="Times New Roman" w:cs="Times New Roman"/>
          <w:szCs w:val="24"/>
          <w:lang w:val="fr-FR"/>
        </w:rPr>
        <w:t>re  includ și pompele de caldură</w:t>
      </w:r>
      <w:r w:rsidRPr="00E37E12">
        <w:rPr>
          <w:rFonts w:ascii="Times New Roman" w:eastAsiaTheme="minorEastAsia" w:hAnsi="Times New Roman" w:cs="Times New Roman"/>
          <w:szCs w:val="24"/>
          <w:lang w:val="fr-FR"/>
        </w:rPr>
        <w:t>, aceste</w:t>
      </w:r>
      <w:r w:rsidR="002A3771" w:rsidRPr="00E37E12">
        <w:rPr>
          <w:rFonts w:ascii="Times New Roman" w:eastAsiaTheme="minorEastAsia" w:hAnsi="Times New Roman" w:cs="Times New Roman"/>
          <w:szCs w:val="24"/>
          <w:lang w:val="fr-FR"/>
        </w:rPr>
        <w:t>a</w:t>
      </w:r>
      <w:r w:rsidRPr="00E37E12">
        <w:rPr>
          <w:rFonts w:ascii="Times New Roman" w:eastAsiaTheme="minorEastAsia" w:hAnsi="Times New Roman" w:cs="Times New Roman"/>
          <w:szCs w:val="24"/>
          <w:lang w:val="fr-FR"/>
        </w:rPr>
        <w:t xml:space="preserve"> au un coeficient de performan</w:t>
      </w:r>
      <w:r w:rsidR="00F83E0C" w:rsidRPr="00E37E12">
        <w:rPr>
          <w:rFonts w:ascii="Times New Roman" w:eastAsiaTheme="minorEastAsia" w:hAnsi="Times New Roman" w:cs="Times New Roman"/>
          <w:szCs w:val="24"/>
          <w:lang w:val="fr-FR"/>
        </w:rPr>
        <w:t>ță</w:t>
      </w:r>
      <w:r w:rsidRPr="00E37E12">
        <w:rPr>
          <w:rFonts w:ascii="Times New Roman" w:eastAsiaTheme="minorEastAsia" w:hAnsi="Times New Roman" w:cs="Times New Roman"/>
          <w:szCs w:val="24"/>
          <w:lang w:val="fr-FR"/>
        </w:rPr>
        <w:t xml:space="preserve"> </w:t>
      </w:r>
      <w:r w:rsidR="0087089D">
        <w:rPr>
          <w:rFonts w:ascii="Times New Roman" w:eastAsiaTheme="minorEastAsia" w:hAnsi="Times New Roman" w:cs="Times New Roman"/>
          <w:szCs w:val="24"/>
          <w:lang w:val="fr-FR"/>
        </w:rPr>
        <w:t xml:space="preserve">în conformitate cu prevederile </w:t>
      </w:r>
      <w:r w:rsidR="0087089D" w:rsidRPr="0087089D">
        <w:rPr>
          <w:rFonts w:ascii="Times New Roman" w:eastAsiaTheme="minorEastAsia" w:hAnsi="Times New Roman" w:cs="Times New Roman"/>
          <w:szCs w:val="24"/>
          <w:lang w:val="fr-FR"/>
        </w:rPr>
        <w:t>Directivei 2009</w:t>
      </w:r>
      <w:r w:rsidR="00CE3655">
        <w:rPr>
          <w:rFonts w:ascii="Times New Roman" w:eastAsiaTheme="minorEastAsia" w:hAnsi="Times New Roman" w:cs="Times New Roman"/>
          <w:szCs w:val="24"/>
          <w:lang w:val="fr-FR"/>
        </w:rPr>
        <w:t>/28/EC pentru promovarea utiliză</w:t>
      </w:r>
      <w:r w:rsidR="0087089D" w:rsidRPr="0087089D">
        <w:rPr>
          <w:rFonts w:ascii="Times New Roman" w:eastAsiaTheme="minorEastAsia" w:hAnsi="Times New Roman" w:cs="Times New Roman"/>
          <w:szCs w:val="24"/>
          <w:lang w:val="fr-FR"/>
        </w:rPr>
        <w:t>rii energiei din surse regenerabile de energie (anexa VII).</w:t>
      </w:r>
      <w:r w:rsidR="0087089D">
        <w:rPr>
          <w:rFonts w:ascii="Times New Roman" w:eastAsiaTheme="minorEastAsia" w:hAnsi="Times New Roman" w:cs="Times New Roman"/>
          <w:szCs w:val="24"/>
          <w:lang w:val="fr-FR"/>
        </w:rPr>
        <w:t xml:space="preserve"> </w:t>
      </w:r>
    </w:p>
    <w:p w14:paraId="6DC650C6" w14:textId="77777777" w:rsidR="00904B94" w:rsidRPr="00904B94" w:rsidRDefault="00904B94" w:rsidP="001B0F4C">
      <w:pPr>
        <w:pStyle w:val="ListParagraph"/>
        <w:numPr>
          <w:ilvl w:val="0"/>
          <w:numId w:val="57"/>
        </w:numPr>
        <w:tabs>
          <w:tab w:val="left" w:pos="0"/>
        </w:tabs>
        <w:rPr>
          <w:rFonts w:eastAsia="Calibri" w:cs="Times New Roman"/>
          <w:i/>
          <w:iCs/>
          <w:szCs w:val="24"/>
          <w:lang w:val="ro-RO"/>
        </w:rPr>
      </w:pPr>
      <w:r w:rsidRPr="00904B94">
        <w:rPr>
          <w:rFonts w:eastAsia="Calibri" w:cs="Times New Roman"/>
          <w:i/>
          <w:iCs/>
          <w:szCs w:val="24"/>
          <w:lang w:val="ro-RO"/>
        </w:rPr>
        <w:t>Se probează prin Studiul de fezabilitate</w:t>
      </w:r>
    </w:p>
    <w:p w14:paraId="6C159BFC" w14:textId="77777777" w:rsidR="00904B94" w:rsidRDefault="00904B94" w:rsidP="0026424E">
      <w:pPr>
        <w:pStyle w:val="ListParagraph"/>
        <w:tabs>
          <w:tab w:val="left" w:pos="0"/>
        </w:tabs>
        <w:ind w:left="1530"/>
        <w:rPr>
          <w:rFonts w:eastAsia="Calibri" w:cs="Times New Roman"/>
          <w:iCs/>
          <w:szCs w:val="24"/>
          <w:lang w:val="ro-RO"/>
        </w:rPr>
      </w:pPr>
    </w:p>
    <w:p w14:paraId="140E0DA8" w14:textId="5DEE3B8C" w:rsidR="00A677C7" w:rsidRPr="00904B94" w:rsidRDefault="00A677C7" w:rsidP="0026424E">
      <w:pPr>
        <w:pStyle w:val="ListParagraph"/>
        <w:numPr>
          <w:ilvl w:val="0"/>
          <w:numId w:val="24"/>
        </w:numPr>
        <w:tabs>
          <w:tab w:val="left" w:pos="0"/>
        </w:tabs>
        <w:rPr>
          <w:rFonts w:eastAsia="Calibri" w:cs="Times New Roman"/>
          <w:iCs/>
          <w:szCs w:val="24"/>
          <w:lang w:val="ro-RO"/>
        </w:rPr>
      </w:pPr>
      <w:r w:rsidRPr="00904B94">
        <w:rPr>
          <w:rFonts w:eastAsia="Calibri" w:cs="Times New Roman"/>
          <w:iCs/>
          <w:szCs w:val="24"/>
          <w:lang w:val="ro-RO"/>
        </w:rPr>
        <w:t>Se va demonstra dre</w:t>
      </w:r>
      <w:r w:rsidR="00A26902" w:rsidRPr="00904B94">
        <w:rPr>
          <w:rFonts w:eastAsia="Calibri" w:cs="Times New Roman"/>
          <w:iCs/>
          <w:szCs w:val="24"/>
          <w:lang w:val="ro-RO"/>
        </w:rPr>
        <w:t>p</w:t>
      </w:r>
      <w:r w:rsidR="00000446" w:rsidRPr="00904B94">
        <w:rPr>
          <w:rFonts w:eastAsia="Calibri" w:cs="Times New Roman"/>
          <w:iCs/>
          <w:szCs w:val="24"/>
          <w:lang w:val="ro-RO"/>
        </w:rPr>
        <w:t>tul de proprietate/concesiune/</w:t>
      </w:r>
      <w:r w:rsidR="00A26902" w:rsidRPr="00904B94">
        <w:rPr>
          <w:rFonts w:eastAsia="Calibri" w:cs="Times New Roman"/>
          <w:iCs/>
          <w:szCs w:val="24"/>
          <w:lang w:val="ro-RO"/>
        </w:rPr>
        <w:t>administrare/</w:t>
      </w:r>
      <w:r w:rsidRPr="00904B94">
        <w:rPr>
          <w:rFonts w:eastAsia="Calibri" w:cs="Times New Roman"/>
          <w:iCs/>
          <w:szCs w:val="24"/>
          <w:lang w:val="ro-RO"/>
        </w:rPr>
        <w:t>superficie</w:t>
      </w:r>
      <w:r w:rsidR="00A26902" w:rsidRPr="00904B94">
        <w:rPr>
          <w:rFonts w:eastAsia="Calibri" w:cs="Times New Roman"/>
          <w:iCs/>
          <w:szCs w:val="24"/>
          <w:lang w:val="ro-RO"/>
        </w:rPr>
        <w:t xml:space="preserve"> al imobilelor</w:t>
      </w:r>
      <w:r w:rsidRPr="00904B94">
        <w:rPr>
          <w:rFonts w:eastAsia="Calibri" w:cs="Times New Roman"/>
          <w:iCs/>
          <w:szCs w:val="24"/>
          <w:lang w:val="ro-RO"/>
        </w:rPr>
        <w:t xml:space="preserve"> unde se </w:t>
      </w:r>
      <w:r w:rsidR="00A26902" w:rsidRPr="00904B94">
        <w:rPr>
          <w:rFonts w:eastAsia="Calibri" w:cs="Times New Roman"/>
          <w:iCs/>
          <w:szCs w:val="24"/>
          <w:lang w:val="ro-RO"/>
        </w:rPr>
        <w:t xml:space="preserve">realizează </w:t>
      </w:r>
      <w:r w:rsidRPr="00904B94">
        <w:rPr>
          <w:rFonts w:eastAsia="Calibri" w:cs="Times New Roman"/>
          <w:iCs/>
          <w:szCs w:val="24"/>
          <w:lang w:val="ro-RO"/>
        </w:rPr>
        <w:t>investiţia, pe perioada implementării proiectului şi inclusiv pe o perioadă de cinci ani de la data previzionată pentru efectuarea plăţ</w:t>
      </w:r>
      <w:r w:rsidR="00A26902" w:rsidRPr="00904B94">
        <w:rPr>
          <w:rFonts w:eastAsia="Calibri" w:cs="Times New Roman"/>
          <w:iCs/>
          <w:szCs w:val="24"/>
          <w:lang w:val="ro-RO"/>
        </w:rPr>
        <w:t>ii fina</w:t>
      </w:r>
      <w:r w:rsidR="008F2120">
        <w:rPr>
          <w:rFonts w:eastAsia="Calibri" w:cs="Times New Roman"/>
          <w:iCs/>
          <w:szCs w:val="24"/>
          <w:lang w:val="ro-RO"/>
        </w:rPr>
        <w:t xml:space="preserve">le în cadrul proiectului şi </w:t>
      </w:r>
      <w:r w:rsidR="00A26902" w:rsidRPr="00904B94">
        <w:rPr>
          <w:rFonts w:eastAsia="Calibri" w:cs="Times New Roman"/>
          <w:iCs/>
          <w:szCs w:val="24"/>
          <w:lang w:val="ro-RO"/>
        </w:rPr>
        <w:t>dreptul de a efectua lucrările prevăzute în proiect asupra terenului.</w:t>
      </w:r>
      <w:r w:rsidRPr="00904B94">
        <w:rPr>
          <w:rFonts w:eastAsia="Calibri" w:cs="Times New Roman"/>
          <w:iCs/>
          <w:szCs w:val="24"/>
          <w:lang w:val="ro-RO"/>
        </w:rPr>
        <w:t xml:space="preserve"> Contractul de concesiune trebuie să se afle în perioada de valabilitate.</w:t>
      </w:r>
      <w:r w:rsidR="00A26902" w:rsidRPr="00904B94">
        <w:rPr>
          <w:rFonts w:eastAsia="Calibri" w:cs="Times New Roman"/>
          <w:iCs/>
          <w:szCs w:val="24"/>
          <w:lang w:val="ro-RO"/>
        </w:rPr>
        <w:t xml:space="preserve"> De asemenea, în cazul modernizărilor capacităţilor de producere energie existente, se va face dovada calităţii de proprietar.</w:t>
      </w:r>
    </w:p>
    <w:p w14:paraId="7A2EAA4A" w14:textId="3906D9F7" w:rsidR="00B501EE" w:rsidRDefault="00A677C7" w:rsidP="001B0F4C">
      <w:pPr>
        <w:pStyle w:val="ListParagraph"/>
        <w:numPr>
          <w:ilvl w:val="0"/>
          <w:numId w:val="57"/>
        </w:numPr>
        <w:tabs>
          <w:tab w:val="left" w:pos="0"/>
        </w:tabs>
        <w:rPr>
          <w:rFonts w:eastAsia="Calibri" w:cs="Times New Roman"/>
          <w:i/>
          <w:iCs/>
          <w:szCs w:val="24"/>
          <w:lang w:val="ro-RO"/>
        </w:rPr>
      </w:pPr>
      <w:r w:rsidRPr="00A677C7">
        <w:rPr>
          <w:rFonts w:eastAsia="Calibri" w:cs="Times New Roman"/>
          <w:i/>
          <w:iCs/>
          <w:szCs w:val="24"/>
          <w:lang w:val="ro-RO"/>
        </w:rPr>
        <w:t xml:space="preserve">Se probează cu </w:t>
      </w:r>
      <w:r w:rsidR="00A05AB9" w:rsidRPr="00AA0D74">
        <w:rPr>
          <w:rFonts w:eastAsia="Calibri" w:cs="Times New Roman"/>
          <w:i/>
          <w:iCs/>
          <w:szCs w:val="24"/>
          <w:lang w:val="ro-RO"/>
        </w:rPr>
        <w:t xml:space="preserve">actele admise de lege </w:t>
      </w:r>
      <w:r w:rsidRPr="00A677C7">
        <w:rPr>
          <w:rFonts w:eastAsia="Calibri" w:cs="Times New Roman"/>
          <w:i/>
          <w:iCs/>
          <w:szCs w:val="24"/>
          <w:lang w:val="ro-RO"/>
        </w:rPr>
        <w:t xml:space="preserve">privind </w:t>
      </w:r>
      <w:r w:rsidR="005A6AEE">
        <w:rPr>
          <w:rFonts w:eastAsia="Calibri" w:cs="Times New Roman"/>
          <w:i/>
          <w:iCs/>
          <w:szCs w:val="24"/>
          <w:lang w:val="ro-RO"/>
        </w:rPr>
        <w:t>drepturile</w:t>
      </w:r>
      <w:r w:rsidR="008F2120">
        <w:rPr>
          <w:rFonts w:eastAsia="Calibri" w:cs="Times New Roman"/>
          <w:i/>
          <w:iCs/>
          <w:szCs w:val="24"/>
          <w:lang w:val="ro-RO"/>
        </w:rPr>
        <w:t xml:space="preserve"> </w:t>
      </w:r>
      <w:r w:rsidR="004352ED" w:rsidRPr="004352ED">
        <w:rPr>
          <w:rFonts w:eastAsia="Calibri" w:cs="Times New Roman"/>
          <w:i/>
          <w:iCs/>
          <w:szCs w:val="24"/>
          <w:lang w:val="ro-RO"/>
        </w:rPr>
        <w:t xml:space="preserve">de </w:t>
      </w:r>
      <w:r w:rsidR="00A05AB9" w:rsidRPr="00A05AB9">
        <w:rPr>
          <w:rFonts w:eastAsia="Calibri" w:cs="Times New Roman"/>
          <w:i/>
          <w:iCs/>
          <w:szCs w:val="24"/>
          <w:lang w:val="ro-RO"/>
        </w:rPr>
        <w:t>proprietate/concesiune/administrare/superficie</w:t>
      </w:r>
      <w:r w:rsidRPr="00A677C7">
        <w:rPr>
          <w:rFonts w:eastAsia="Calibri" w:cs="Times New Roman"/>
          <w:i/>
          <w:iCs/>
          <w:szCs w:val="24"/>
          <w:lang w:val="ro-RO"/>
        </w:rPr>
        <w:t xml:space="preserve"> asupra </w:t>
      </w:r>
      <w:r w:rsidR="00513506">
        <w:rPr>
          <w:rFonts w:eastAsia="Calibri" w:cs="Times New Roman"/>
          <w:i/>
          <w:iCs/>
          <w:szCs w:val="24"/>
          <w:lang w:val="ro-RO"/>
        </w:rPr>
        <w:t>imobilelor,</w:t>
      </w:r>
      <w:r w:rsidRPr="00A677C7">
        <w:rPr>
          <w:rFonts w:eastAsia="Calibri" w:cs="Times New Roman"/>
          <w:i/>
          <w:iCs/>
          <w:szCs w:val="24"/>
          <w:lang w:val="ro-RO"/>
        </w:rPr>
        <w:t xml:space="preserve"> necesare pentru implementarea proiectului</w:t>
      </w:r>
      <w:r w:rsidR="008F2120">
        <w:rPr>
          <w:rFonts w:eastAsia="Calibri" w:cs="Times New Roman"/>
          <w:i/>
          <w:iCs/>
          <w:szCs w:val="24"/>
          <w:lang w:val="ro-RO"/>
        </w:rPr>
        <w:t>;</w:t>
      </w:r>
    </w:p>
    <w:p w14:paraId="6B47C4ED" w14:textId="181E7E83" w:rsidR="00B501EE" w:rsidRDefault="00A677C7" w:rsidP="001B0F4C">
      <w:pPr>
        <w:pStyle w:val="ListParagraph"/>
        <w:numPr>
          <w:ilvl w:val="0"/>
          <w:numId w:val="57"/>
        </w:numPr>
        <w:tabs>
          <w:tab w:val="left" w:pos="0"/>
        </w:tabs>
        <w:rPr>
          <w:rFonts w:eastAsia="Calibri" w:cs="Times New Roman"/>
          <w:i/>
          <w:iCs/>
          <w:szCs w:val="24"/>
          <w:lang w:val="ro-RO"/>
        </w:rPr>
      </w:pPr>
      <w:r w:rsidRPr="00A677C7">
        <w:rPr>
          <w:rFonts w:eastAsia="Calibri" w:cs="Times New Roman"/>
          <w:i/>
          <w:iCs/>
          <w:szCs w:val="24"/>
          <w:lang w:val="ro-RO"/>
        </w:rPr>
        <w:t xml:space="preserve">Declarația </w:t>
      </w:r>
      <w:r w:rsidRPr="004E349D">
        <w:rPr>
          <w:rFonts w:eastAsia="Calibri" w:cs="Times New Roman"/>
          <w:i/>
          <w:iCs/>
          <w:szCs w:val="24"/>
          <w:lang w:val="ro-RO"/>
        </w:rPr>
        <w:t xml:space="preserve">de eligibilitate a solicitantului (Anexa C1.1. la </w:t>
      </w:r>
      <w:r w:rsidR="008F2120">
        <w:rPr>
          <w:rFonts w:eastAsia="Calibri" w:cs="Times New Roman"/>
          <w:i/>
          <w:iCs/>
          <w:szCs w:val="24"/>
          <w:lang w:val="ro-RO"/>
        </w:rPr>
        <w:t>Cererea de finanţare);</w:t>
      </w:r>
    </w:p>
    <w:p w14:paraId="3B5AB59A" w14:textId="64E82601" w:rsidR="00B501EE" w:rsidRDefault="00A05AB9" w:rsidP="001B0F4C">
      <w:pPr>
        <w:pStyle w:val="ListParagraph"/>
        <w:numPr>
          <w:ilvl w:val="0"/>
          <w:numId w:val="57"/>
        </w:numPr>
        <w:tabs>
          <w:tab w:val="left" w:pos="0"/>
        </w:tabs>
        <w:rPr>
          <w:rFonts w:eastAsia="Calibri" w:cs="Times New Roman"/>
          <w:i/>
          <w:iCs/>
          <w:szCs w:val="24"/>
          <w:lang w:val="ro-RO"/>
        </w:rPr>
      </w:pPr>
      <w:r w:rsidRPr="004E349D">
        <w:rPr>
          <w:rFonts w:eastAsia="Calibri" w:cs="Times New Roman"/>
          <w:i/>
          <w:iCs/>
          <w:szCs w:val="24"/>
          <w:lang w:val="ro-RO"/>
        </w:rPr>
        <w:t>Actul</w:t>
      </w:r>
      <w:r>
        <w:rPr>
          <w:rFonts w:eastAsia="Calibri" w:cs="Times New Roman"/>
          <w:i/>
          <w:szCs w:val="24"/>
          <w:lang w:val="ro-RO"/>
        </w:rPr>
        <w:t xml:space="preserve"> privind dreptul de proprietate (pentru capacităţi existente)</w:t>
      </w:r>
      <w:r w:rsidR="008F2120">
        <w:rPr>
          <w:rFonts w:eastAsia="Calibri" w:cs="Times New Roman"/>
          <w:i/>
          <w:szCs w:val="24"/>
          <w:lang w:val="ro-RO"/>
        </w:rPr>
        <w:t>.</w:t>
      </w:r>
    </w:p>
    <w:p w14:paraId="21F5B861" w14:textId="77777777" w:rsidR="005006B3" w:rsidRPr="001E50BB" w:rsidRDefault="005006B3" w:rsidP="00503149">
      <w:pPr>
        <w:spacing w:after="0" w:line="240" w:lineRule="auto"/>
        <w:jc w:val="both"/>
        <w:rPr>
          <w:rFonts w:ascii="Times New Roman" w:eastAsia="Calibri" w:hAnsi="Times New Roman" w:cs="Times New Roman"/>
          <w:szCs w:val="24"/>
          <w:lang w:val="ro-RO"/>
        </w:rPr>
      </w:pPr>
    </w:p>
    <w:p w14:paraId="6AAF1623" w14:textId="77777777" w:rsidR="005006B3" w:rsidRPr="001E50BB" w:rsidRDefault="005006B3" w:rsidP="005006B3">
      <w:pPr>
        <w:widowControl w:val="0"/>
        <w:spacing w:after="120"/>
        <w:contextualSpacing/>
        <w:rPr>
          <w:rFonts w:ascii="Times New Roman" w:eastAsia="Calibri" w:hAnsi="Times New Roman" w:cs="Times New Roman"/>
          <w:szCs w:val="24"/>
          <w:lang w:val="ro-RO"/>
        </w:rPr>
      </w:pPr>
      <w:r w:rsidRPr="001E50BB">
        <w:rPr>
          <w:rFonts w:ascii="Times New Roman" w:eastAsia="Calibri" w:hAnsi="Times New Roman" w:cs="Times New Roman"/>
          <w:szCs w:val="24"/>
          <w:u w:val="single"/>
          <w:lang w:val="ro-RO"/>
        </w:rPr>
        <w:t>La momentul depunerii cererii de finanţare</w:t>
      </w:r>
      <w:r w:rsidRPr="001E50BB">
        <w:rPr>
          <w:rFonts w:ascii="Times New Roman" w:eastAsia="Calibri" w:hAnsi="Times New Roman" w:cs="Times New Roman"/>
          <w:szCs w:val="24"/>
          <w:lang w:val="ro-RO"/>
        </w:rPr>
        <w:t>, solicitantul va proba printr-o:</w:t>
      </w:r>
    </w:p>
    <w:p w14:paraId="59F11FB2" w14:textId="5D8DAC64" w:rsidR="005006B3" w:rsidRPr="00591032" w:rsidRDefault="00FB215D" w:rsidP="00B90D13">
      <w:pPr>
        <w:pStyle w:val="ListParagraph"/>
        <w:numPr>
          <w:ilvl w:val="0"/>
          <w:numId w:val="21"/>
        </w:numPr>
        <w:tabs>
          <w:tab w:val="clear" w:pos="1080"/>
          <w:tab w:val="num" w:pos="1530"/>
        </w:tabs>
        <w:ind w:left="1440"/>
        <w:rPr>
          <w:szCs w:val="24"/>
          <w:lang w:val="fr-FR"/>
        </w:rPr>
      </w:pPr>
      <w:r w:rsidRPr="00B90D13">
        <w:rPr>
          <w:rFonts w:eastAsia="Calibri" w:cs="Times New Roman"/>
          <w:szCs w:val="24"/>
          <w:lang w:val="ro-RO"/>
        </w:rPr>
        <w:t>Declaraţ</w:t>
      </w:r>
      <w:r w:rsidR="005006B3" w:rsidRPr="00B90D13">
        <w:rPr>
          <w:rFonts w:eastAsia="Calibri" w:cs="Times New Roman"/>
          <w:szCs w:val="24"/>
          <w:lang w:val="ro-RO"/>
        </w:rPr>
        <w:t>ie</w:t>
      </w:r>
      <w:r w:rsidR="005006B3" w:rsidRPr="001E50BB">
        <w:rPr>
          <w:i/>
          <w:szCs w:val="24"/>
          <w:lang w:val="fr-FR"/>
        </w:rPr>
        <w:t xml:space="preserve"> de eligibilitate a solicitantului</w:t>
      </w:r>
      <w:r w:rsidR="00733055">
        <w:rPr>
          <w:i/>
          <w:szCs w:val="24"/>
          <w:lang w:val="fr-FR"/>
        </w:rPr>
        <w:t xml:space="preserve"> </w:t>
      </w:r>
      <w:r w:rsidR="00000446" w:rsidRPr="00AA0D74">
        <w:rPr>
          <w:rFonts w:eastAsia="Calibri" w:cs="Times New Roman"/>
          <w:i/>
          <w:szCs w:val="24"/>
          <w:lang w:val="ro-RO"/>
        </w:rPr>
        <w:t>(Anexa</w:t>
      </w:r>
      <w:r>
        <w:rPr>
          <w:rFonts w:eastAsia="Calibri" w:cs="Times New Roman"/>
          <w:i/>
          <w:szCs w:val="24"/>
          <w:lang w:val="ro-RO"/>
        </w:rPr>
        <w:t xml:space="preserve"> C1.1. la Cererea de finanţare)</w:t>
      </w:r>
      <w:r w:rsidR="005006B3" w:rsidRPr="001E50BB">
        <w:rPr>
          <w:i/>
          <w:szCs w:val="24"/>
          <w:lang w:val="fr-FR"/>
        </w:rPr>
        <w:t xml:space="preserve"> că </w:t>
      </w:r>
      <w:r w:rsidR="005006B3" w:rsidRPr="000F2D3D">
        <w:rPr>
          <w:b/>
          <w:i/>
          <w:szCs w:val="24"/>
          <w:lang w:val="fr-FR"/>
        </w:rPr>
        <w:t>imobilele</w:t>
      </w:r>
      <w:r w:rsidR="005D0AB4">
        <w:rPr>
          <w:b/>
          <w:i/>
          <w:szCs w:val="24"/>
          <w:lang w:val="fr-FR"/>
        </w:rPr>
        <w:t>/</w:t>
      </w:r>
      <w:r w:rsidR="00185DC9" w:rsidRPr="000F2D3D">
        <w:rPr>
          <w:b/>
          <w:i/>
          <w:szCs w:val="24"/>
          <w:lang w:val="fr-FR"/>
        </w:rPr>
        <w:t xml:space="preserve"> capacităţile existente</w:t>
      </w:r>
      <w:r w:rsidR="005006B3" w:rsidRPr="000F2D3D">
        <w:rPr>
          <w:b/>
          <w:szCs w:val="24"/>
          <w:lang w:val="fr-FR"/>
        </w:rPr>
        <w:t>:</w:t>
      </w:r>
    </w:p>
    <w:p w14:paraId="1259C77C" w14:textId="7ACC5802" w:rsidR="005006B3" w:rsidRPr="00390018" w:rsidRDefault="005006B3" w:rsidP="001B0F4C">
      <w:pPr>
        <w:numPr>
          <w:ilvl w:val="0"/>
          <w:numId w:val="65"/>
        </w:numPr>
        <w:spacing w:after="0" w:line="240" w:lineRule="auto"/>
        <w:ind w:left="1701" w:hanging="283"/>
        <w:jc w:val="both"/>
        <w:rPr>
          <w:rFonts w:ascii="Times New Roman" w:eastAsia="Calibri" w:hAnsi="Times New Roman" w:cs="Times New Roman"/>
          <w:szCs w:val="24"/>
          <w:lang w:val="ro-RO"/>
        </w:rPr>
      </w:pPr>
      <w:r w:rsidRPr="001E50BB">
        <w:rPr>
          <w:rFonts w:ascii="Times New Roman" w:eastAsia="Calibri" w:hAnsi="Times New Roman" w:cs="Times New Roman"/>
          <w:szCs w:val="24"/>
          <w:lang w:val="ro-RO"/>
        </w:rPr>
        <w:t xml:space="preserve">Sunt </w:t>
      </w:r>
      <w:r w:rsidR="00000446">
        <w:rPr>
          <w:rFonts w:ascii="Times New Roman" w:eastAsia="Calibri" w:hAnsi="Times New Roman" w:cs="Times New Roman"/>
          <w:szCs w:val="24"/>
          <w:lang w:val="ro-RO"/>
        </w:rPr>
        <w:t>disponibile pentru investiții</w:t>
      </w:r>
      <w:r w:rsidR="00390018">
        <w:rPr>
          <w:rFonts w:ascii="Times New Roman" w:eastAsia="Calibri" w:hAnsi="Times New Roman" w:cs="Times New Roman"/>
          <w:szCs w:val="24"/>
          <w:lang w:val="ro-RO"/>
        </w:rPr>
        <w:t xml:space="preserve"> (</w:t>
      </w:r>
      <w:r w:rsidR="00000446">
        <w:rPr>
          <w:rFonts w:ascii="Times New Roman" w:eastAsia="Calibri" w:hAnsi="Times New Roman" w:cs="Times New Roman"/>
          <w:szCs w:val="24"/>
          <w:lang w:val="ro-RO"/>
        </w:rPr>
        <w:t xml:space="preserve">în sensul că deţine un drept real asupra acestora sau au </w:t>
      </w:r>
      <w:r w:rsidRPr="001E50BB">
        <w:rPr>
          <w:rFonts w:ascii="Times New Roman" w:eastAsia="Calibri" w:hAnsi="Times New Roman" w:cs="Times New Roman"/>
          <w:szCs w:val="24"/>
          <w:lang w:val="ro-RO"/>
        </w:rPr>
        <w:t>fost inițiate demersurile pentru obținerea drep</w:t>
      </w:r>
      <w:r w:rsidR="00390018">
        <w:rPr>
          <w:rFonts w:ascii="Times New Roman" w:eastAsia="Calibri" w:hAnsi="Times New Roman" w:cs="Times New Roman"/>
          <w:szCs w:val="24"/>
          <w:lang w:val="ro-RO"/>
        </w:rPr>
        <w:t xml:space="preserve">tului de </w:t>
      </w:r>
      <w:r w:rsidR="00390018" w:rsidRPr="00390018">
        <w:rPr>
          <w:rFonts w:ascii="Times New Roman" w:eastAsia="Calibri" w:hAnsi="Times New Roman" w:cs="Times New Roman"/>
          <w:szCs w:val="24"/>
          <w:lang w:val="ro-RO"/>
        </w:rPr>
        <w:t>proprietate/concesiune/</w:t>
      </w:r>
      <w:r w:rsidR="00733055">
        <w:rPr>
          <w:rFonts w:ascii="Times New Roman" w:eastAsia="Calibri" w:hAnsi="Times New Roman" w:cs="Times New Roman"/>
          <w:szCs w:val="24"/>
          <w:lang w:val="ro-RO"/>
        </w:rPr>
        <w:t xml:space="preserve"> </w:t>
      </w:r>
      <w:r w:rsidR="00390018" w:rsidRPr="00390018">
        <w:rPr>
          <w:rFonts w:ascii="Times New Roman" w:eastAsia="Calibri" w:hAnsi="Times New Roman" w:cs="Times New Roman"/>
          <w:szCs w:val="24"/>
          <w:lang w:val="ro-RO"/>
        </w:rPr>
        <w:t>administrare/superficie</w:t>
      </w:r>
      <w:r w:rsidR="00000446">
        <w:rPr>
          <w:rFonts w:ascii="Times New Roman" w:eastAsia="Calibri" w:hAnsi="Times New Roman" w:cs="Times New Roman"/>
          <w:szCs w:val="24"/>
          <w:lang w:val="ro-RO"/>
        </w:rPr>
        <w:t>.</w:t>
      </w:r>
      <w:r w:rsidR="00733055">
        <w:rPr>
          <w:rFonts w:ascii="Times New Roman" w:eastAsia="Calibri" w:hAnsi="Times New Roman" w:cs="Times New Roman"/>
          <w:szCs w:val="24"/>
          <w:lang w:val="ro-RO"/>
        </w:rPr>
        <w:t xml:space="preserve"> </w:t>
      </w:r>
      <w:r w:rsidR="00000446" w:rsidRPr="00390018">
        <w:rPr>
          <w:rFonts w:ascii="Times New Roman" w:eastAsia="Calibri" w:hAnsi="Times New Roman" w:cs="Times New Roman"/>
          <w:szCs w:val="24"/>
          <w:lang w:val="ro-RO"/>
        </w:rPr>
        <w:t>E</w:t>
      </w:r>
      <w:r w:rsidR="00513506">
        <w:rPr>
          <w:rFonts w:ascii="Times New Roman" w:eastAsia="Calibri" w:hAnsi="Times New Roman" w:cs="Times New Roman"/>
          <w:szCs w:val="24"/>
          <w:lang w:val="ro-RO"/>
        </w:rPr>
        <w:t>xemplu: h</w:t>
      </w:r>
      <w:r w:rsidR="00312C45" w:rsidRPr="00390018">
        <w:rPr>
          <w:rFonts w:ascii="Times New Roman" w:eastAsia="Calibri" w:hAnsi="Times New Roman" w:cs="Times New Roman"/>
          <w:szCs w:val="24"/>
          <w:lang w:val="ro-RO"/>
        </w:rPr>
        <w:t>ot</w:t>
      </w:r>
      <w:r w:rsidR="00513506">
        <w:rPr>
          <w:rFonts w:ascii="Times New Roman" w:eastAsia="Calibri" w:hAnsi="Times New Roman" w:cs="Times New Roman"/>
          <w:szCs w:val="24"/>
          <w:lang w:val="ro-RO"/>
        </w:rPr>
        <w:t>ă</w:t>
      </w:r>
      <w:r w:rsidR="00312C45" w:rsidRPr="00390018">
        <w:rPr>
          <w:rFonts w:ascii="Times New Roman" w:eastAsia="Calibri" w:hAnsi="Times New Roman" w:cs="Times New Roman"/>
          <w:szCs w:val="24"/>
          <w:lang w:val="ro-RO"/>
        </w:rPr>
        <w:t>r</w:t>
      </w:r>
      <w:r w:rsidR="00513506">
        <w:rPr>
          <w:rFonts w:ascii="Times New Roman" w:eastAsia="Calibri" w:hAnsi="Times New Roman" w:cs="Times New Roman"/>
          <w:szCs w:val="24"/>
          <w:lang w:val="ro-RO"/>
        </w:rPr>
        <w:t>â</w:t>
      </w:r>
      <w:r w:rsidR="00312C45" w:rsidRPr="00390018">
        <w:rPr>
          <w:rFonts w:ascii="Times New Roman" w:eastAsia="Calibri" w:hAnsi="Times New Roman" w:cs="Times New Roman"/>
          <w:szCs w:val="24"/>
          <w:lang w:val="ro-RO"/>
        </w:rPr>
        <w:t xml:space="preserve">re a autorităţii deliberative </w:t>
      </w:r>
      <w:r w:rsidRPr="00390018">
        <w:rPr>
          <w:rFonts w:ascii="Times New Roman" w:eastAsia="Calibri" w:hAnsi="Times New Roman" w:cs="Times New Roman"/>
          <w:szCs w:val="24"/>
          <w:lang w:val="ro-RO"/>
        </w:rPr>
        <w:t>/pre</w:t>
      </w:r>
      <w:r w:rsidR="00185DC9">
        <w:rPr>
          <w:rFonts w:ascii="Times New Roman" w:eastAsia="Calibri" w:hAnsi="Times New Roman" w:cs="Times New Roman"/>
          <w:szCs w:val="24"/>
          <w:lang w:val="ro-RO"/>
        </w:rPr>
        <w:t>contract de vânzare – cumpărare</w:t>
      </w:r>
      <w:r w:rsidR="00390018">
        <w:rPr>
          <w:rFonts w:ascii="Times New Roman" w:eastAsia="Calibri" w:hAnsi="Times New Roman" w:cs="Times New Roman"/>
          <w:szCs w:val="24"/>
          <w:lang w:val="ro-RO"/>
        </w:rPr>
        <w:t>;</w:t>
      </w:r>
    </w:p>
    <w:p w14:paraId="19468F08" w14:textId="77777777" w:rsidR="005006B3" w:rsidRPr="001E50BB" w:rsidRDefault="00000446" w:rsidP="001B0F4C">
      <w:pPr>
        <w:numPr>
          <w:ilvl w:val="0"/>
          <w:numId w:val="65"/>
        </w:numPr>
        <w:spacing w:after="0" w:line="240" w:lineRule="auto"/>
        <w:ind w:left="1701" w:hanging="283"/>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Sunt libere de orice sarcini, </w:t>
      </w:r>
      <w:r w:rsidR="005006B3" w:rsidRPr="001E50BB">
        <w:rPr>
          <w:rFonts w:ascii="Times New Roman" w:eastAsia="Calibri" w:hAnsi="Times New Roman" w:cs="Times New Roman"/>
          <w:szCs w:val="24"/>
          <w:lang w:val="ro-RO"/>
        </w:rPr>
        <w:t>în sensul că nu este afectat de limitări legale, convenționale, judiciare ale dreptului real invocat, incompatibile cu realizarea activităților proiectului</w:t>
      </w:r>
      <w:r w:rsidR="00390018">
        <w:rPr>
          <w:rFonts w:ascii="Times New Roman" w:eastAsia="Calibri" w:hAnsi="Times New Roman" w:cs="Times New Roman"/>
          <w:szCs w:val="24"/>
          <w:lang w:val="ro-RO"/>
        </w:rPr>
        <w:t>;</w:t>
      </w:r>
    </w:p>
    <w:p w14:paraId="42E9D51C" w14:textId="77777777" w:rsidR="005006B3" w:rsidRPr="001E50BB" w:rsidRDefault="005006B3" w:rsidP="001B0F4C">
      <w:pPr>
        <w:numPr>
          <w:ilvl w:val="0"/>
          <w:numId w:val="65"/>
        </w:numPr>
        <w:spacing w:after="0" w:line="240" w:lineRule="auto"/>
        <w:ind w:left="1701" w:hanging="283"/>
        <w:jc w:val="both"/>
        <w:rPr>
          <w:rFonts w:ascii="Times New Roman" w:eastAsia="Calibri" w:hAnsi="Times New Roman" w:cs="Times New Roman"/>
          <w:szCs w:val="24"/>
          <w:lang w:val="ro-RO"/>
        </w:rPr>
      </w:pPr>
      <w:r w:rsidRPr="001E50BB">
        <w:rPr>
          <w:rFonts w:ascii="Times New Roman" w:eastAsia="Calibri" w:hAnsi="Times New Roman" w:cs="Times New Roman"/>
          <w:szCs w:val="24"/>
          <w:lang w:val="ro-RO"/>
        </w:rPr>
        <w:t xml:space="preserve">Nu fac obiectul unor litigii în curs de soluţionare la instanţele judecătoreşti </w:t>
      </w:r>
      <w:r w:rsidR="00000446">
        <w:rPr>
          <w:rFonts w:ascii="Times New Roman" w:eastAsia="Calibri" w:hAnsi="Times New Roman" w:cs="Times New Roman"/>
          <w:szCs w:val="24"/>
          <w:lang w:val="ro-RO"/>
        </w:rPr>
        <w:t>cu privire la situaţia juridică</w:t>
      </w:r>
      <w:r w:rsidR="00390018">
        <w:rPr>
          <w:rFonts w:ascii="Times New Roman" w:eastAsia="Calibri" w:hAnsi="Times New Roman" w:cs="Times New Roman"/>
          <w:szCs w:val="24"/>
          <w:lang w:val="ro-RO"/>
        </w:rPr>
        <w:t>;</w:t>
      </w:r>
    </w:p>
    <w:p w14:paraId="1FA17DA6" w14:textId="77777777" w:rsidR="005006B3" w:rsidRPr="001E50BB" w:rsidRDefault="005006B3" w:rsidP="001B0F4C">
      <w:pPr>
        <w:numPr>
          <w:ilvl w:val="0"/>
          <w:numId w:val="65"/>
        </w:numPr>
        <w:spacing w:after="0" w:line="240" w:lineRule="auto"/>
        <w:ind w:left="1701" w:hanging="283"/>
        <w:jc w:val="both"/>
        <w:rPr>
          <w:rFonts w:ascii="Times New Roman" w:eastAsia="Calibri" w:hAnsi="Times New Roman" w:cs="Times New Roman"/>
          <w:szCs w:val="24"/>
          <w:lang w:val="ro-RO"/>
        </w:rPr>
      </w:pPr>
      <w:r w:rsidRPr="001E50BB">
        <w:rPr>
          <w:rFonts w:ascii="Times New Roman" w:eastAsia="Calibri" w:hAnsi="Times New Roman" w:cs="Times New Roman"/>
          <w:szCs w:val="24"/>
          <w:lang w:val="ro-RO"/>
        </w:rPr>
        <w:t>Nu fac obiectul revendicărilor potrivit unor legi speciale în materie sau dreptului comun</w:t>
      </w:r>
      <w:r w:rsidR="00390018">
        <w:rPr>
          <w:rFonts w:ascii="Times New Roman" w:eastAsia="Calibri" w:hAnsi="Times New Roman" w:cs="Times New Roman"/>
          <w:szCs w:val="24"/>
          <w:lang w:val="ro-RO"/>
        </w:rPr>
        <w:t>.</w:t>
      </w:r>
    </w:p>
    <w:p w14:paraId="115E010E" w14:textId="77777777" w:rsidR="005006B3" w:rsidRDefault="005006B3" w:rsidP="00B90D13">
      <w:pPr>
        <w:spacing w:after="0" w:line="240" w:lineRule="auto"/>
        <w:ind w:left="1701" w:hanging="283"/>
        <w:jc w:val="both"/>
        <w:rPr>
          <w:rFonts w:ascii="Times New Roman" w:eastAsia="Calibri" w:hAnsi="Times New Roman" w:cs="Times New Roman"/>
          <w:szCs w:val="24"/>
          <w:lang w:val="ro-RO"/>
        </w:rPr>
      </w:pPr>
    </w:p>
    <w:p w14:paraId="5E5B2EF4" w14:textId="77777777" w:rsidR="00185DC9" w:rsidRDefault="000F2D3D" w:rsidP="00B90D13">
      <w:pPr>
        <w:pStyle w:val="ListParagraph"/>
        <w:numPr>
          <w:ilvl w:val="0"/>
          <w:numId w:val="21"/>
        </w:numPr>
        <w:tabs>
          <w:tab w:val="clear" w:pos="1080"/>
          <w:tab w:val="num" w:pos="1530"/>
        </w:tabs>
        <w:ind w:left="1434" w:hanging="357"/>
        <w:rPr>
          <w:rFonts w:eastAsia="Calibri" w:cs="Times New Roman"/>
          <w:szCs w:val="24"/>
          <w:lang w:val="ro-RO"/>
        </w:rPr>
      </w:pPr>
      <w:r>
        <w:rPr>
          <w:rFonts w:eastAsia="Calibri" w:cs="Times New Roman"/>
          <w:szCs w:val="24"/>
          <w:lang w:val="ro-RO"/>
        </w:rPr>
        <w:t xml:space="preserve">Pentru </w:t>
      </w:r>
      <w:r w:rsidRPr="000F2D3D">
        <w:rPr>
          <w:rFonts w:eastAsia="Calibri" w:cs="Times New Roman"/>
          <w:b/>
          <w:i/>
          <w:szCs w:val="24"/>
          <w:lang w:val="ro-RO"/>
        </w:rPr>
        <w:t xml:space="preserve">imobile </w:t>
      </w:r>
      <w:r>
        <w:rPr>
          <w:rFonts w:eastAsia="Calibri" w:cs="Times New Roman"/>
          <w:szCs w:val="24"/>
          <w:lang w:val="ro-RO"/>
        </w:rPr>
        <w:t>se va proba cu a</w:t>
      </w:r>
      <w:r w:rsidRPr="000F2D3D">
        <w:rPr>
          <w:rFonts w:eastAsia="Calibri" w:cs="Times New Roman"/>
          <w:szCs w:val="24"/>
          <w:lang w:val="ro-RO"/>
        </w:rPr>
        <w:t xml:space="preserve">ctele admise de lege </w:t>
      </w:r>
      <w:r>
        <w:rPr>
          <w:rFonts w:eastAsia="Calibri" w:cs="Times New Roman"/>
          <w:szCs w:val="24"/>
          <w:lang w:val="ro-RO"/>
        </w:rPr>
        <w:t>(a</w:t>
      </w:r>
      <w:r w:rsidRPr="000F2D3D">
        <w:rPr>
          <w:rFonts w:eastAsia="Calibri" w:cs="Times New Roman"/>
          <w:szCs w:val="24"/>
          <w:lang w:val="ro-RO"/>
        </w:rPr>
        <w:t>ct de proprietate / administrare/ contract de concesiune/superficie</w:t>
      </w:r>
      <w:r>
        <w:rPr>
          <w:rFonts w:eastAsia="Calibri" w:cs="Times New Roman"/>
          <w:szCs w:val="24"/>
          <w:lang w:val="ro-RO"/>
        </w:rPr>
        <w:t xml:space="preserve">) sau </w:t>
      </w:r>
      <w:r w:rsidR="00F52136">
        <w:rPr>
          <w:rFonts w:eastAsia="Calibri" w:cs="Times New Roman"/>
          <w:szCs w:val="24"/>
          <w:lang w:val="ro-RO"/>
        </w:rPr>
        <w:t>cele</w:t>
      </w:r>
      <w:r>
        <w:rPr>
          <w:rFonts w:eastAsia="Calibri" w:cs="Times New Roman"/>
          <w:szCs w:val="24"/>
          <w:lang w:val="ro-RO"/>
        </w:rPr>
        <w:t xml:space="preserve"> pentru iniţierea demer</w:t>
      </w:r>
      <w:r w:rsidR="00F52136">
        <w:rPr>
          <w:rFonts w:eastAsia="Calibri" w:cs="Times New Roman"/>
          <w:szCs w:val="24"/>
          <w:lang w:val="ro-RO"/>
        </w:rPr>
        <w:t>sului pentru obţinerea acestor drepturi, după caz</w:t>
      </w:r>
    </w:p>
    <w:p w14:paraId="6B2541AC" w14:textId="77777777" w:rsidR="00F52136" w:rsidRDefault="00F52136" w:rsidP="00B90D13">
      <w:pPr>
        <w:pStyle w:val="ListParagraph"/>
        <w:numPr>
          <w:ilvl w:val="0"/>
          <w:numId w:val="21"/>
        </w:numPr>
        <w:tabs>
          <w:tab w:val="clear" w:pos="1080"/>
          <w:tab w:val="num" w:pos="1530"/>
        </w:tabs>
        <w:ind w:left="1434" w:hanging="357"/>
        <w:rPr>
          <w:rFonts w:eastAsia="Calibri" w:cs="Times New Roman"/>
          <w:szCs w:val="24"/>
          <w:lang w:val="ro-RO"/>
        </w:rPr>
      </w:pPr>
      <w:r>
        <w:rPr>
          <w:rFonts w:eastAsia="Calibri" w:cs="Times New Roman"/>
          <w:szCs w:val="24"/>
          <w:lang w:val="ro-RO"/>
        </w:rPr>
        <w:t xml:space="preserve">Pentru </w:t>
      </w:r>
      <w:r w:rsidRPr="00F52136">
        <w:rPr>
          <w:rFonts w:eastAsia="Calibri" w:cs="Times New Roman"/>
          <w:b/>
          <w:i/>
          <w:szCs w:val="24"/>
          <w:lang w:val="ro-RO"/>
        </w:rPr>
        <w:t>capacităţi existente</w:t>
      </w:r>
      <w:r>
        <w:rPr>
          <w:rFonts w:eastAsia="Calibri" w:cs="Times New Roman"/>
          <w:szCs w:val="24"/>
          <w:lang w:val="ro-RO"/>
        </w:rPr>
        <w:t xml:space="preserve"> se va proba cu actele admise de lege pentru dreptul de proprietate</w:t>
      </w:r>
      <w:r w:rsidR="002D106D">
        <w:rPr>
          <w:rFonts w:eastAsia="Calibri" w:cs="Times New Roman"/>
          <w:szCs w:val="24"/>
          <w:lang w:val="ro-RO"/>
        </w:rPr>
        <w:t>.</w:t>
      </w:r>
    </w:p>
    <w:p w14:paraId="0F554711" w14:textId="77777777" w:rsidR="002D106D" w:rsidRDefault="002D106D" w:rsidP="00F0389C">
      <w:pPr>
        <w:widowControl w:val="0"/>
        <w:spacing w:before="60" w:after="0" w:line="240" w:lineRule="auto"/>
        <w:jc w:val="both"/>
        <w:rPr>
          <w:rFonts w:ascii="Times New Roman" w:eastAsia="Calibri" w:hAnsi="Times New Roman" w:cs="Times New Roman"/>
          <w:i/>
          <w:szCs w:val="24"/>
          <w:lang w:val="ro-RO"/>
        </w:rPr>
      </w:pPr>
      <w:r>
        <w:rPr>
          <w:rFonts w:ascii="Times New Roman" w:eastAsia="Calibri" w:hAnsi="Times New Roman" w:cs="Times New Roman"/>
          <w:i/>
          <w:szCs w:val="24"/>
          <w:lang w:val="ro-RO"/>
        </w:rPr>
        <w:t>Pentru dreptul de proprietate publică se va proba cu Hotărâre de Guvern, iar în cazul dreptului de administrare cu Hotărârea Consiliului Local/de Consiliu Judeţean, după caz.</w:t>
      </w:r>
    </w:p>
    <w:p w14:paraId="55941A16" w14:textId="77777777" w:rsidR="00974703" w:rsidRDefault="00974703" w:rsidP="00974703">
      <w:pPr>
        <w:widowControl w:val="0"/>
        <w:spacing w:after="0" w:line="240" w:lineRule="auto"/>
        <w:jc w:val="both"/>
        <w:rPr>
          <w:rFonts w:ascii="Times New Roman" w:eastAsia="Times New Roman" w:hAnsi="Times New Roman" w:cs="Times New Roman"/>
          <w:szCs w:val="24"/>
          <w:lang w:val="ro-RO"/>
        </w:rPr>
      </w:pPr>
    </w:p>
    <w:p w14:paraId="2DB99FB3" w14:textId="30A4E26A" w:rsidR="00B971F4" w:rsidRPr="00857AAE" w:rsidRDefault="00974703" w:rsidP="00347590">
      <w:pPr>
        <w:widowControl w:val="0"/>
        <w:spacing w:after="0" w:line="240" w:lineRule="auto"/>
        <w:jc w:val="both"/>
        <w:rPr>
          <w:rFonts w:ascii="Times New Roman" w:eastAsia="Times New Roman" w:hAnsi="Times New Roman" w:cs="Times New Roman"/>
          <w:szCs w:val="24"/>
          <w:lang w:val="ro-RO"/>
        </w:rPr>
      </w:pPr>
      <w:r w:rsidRPr="00857AAE">
        <w:rPr>
          <w:rFonts w:ascii="Times New Roman" w:eastAsia="Times New Roman" w:hAnsi="Times New Roman" w:cs="Times New Roman"/>
          <w:szCs w:val="24"/>
          <w:lang w:val="ro-RO"/>
        </w:rPr>
        <w:t>Pentru rețele, unde dreptul de proprietate nu este obligatoriu se va prezenta acordul proprietarilor</w:t>
      </w:r>
      <w:r w:rsidR="0071399C" w:rsidRPr="00857AAE">
        <w:rPr>
          <w:rFonts w:ascii="Times New Roman" w:eastAsia="Times New Roman" w:hAnsi="Times New Roman" w:cs="Times New Roman"/>
          <w:szCs w:val="24"/>
          <w:lang w:val="ro-RO"/>
        </w:rPr>
        <w:t>/alte documente prevăzute de lege</w:t>
      </w:r>
      <w:r w:rsidR="0017485F" w:rsidRPr="00857AAE">
        <w:rPr>
          <w:rFonts w:ascii="Times New Roman" w:eastAsia="Times New Roman" w:hAnsi="Times New Roman" w:cs="Times New Roman"/>
          <w:szCs w:val="24"/>
          <w:lang w:val="ro-RO"/>
        </w:rPr>
        <w:t>, după caz</w:t>
      </w:r>
      <w:r w:rsidR="0071399C" w:rsidRPr="00857AAE">
        <w:rPr>
          <w:rFonts w:ascii="Times New Roman" w:eastAsia="Times New Roman" w:hAnsi="Times New Roman" w:cs="Times New Roman"/>
          <w:szCs w:val="24"/>
          <w:lang w:val="ro-RO"/>
        </w:rPr>
        <w:t>,</w:t>
      </w:r>
      <w:r w:rsidRPr="00857AAE">
        <w:rPr>
          <w:rFonts w:ascii="Times New Roman" w:eastAsia="Times New Roman" w:hAnsi="Times New Roman" w:cs="Times New Roman"/>
          <w:szCs w:val="24"/>
          <w:lang w:val="ro-RO"/>
        </w:rPr>
        <w:t xml:space="preserve"> asupra terenurilor private unde accesul se face confo</w:t>
      </w:r>
      <w:r w:rsidR="000E5FA2" w:rsidRPr="00857AAE">
        <w:rPr>
          <w:rFonts w:ascii="Times New Roman" w:eastAsia="Times New Roman" w:hAnsi="Times New Roman" w:cs="Times New Roman"/>
          <w:szCs w:val="24"/>
          <w:lang w:val="ro-RO"/>
        </w:rPr>
        <w:t>rm prevederilor Codului civil,</w:t>
      </w:r>
      <w:r w:rsidRPr="00857AAE">
        <w:rPr>
          <w:rFonts w:ascii="Times New Roman" w:eastAsia="Times New Roman" w:hAnsi="Times New Roman" w:cs="Times New Roman"/>
          <w:szCs w:val="24"/>
          <w:lang w:val="ro-RO"/>
        </w:rPr>
        <w:t xml:space="preserve"> a Legii</w:t>
      </w:r>
      <w:r w:rsidR="003F4DFA" w:rsidRPr="00857AAE">
        <w:rPr>
          <w:rFonts w:ascii="Times New Roman" w:eastAsia="Times New Roman" w:hAnsi="Times New Roman" w:cs="Times New Roman"/>
          <w:szCs w:val="24"/>
          <w:lang w:val="ro-RO"/>
        </w:rPr>
        <w:t xml:space="preserve"> energiei electrice și a gazelor naturale</w:t>
      </w:r>
      <w:r w:rsidRPr="00857AAE">
        <w:rPr>
          <w:rFonts w:ascii="Times New Roman" w:eastAsia="Times New Roman" w:hAnsi="Times New Roman" w:cs="Times New Roman"/>
          <w:szCs w:val="24"/>
          <w:lang w:val="ro-RO"/>
        </w:rPr>
        <w:t xml:space="preserve"> nr. </w:t>
      </w:r>
      <w:r w:rsidR="0071399C" w:rsidRPr="00857AAE">
        <w:rPr>
          <w:rFonts w:ascii="Times New Roman" w:eastAsia="Times New Roman" w:hAnsi="Times New Roman" w:cs="Times New Roman"/>
          <w:szCs w:val="24"/>
          <w:lang w:val="ro-RO"/>
        </w:rPr>
        <w:t>123</w:t>
      </w:r>
      <w:r w:rsidRPr="00857AAE">
        <w:rPr>
          <w:rFonts w:ascii="Times New Roman" w:eastAsia="Times New Roman" w:hAnsi="Times New Roman" w:cs="Times New Roman"/>
          <w:szCs w:val="24"/>
          <w:lang w:val="ro-RO"/>
        </w:rPr>
        <w:t>/2</w:t>
      </w:r>
      <w:r w:rsidR="0071399C" w:rsidRPr="00857AAE">
        <w:rPr>
          <w:rFonts w:ascii="Times New Roman" w:eastAsia="Times New Roman" w:hAnsi="Times New Roman" w:cs="Times New Roman"/>
          <w:szCs w:val="24"/>
          <w:lang w:val="ro-RO"/>
        </w:rPr>
        <w:t xml:space="preserve">012 și Legea nr. 50/1991 </w:t>
      </w:r>
      <w:r w:rsidR="00347590" w:rsidRPr="00857AAE">
        <w:rPr>
          <w:rFonts w:ascii="Times New Roman" w:eastAsia="Times New Roman" w:hAnsi="Times New Roman" w:cs="Times New Roman"/>
          <w:szCs w:val="24"/>
          <w:lang w:val="ro-RO"/>
        </w:rPr>
        <w:t>privind autorizarea execut</w:t>
      </w:r>
      <w:r w:rsidR="00347590" w:rsidRPr="00857AAE">
        <w:rPr>
          <w:rFonts w:ascii="Times New Roman" w:eastAsia="Times New Roman" w:hAnsi="Times New Roman" w:cs="Times New Roman" w:hint="eastAsia"/>
          <w:szCs w:val="24"/>
          <w:lang w:val="ro-RO"/>
        </w:rPr>
        <w:t>ă</w:t>
      </w:r>
      <w:r w:rsidR="00347590" w:rsidRPr="00857AAE">
        <w:rPr>
          <w:rFonts w:ascii="Times New Roman" w:eastAsia="Times New Roman" w:hAnsi="Times New Roman" w:cs="Times New Roman"/>
          <w:szCs w:val="24"/>
          <w:lang w:val="ro-RO"/>
        </w:rPr>
        <w:t>rii lucr</w:t>
      </w:r>
      <w:r w:rsidR="00347590" w:rsidRPr="00857AAE">
        <w:rPr>
          <w:rFonts w:ascii="Times New Roman" w:eastAsia="Times New Roman" w:hAnsi="Times New Roman" w:cs="Times New Roman" w:hint="eastAsia"/>
          <w:szCs w:val="24"/>
          <w:lang w:val="ro-RO"/>
        </w:rPr>
        <w:t>ă</w:t>
      </w:r>
      <w:r w:rsidR="00347590" w:rsidRPr="00857AAE">
        <w:rPr>
          <w:rFonts w:ascii="Times New Roman" w:eastAsia="Times New Roman" w:hAnsi="Times New Roman" w:cs="Times New Roman"/>
          <w:szCs w:val="24"/>
          <w:lang w:val="ro-RO"/>
        </w:rPr>
        <w:t>rilor de construc</w:t>
      </w:r>
      <w:r w:rsidR="00347590" w:rsidRPr="00857AAE">
        <w:rPr>
          <w:rFonts w:ascii="Times New Roman" w:eastAsia="Times New Roman" w:hAnsi="Times New Roman" w:cs="Times New Roman" w:hint="eastAsia"/>
          <w:szCs w:val="24"/>
          <w:lang w:val="ro-RO"/>
        </w:rPr>
        <w:t>ţ</w:t>
      </w:r>
      <w:r w:rsidR="00347590" w:rsidRPr="00857AAE">
        <w:rPr>
          <w:rFonts w:ascii="Times New Roman" w:eastAsia="Times New Roman" w:hAnsi="Times New Roman" w:cs="Times New Roman"/>
          <w:szCs w:val="24"/>
          <w:lang w:val="ro-RO"/>
        </w:rPr>
        <w:t>ii</w:t>
      </w:r>
      <w:r w:rsidR="007343E1" w:rsidRPr="00857AAE">
        <w:rPr>
          <w:rFonts w:ascii="Times New Roman" w:eastAsia="Times New Roman" w:hAnsi="Times New Roman" w:cs="Times New Roman"/>
          <w:i/>
          <w:szCs w:val="24"/>
          <w:lang w:val="ro-RO"/>
        </w:rPr>
        <w:t xml:space="preserve"> </w:t>
      </w:r>
      <w:r w:rsidRPr="00857AAE">
        <w:rPr>
          <w:rFonts w:ascii="Times New Roman" w:eastAsia="Times New Roman" w:hAnsi="Times New Roman" w:cs="Times New Roman"/>
          <w:i/>
          <w:szCs w:val="24"/>
          <w:lang w:val="ro-RO"/>
        </w:rPr>
        <w:t>(doar pentru solicitanţii UAT</w:t>
      </w:r>
      <w:r w:rsidR="0079146A" w:rsidRPr="00857AAE">
        <w:rPr>
          <w:rFonts w:ascii="Times New Roman" w:eastAsia="Times New Roman" w:hAnsi="Times New Roman" w:cs="Times New Roman"/>
          <w:i/>
          <w:szCs w:val="24"/>
          <w:lang w:val="ro-RO"/>
        </w:rPr>
        <w:t>/subdiviziuni administrativ-teritoriale</w:t>
      </w:r>
      <w:r w:rsidR="00B971F4" w:rsidRPr="00857AAE">
        <w:rPr>
          <w:rFonts w:ascii="Times New Roman" w:eastAsia="Times New Roman" w:hAnsi="Times New Roman" w:cs="Times New Roman"/>
          <w:i/>
          <w:szCs w:val="24"/>
          <w:lang w:val="ro-RO"/>
        </w:rPr>
        <w:t>/ADI</w:t>
      </w:r>
      <w:r w:rsidRPr="00857AAE">
        <w:rPr>
          <w:rFonts w:ascii="Times New Roman" w:eastAsia="Times New Roman" w:hAnsi="Times New Roman" w:cs="Times New Roman"/>
          <w:i/>
          <w:szCs w:val="24"/>
          <w:lang w:val="ro-RO"/>
        </w:rPr>
        <w:t>)</w:t>
      </w:r>
      <w:r w:rsidR="003A78D7">
        <w:rPr>
          <w:rFonts w:ascii="Times New Roman" w:eastAsia="Times New Roman" w:hAnsi="Times New Roman" w:cs="Times New Roman"/>
          <w:i/>
          <w:szCs w:val="24"/>
          <w:lang w:val="ro-RO"/>
        </w:rPr>
        <w:t>.</w:t>
      </w:r>
    </w:p>
    <w:p w14:paraId="45306A79" w14:textId="31B9E1B3" w:rsidR="00B971F4" w:rsidRPr="00857AAE" w:rsidRDefault="007A0607" w:rsidP="001B0F4C">
      <w:pPr>
        <w:pStyle w:val="ListParagraph"/>
        <w:widowControl w:val="0"/>
        <w:numPr>
          <w:ilvl w:val="0"/>
          <w:numId w:val="76"/>
        </w:numPr>
        <w:spacing w:before="60"/>
        <w:ind w:left="1440"/>
        <w:contextualSpacing/>
        <w:rPr>
          <w:rFonts w:cs="Times New Roman"/>
          <w:i/>
          <w:iCs/>
          <w:szCs w:val="24"/>
          <w:lang w:val="ro-RO"/>
        </w:rPr>
      </w:pPr>
      <w:r w:rsidRPr="00857AAE">
        <w:rPr>
          <w:rFonts w:cs="Times New Roman"/>
          <w:i/>
          <w:iCs/>
          <w:szCs w:val="24"/>
          <w:lang w:val="ro-RO"/>
        </w:rPr>
        <w:t>Dacă</w:t>
      </w:r>
      <w:r w:rsidR="00B971F4" w:rsidRPr="00857AAE">
        <w:rPr>
          <w:rFonts w:cs="Times New Roman"/>
          <w:i/>
          <w:iCs/>
          <w:szCs w:val="24"/>
          <w:lang w:val="ro-RO"/>
        </w:rPr>
        <w:t xml:space="preserve"> furnizarea energiei te</w:t>
      </w:r>
      <w:r w:rsidR="0077521D" w:rsidRPr="00857AAE">
        <w:rPr>
          <w:rFonts w:cs="Times New Roman"/>
          <w:i/>
          <w:iCs/>
          <w:szCs w:val="24"/>
          <w:lang w:val="ro-RO"/>
        </w:rPr>
        <w:t>rmice se va realiza printr-o reț</w:t>
      </w:r>
      <w:r w:rsidR="00B971F4" w:rsidRPr="00857AAE">
        <w:rPr>
          <w:rFonts w:cs="Times New Roman"/>
          <w:i/>
          <w:iCs/>
          <w:szCs w:val="24"/>
          <w:lang w:val="ro-RO"/>
        </w:rPr>
        <w:t>ea</w:t>
      </w:r>
      <w:r w:rsidR="00F81D65" w:rsidRPr="00857AAE">
        <w:rPr>
          <w:rFonts w:cs="Times New Roman"/>
          <w:i/>
          <w:iCs/>
          <w:szCs w:val="24"/>
          <w:lang w:val="ro-RO"/>
        </w:rPr>
        <w:t xml:space="preserve"> </w:t>
      </w:r>
      <w:r w:rsidR="0077521D" w:rsidRPr="00857AAE">
        <w:rPr>
          <w:rFonts w:cs="Times New Roman"/>
          <w:i/>
          <w:iCs/>
          <w:szCs w:val="24"/>
          <w:lang w:val="ro-RO"/>
        </w:rPr>
        <w:t>existentă</w:t>
      </w:r>
      <w:r w:rsidR="00B971F4" w:rsidRPr="00857AAE">
        <w:rPr>
          <w:rFonts w:cs="Times New Roman"/>
          <w:i/>
          <w:iCs/>
          <w:szCs w:val="24"/>
          <w:lang w:val="ro-RO"/>
        </w:rPr>
        <w:t>, care nu necesit</w:t>
      </w:r>
      <w:r w:rsidR="0077521D" w:rsidRPr="00857AAE">
        <w:rPr>
          <w:rFonts w:cs="Times New Roman"/>
          <w:i/>
          <w:iCs/>
          <w:szCs w:val="24"/>
          <w:lang w:val="ro-RO"/>
        </w:rPr>
        <w:t>ă</w:t>
      </w:r>
      <w:r w:rsidR="00B971F4" w:rsidRPr="00857AAE">
        <w:rPr>
          <w:rFonts w:cs="Times New Roman"/>
          <w:i/>
          <w:iCs/>
          <w:szCs w:val="24"/>
          <w:lang w:val="ro-RO"/>
        </w:rPr>
        <w:t xml:space="preserve"> lucr</w:t>
      </w:r>
      <w:r w:rsidR="0077521D" w:rsidRPr="00857AAE">
        <w:rPr>
          <w:rFonts w:cs="Times New Roman"/>
          <w:i/>
          <w:iCs/>
          <w:szCs w:val="24"/>
          <w:lang w:val="ro-RO"/>
        </w:rPr>
        <w:t>ă</w:t>
      </w:r>
      <w:r w:rsidR="00B971F4" w:rsidRPr="00857AAE">
        <w:rPr>
          <w:rFonts w:cs="Times New Roman"/>
          <w:i/>
          <w:iCs/>
          <w:szCs w:val="24"/>
          <w:lang w:val="ro-RO"/>
        </w:rPr>
        <w:t>ri de modernizare, se va face dovada propriet</w:t>
      </w:r>
      <w:r w:rsidR="0077521D" w:rsidRPr="00857AAE">
        <w:rPr>
          <w:rFonts w:cs="Times New Roman"/>
          <w:i/>
          <w:iCs/>
          <w:szCs w:val="24"/>
          <w:lang w:val="ro-RO"/>
        </w:rPr>
        <w:t>ăț</w:t>
      </w:r>
      <w:r w:rsidR="00B971F4" w:rsidRPr="00857AAE">
        <w:rPr>
          <w:rFonts w:cs="Times New Roman"/>
          <w:i/>
          <w:iCs/>
          <w:szCs w:val="24"/>
          <w:lang w:val="ro-RO"/>
        </w:rPr>
        <w:t>ii/ dreptului de utilizare/concesiune a acesteia</w:t>
      </w:r>
      <w:r w:rsidR="00F81D65" w:rsidRPr="00857AAE">
        <w:rPr>
          <w:rFonts w:cs="Times New Roman"/>
          <w:i/>
          <w:iCs/>
          <w:szCs w:val="24"/>
          <w:lang w:val="ro-RO"/>
        </w:rPr>
        <w:t>;</w:t>
      </w:r>
    </w:p>
    <w:p w14:paraId="6D7172A1" w14:textId="5BB5FCF1" w:rsidR="00B971F4" w:rsidRPr="00857AAE" w:rsidRDefault="00B971F4" w:rsidP="001B0F4C">
      <w:pPr>
        <w:pStyle w:val="ListParagraph"/>
        <w:widowControl w:val="0"/>
        <w:numPr>
          <w:ilvl w:val="0"/>
          <w:numId w:val="76"/>
        </w:numPr>
        <w:spacing w:before="60"/>
        <w:ind w:left="1440"/>
        <w:contextualSpacing/>
        <w:rPr>
          <w:rFonts w:cs="Times New Roman"/>
          <w:i/>
          <w:iCs/>
          <w:szCs w:val="24"/>
          <w:lang w:val="ro-RO"/>
        </w:rPr>
      </w:pPr>
      <w:r w:rsidRPr="00857AAE">
        <w:rPr>
          <w:rFonts w:cs="Times New Roman"/>
          <w:i/>
          <w:iCs/>
          <w:szCs w:val="24"/>
          <w:lang w:val="ro-RO"/>
        </w:rPr>
        <w:lastRenderedPageBreak/>
        <w:t>Dac</w:t>
      </w:r>
      <w:r w:rsidR="0077521D" w:rsidRPr="00857AAE">
        <w:rPr>
          <w:rFonts w:cs="Times New Roman"/>
          <w:i/>
          <w:iCs/>
          <w:szCs w:val="24"/>
          <w:lang w:val="ro-RO"/>
        </w:rPr>
        <w:t>ă</w:t>
      </w:r>
      <w:r w:rsidRPr="00857AAE">
        <w:rPr>
          <w:rFonts w:cs="Times New Roman"/>
          <w:i/>
          <w:iCs/>
          <w:szCs w:val="24"/>
          <w:lang w:val="ro-RO"/>
        </w:rPr>
        <w:t xml:space="preserve"> furnizarea energiei te</w:t>
      </w:r>
      <w:r w:rsidR="0077521D" w:rsidRPr="00857AAE">
        <w:rPr>
          <w:rFonts w:cs="Times New Roman"/>
          <w:i/>
          <w:iCs/>
          <w:szCs w:val="24"/>
          <w:lang w:val="ro-RO"/>
        </w:rPr>
        <w:t>rmice se va realiza printr-o rețea existentă, care necesită lucră</w:t>
      </w:r>
      <w:r w:rsidRPr="00857AAE">
        <w:rPr>
          <w:rFonts w:cs="Times New Roman"/>
          <w:i/>
          <w:iCs/>
          <w:szCs w:val="24"/>
          <w:lang w:val="ro-RO"/>
        </w:rPr>
        <w:t>ri de moderniza</w:t>
      </w:r>
      <w:r w:rsidR="0077521D" w:rsidRPr="00857AAE">
        <w:rPr>
          <w:rFonts w:cs="Times New Roman"/>
          <w:i/>
          <w:iCs/>
          <w:szCs w:val="24"/>
          <w:lang w:val="ro-RO"/>
        </w:rPr>
        <w:t>re, se va face dovada proprietăț</w:t>
      </w:r>
      <w:r w:rsidRPr="00857AAE">
        <w:rPr>
          <w:rFonts w:cs="Times New Roman"/>
          <w:i/>
          <w:iCs/>
          <w:szCs w:val="24"/>
          <w:lang w:val="ro-RO"/>
        </w:rPr>
        <w:t>ii/ dreptului de utilizare/concesiune a acesteia</w:t>
      </w:r>
      <w:r w:rsidR="00F81D65" w:rsidRPr="00857AAE">
        <w:rPr>
          <w:rFonts w:cs="Times New Roman"/>
          <w:i/>
          <w:iCs/>
          <w:szCs w:val="24"/>
          <w:lang w:val="ro-RO"/>
        </w:rPr>
        <w:t>;</w:t>
      </w:r>
    </w:p>
    <w:p w14:paraId="36084C6A" w14:textId="23DA4648" w:rsidR="00B971F4" w:rsidRPr="00857AAE" w:rsidRDefault="0077521D" w:rsidP="001B0F4C">
      <w:pPr>
        <w:pStyle w:val="ListParagraph"/>
        <w:widowControl w:val="0"/>
        <w:numPr>
          <w:ilvl w:val="0"/>
          <w:numId w:val="76"/>
        </w:numPr>
        <w:spacing w:before="60"/>
        <w:ind w:left="1440"/>
        <w:contextualSpacing/>
        <w:rPr>
          <w:rFonts w:eastAsia="Times New Roman" w:cs="Times New Roman"/>
          <w:i/>
          <w:szCs w:val="24"/>
          <w:lang w:val="ro-RO"/>
        </w:rPr>
      </w:pPr>
      <w:r w:rsidRPr="00857AAE">
        <w:rPr>
          <w:rFonts w:cs="Times New Roman"/>
          <w:i/>
          <w:iCs/>
          <w:szCs w:val="24"/>
          <w:lang w:val="ro-RO"/>
        </w:rPr>
        <w:t>Dacă</w:t>
      </w:r>
      <w:r w:rsidR="00B971F4" w:rsidRPr="00857AAE">
        <w:rPr>
          <w:rFonts w:cs="Times New Roman"/>
          <w:i/>
          <w:iCs/>
          <w:szCs w:val="24"/>
          <w:lang w:val="ro-RO"/>
        </w:rPr>
        <w:t xml:space="preserve"> furnizarea energiei termice se va face printr-o re</w:t>
      </w:r>
      <w:r w:rsidRPr="00857AAE">
        <w:rPr>
          <w:rFonts w:cs="Times New Roman"/>
          <w:i/>
          <w:iCs/>
          <w:szCs w:val="24"/>
          <w:lang w:val="ro-RO"/>
        </w:rPr>
        <w:t>ț</w:t>
      </w:r>
      <w:r w:rsidR="00B971F4" w:rsidRPr="00857AAE">
        <w:rPr>
          <w:rFonts w:cs="Times New Roman"/>
          <w:i/>
          <w:iCs/>
          <w:szCs w:val="24"/>
          <w:lang w:val="ro-RO"/>
        </w:rPr>
        <w:t>ea care se va realiza prin proie</w:t>
      </w:r>
      <w:r w:rsidRPr="00857AAE">
        <w:rPr>
          <w:rFonts w:cs="Times New Roman"/>
          <w:i/>
          <w:iCs/>
          <w:szCs w:val="24"/>
          <w:lang w:val="ro-RO"/>
        </w:rPr>
        <w:t>ct, se va face dovada proprietăț</w:t>
      </w:r>
      <w:r w:rsidR="00B971F4" w:rsidRPr="00857AAE">
        <w:rPr>
          <w:rFonts w:cs="Times New Roman"/>
          <w:i/>
          <w:iCs/>
          <w:szCs w:val="24"/>
          <w:lang w:val="ro-RO"/>
        </w:rPr>
        <w:t>ii tere</w:t>
      </w:r>
      <w:r w:rsidRPr="00857AAE">
        <w:rPr>
          <w:rFonts w:cs="Times New Roman"/>
          <w:i/>
          <w:iCs/>
          <w:szCs w:val="24"/>
          <w:lang w:val="ro-RO"/>
        </w:rPr>
        <w:t>nului pe care se va construi reț</w:t>
      </w:r>
      <w:r w:rsidR="00B971F4" w:rsidRPr="00857AAE">
        <w:rPr>
          <w:rFonts w:cs="Times New Roman"/>
          <w:i/>
          <w:iCs/>
          <w:szCs w:val="24"/>
          <w:lang w:val="ro-RO"/>
        </w:rPr>
        <w:t>eaua /concesiunii acestuia</w:t>
      </w:r>
      <w:r w:rsidR="00F81D65" w:rsidRPr="00857AAE">
        <w:rPr>
          <w:rFonts w:cs="Times New Roman"/>
          <w:i/>
          <w:iCs/>
          <w:szCs w:val="24"/>
          <w:lang w:val="ro-RO"/>
        </w:rPr>
        <w:t>.</w:t>
      </w:r>
    </w:p>
    <w:p w14:paraId="7768423D" w14:textId="28B5C429" w:rsidR="00974703" w:rsidRDefault="00974703" w:rsidP="00F0389C">
      <w:pPr>
        <w:widowControl w:val="0"/>
        <w:spacing w:before="60" w:after="0" w:line="240" w:lineRule="auto"/>
        <w:jc w:val="both"/>
        <w:rPr>
          <w:rFonts w:ascii="Times New Roman" w:eastAsia="Calibri" w:hAnsi="Times New Roman" w:cs="Times New Roman"/>
          <w:i/>
          <w:iCs/>
          <w:szCs w:val="24"/>
          <w:lang w:val="ro-RO"/>
        </w:rPr>
      </w:pPr>
      <w:r w:rsidRPr="00857AAE">
        <w:rPr>
          <w:rFonts w:ascii="Times New Roman" w:eastAsia="Calibri" w:hAnsi="Times New Roman" w:cs="Times New Roman"/>
          <w:i/>
          <w:iCs/>
          <w:szCs w:val="24"/>
          <w:lang w:val="ro-RO"/>
        </w:rPr>
        <w:t>Plan de amplasament vizat de OCPI pentru imobilele pe care se propune a se realiza investi</w:t>
      </w:r>
      <w:r w:rsidRPr="00857AAE">
        <w:rPr>
          <w:rFonts w:ascii="Times New Roman" w:eastAsia="Calibri" w:hAnsi="Times New Roman" w:cs="Times New Roman" w:hint="eastAsia"/>
          <w:i/>
          <w:iCs/>
          <w:szCs w:val="24"/>
          <w:lang w:val="ro-RO"/>
        </w:rPr>
        <w:t>ţ</w:t>
      </w:r>
      <w:r w:rsidRPr="00857AAE">
        <w:rPr>
          <w:rFonts w:ascii="Times New Roman" w:eastAsia="Calibri" w:hAnsi="Times New Roman" w:cs="Times New Roman"/>
          <w:i/>
          <w:iCs/>
          <w:szCs w:val="24"/>
          <w:lang w:val="ro-RO"/>
        </w:rPr>
        <w:t xml:space="preserve">ia </w:t>
      </w:r>
      <w:r w:rsidRPr="00857AAE">
        <w:rPr>
          <w:rFonts w:ascii="Times New Roman" w:eastAsia="Calibri" w:hAnsi="Times New Roman" w:cs="Times New Roman" w:hint="eastAsia"/>
          <w:i/>
          <w:iCs/>
          <w:szCs w:val="24"/>
          <w:lang w:val="ro-RO"/>
        </w:rPr>
        <w:t>î</w:t>
      </w:r>
      <w:r w:rsidRPr="00857AAE">
        <w:rPr>
          <w:rFonts w:ascii="Times New Roman" w:eastAsia="Calibri" w:hAnsi="Times New Roman" w:cs="Times New Roman"/>
          <w:i/>
          <w:iCs/>
          <w:szCs w:val="24"/>
          <w:lang w:val="ro-RO"/>
        </w:rPr>
        <w:t>n cad</w:t>
      </w:r>
      <w:r w:rsidR="003A78D7">
        <w:rPr>
          <w:rFonts w:ascii="Times New Roman" w:eastAsia="Calibri" w:hAnsi="Times New Roman" w:cs="Times New Roman"/>
          <w:i/>
          <w:iCs/>
          <w:szCs w:val="24"/>
          <w:lang w:val="ro-RO"/>
        </w:rPr>
        <w:t>rul proiectului (</w:t>
      </w:r>
      <w:r w:rsidRPr="00857AAE">
        <w:rPr>
          <w:rFonts w:ascii="Times New Roman" w:eastAsia="Calibri" w:hAnsi="Times New Roman" w:cs="Times New Roman"/>
          <w:i/>
          <w:iCs/>
          <w:szCs w:val="24"/>
          <w:lang w:val="ro-RO"/>
        </w:rPr>
        <w:t>la de</w:t>
      </w:r>
      <w:r w:rsidR="003A78D7">
        <w:rPr>
          <w:rFonts w:ascii="Times New Roman" w:eastAsia="Calibri" w:hAnsi="Times New Roman" w:cs="Times New Roman"/>
          <w:i/>
          <w:iCs/>
          <w:szCs w:val="24"/>
          <w:lang w:val="ro-RO"/>
        </w:rPr>
        <w:t>punerea aplicației de finanțare)</w:t>
      </w:r>
      <w:r w:rsidRPr="00857AAE">
        <w:rPr>
          <w:rFonts w:ascii="Times New Roman" w:eastAsia="Calibri" w:hAnsi="Times New Roman" w:cs="Times New Roman"/>
          <w:i/>
          <w:iCs/>
          <w:szCs w:val="24"/>
          <w:lang w:val="ro-RO"/>
        </w:rPr>
        <w:t>(doar pentru solicitan</w:t>
      </w:r>
      <w:r w:rsidRPr="00857AAE">
        <w:rPr>
          <w:rFonts w:ascii="Times New Roman" w:eastAsia="Calibri" w:hAnsi="Times New Roman" w:cs="Times New Roman" w:hint="eastAsia"/>
          <w:i/>
          <w:iCs/>
          <w:szCs w:val="24"/>
          <w:lang w:val="ro-RO"/>
        </w:rPr>
        <w:t>ţ</w:t>
      </w:r>
      <w:r w:rsidRPr="00857AAE">
        <w:rPr>
          <w:rFonts w:ascii="Times New Roman" w:eastAsia="Calibri" w:hAnsi="Times New Roman" w:cs="Times New Roman"/>
          <w:i/>
          <w:iCs/>
          <w:szCs w:val="24"/>
          <w:lang w:val="ro-RO"/>
        </w:rPr>
        <w:t>ii UAT</w:t>
      </w:r>
      <w:r w:rsidR="0079146A" w:rsidRPr="00857AAE">
        <w:t>/</w:t>
      </w:r>
      <w:r w:rsidR="0079146A" w:rsidRPr="00857AAE">
        <w:rPr>
          <w:rFonts w:ascii="Times New Roman" w:eastAsia="Calibri" w:hAnsi="Times New Roman" w:cs="Times New Roman"/>
          <w:i/>
          <w:iCs/>
          <w:szCs w:val="24"/>
          <w:lang w:val="ro-RO"/>
        </w:rPr>
        <w:t>subdiviziuni administrativ-teritoriale</w:t>
      </w:r>
      <w:r w:rsidR="00B971F4" w:rsidRPr="00857AAE">
        <w:rPr>
          <w:rFonts w:ascii="Times New Roman" w:eastAsia="Calibri" w:hAnsi="Times New Roman" w:cs="Times New Roman"/>
          <w:i/>
          <w:iCs/>
          <w:szCs w:val="24"/>
          <w:lang w:val="ro-RO"/>
        </w:rPr>
        <w:t>/ADI</w:t>
      </w:r>
      <w:r w:rsidRPr="00857AAE">
        <w:rPr>
          <w:rFonts w:ascii="Times New Roman" w:eastAsia="Calibri" w:hAnsi="Times New Roman" w:cs="Times New Roman"/>
          <w:i/>
          <w:iCs/>
          <w:szCs w:val="24"/>
          <w:lang w:val="ro-RO"/>
        </w:rPr>
        <w:t>)</w:t>
      </w:r>
      <w:r w:rsidR="003A78D7">
        <w:rPr>
          <w:rFonts w:ascii="Times New Roman" w:eastAsia="Calibri" w:hAnsi="Times New Roman" w:cs="Times New Roman"/>
          <w:i/>
          <w:iCs/>
          <w:szCs w:val="24"/>
          <w:lang w:val="ro-RO"/>
        </w:rPr>
        <w:t>.</w:t>
      </w:r>
    </w:p>
    <w:p w14:paraId="5BE04F13" w14:textId="77777777" w:rsidR="00593EFC" w:rsidRPr="005D0AB4" w:rsidRDefault="00593EFC" w:rsidP="00F0389C">
      <w:pPr>
        <w:widowControl w:val="0"/>
        <w:spacing w:before="60" w:after="0" w:line="240" w:lineRule="auto"/>
        <w:jc w:val="both"/>
        <w:rPr>
          <w:rFonts w:ascii="Times New Roman" w:eastAsia="Calibri" w:hAnsi="Times New Roman" w:cs="Times New Roman"/>
          <w:i/>
          <w:iCs/>
          <w:szCs w:val="24"/>
          <w:lang w:val="ro-RO"/>
        </w:rPr>
      </w:pPr>
    </w:p>
    <w:p w14:paraId="75C22627" w14:textId="77777777" w:rsidR="00AA0D74" w:rsidRPr="00AA0D74" w:rsidRDefault="00AA0D74" w:rsidP="00593EFC">
      <w:pPr>
        <w:widowControl w:val="0"/>
        <w:spacing w:before="60" w:after="0" w:line="240" w:lineRule="auto"/>
        <w:jc w:val="both"/>
        <w:rPr>
          <w:rFonts w:ascii="Times New Roman" w:eastAsia="Calibri" w:hAnsi="Times New Roman" w:cs="Times New Roman"/>
          <w:iCs/>
          <w:szCs w:val="24"/>
          <w:lang w:val="ro-RO"/>
        </w:rPr>
      </w:pPr>
      <w:r w:rsidRPr="00AA0D74">
        <w:rPr>
          <w:rFonts w:ascii="Times New Roman" w:eastAsia="Calibri" w:hAnsi="Times New Roman" w:cs="Times New Roman"/>
          <w:iCs/>
          <w:szCs w:val="24"/>
          <w:u w:val="single"/>
          <w:lang w:val="ro-RO"/>
        </w:rPr>
        <w:t>La semnarea contractului de finanţare,</w:t>
      </w:r>
      <w:r w:rsidRPr="00AA0D74">
        <w:rPr>
          <w:rFonts w:ascii="Times New Roman" w:eastAsia="Calibri" w:hAnsi="Times New Roman" w:cs="Times New Roman"/>
          <w:iCs/>
          <w:szCs w:val="24"/>
          <w:lang w:val="ro-RO"/>
        </w:rPr>
        <w:t xml:space="preserve"> (în cazul aprobării proiectului pentru finanţare), solicitantul va face dovada deţinerii dreptului de </w:t>
      </w:r>
      <w:r w:rsidR="00390018" w:rsidRPr="00390018">
        <w:rPr>
          <w:rFonts w:ascii="Times New Roman" w:eastAsia="Calibri" w:hAnsi="Times New Roman" w:cs="Times New Roman"/>
          <w:iCs/>
          <w:szCs w:val="24"/>
          <w:lang w:val="ro-RO"/>
        </w:rPr>
        <w:t xml:space="preserve">proprietate/concesiune/administrare/superficie </w:t>
      </w:r>
      <w:r w:rsidRPr="00AA0D74">
        <w:rPr>
          <w:rFonts w:ascii="Times New Roman" w:eastAsia="Calibri" w:hAnsi="Times New Roman" w:cs="Times New Roman"/>
          <w:iCs/>
          <w:szCs w:val="24"/>
          <w:lang w:val="ro-RO"/>
        </w:rPr>
        <w:t>pentru imobilele supuse investiţiei</w:t>
      </w:r>
      <w:r w:rsidR="005D0AB4">
        <w:rPr>
          <w:rFonts w:ascii="Times New Roman" w:eastAsia="Calibri" w:hAnsi="Times New Roman" w:cs="Times New Roman"/>
          <w:iCs/>
          <w:szCs w:val="24"/>
          <w:lang w:val="ro-RO"/>
        </w:rPr>
        <w:t xml:space="preserve"> pentru care la cererea de finaţare au fost depuse acte prevăzute de lege pentru iniţirea demersului de obţinere a acestor drepturi</w:t>
      </w:r>
      <w:r w:rsidRPr="00AA0D74">
        <w:rPr>
          <w:rFonts w:ascii="Times New Roman" w:eastAsia="Calibri" w:hAnsi="Times New Roman" w:cs="Times New Roman"/>
          <w:iCs/>
          <w:szCs w:val="24"/>
          <w:lang w:val="ro-RO"/>
        </w:rPr>
        <w:t>:</w:t>
      </w:r>
    </w:p>
    <w:p w14:paraId="343E9A15" w14:textId="60331117" w:rsidR="00AA0D74" w:rsidRPr="00AA0D74" w:rsidRDefault="00AA0D74" w:rsidP="001B0F4C">
      <w:pPr>
        <w:widowControl w:val="0"/>
        <w:numPr>
          <w:ilvl w:val="0"/>
          <w:numId w:val="66"/>
        </w:numPr>
        <w:spacing w:before="60" w:after="0" w:line="240" w:lineRule="auto"/>
        <w:ind w:left="1440" w:hanging="294"/>
        <w:jc w:val="both"/>
        <w:rPr>
          <w:rFonts w:ascii="Times New Roman" w:eastAsia="Calibri" w:hAnsi="Times New Roman" w:cs="Times New Roman"/>
          <w:i/>
          <w:iCs/>
          <w:szCs w:val="24"/>
          <w:lang w:val="ro-RO"/>
        </w:rPr>
      </w:pPr>
      <w:r w:rsidRPr="00AA0D74">
        <w:rPr>
          <w:rFonts w:ascii="Times New Roman" w:eastAsia="Calibri" w:hAnsi="Times New Roman" w:cs="Times New Roman"/>
          <w:i/>
          <w:iCs/>
          <w:szCs w:val="24"/>
          <w:lang w:val="ro-RO"/>
        </w:rPr>
        <w:t xml:space="preserve">Se probează prin oricare dintre actele admise de lege (act de proprietate / </w:t>
      </w:r>
      <w:r w:rsidR="00712C01">
        <w:rPr>
          <w:rFonts w:ascii="Times New Roman" w:eastAsia="Calibri" w:hAnsi="Times New Roman" w:cs="Times New Roman"/>
          <w:i/>
          <w:iCs/>
          <w:szCs w:val="24"/>
          <w:lang w:val="ro-RO"/>
        </w:rPr>
        <w:t xml:space="preserve">administrare/ </w:t>
      </w:r>
      <w:r w:rsidRPr="00AA0D74">
        <w:rPr>
          <w:rFonts w:ascii="Times New Roman" w:eastAsia="Calibri" w:hAnsi="Times New Roman" w:cs="Times New Roman"/>
          <w:i/>
          <w:iCs/>
          <w:szCs w:val="24"/>
          <w:lang w:val="ro-RO"/>
        </w:rPr>
        <w:t>contract de concesiune</w:t>
      </w:r>
      <w:r w:rsidRPr="001E50BB">
        <w:rPr>
          <w:rFonts w:ascii="Times New Roman" w:eastAsia="Calibri" w:hAnsi="Times New Roman" w:cs="Times New Roman"/>
          <w:i/>
          <w:iCs/>
          <w:szCs w:val="24"/>
          <w:lang w:val="ro-RO"/>
        </w:rPr>
        <w:t>/superficie,</w:t>
      </w:r>
      <w:r w:rsidRPr="00AA0D74">
        <w:rPr>
          <w:rFonts w:ascii="Times New Roman" w:eastAsia="Calibri" w:hAnsi="Times New Roman" w:cs="Times New Roman"/>
          <w:i/>
          <w:iCs/>
          <w:szCs w:val="24"/>
          <w:lang w:val="ro-RO"/>
        </w:rPr>
        <w:t xml:space="preserve"> valabile cel puţin încă 5 ani la data previzionată a ultimei plăţi în cadrul proiectului</w:t>
      </w:r>
      <w:r w:rsidR="003A78D7">
        <w:rPr>
          <w:rFonts w:ascii="Times New Roman" w:eastAsia="Calibri" w:hAnsi="Times New Roman" w:cs="Times New Roman"/>
          <w:i/>
          <w:iCs/>
          <w:szCs w:val="24"/>
          <w:lang w:val="ro-RO"/>
        </w:rPr>
        <w:t>;</w:t>
      </w:r>
      <w:r w:rsidRPr="00AA0D74">
        <w:rPr>
          <w:rFonts w:ascii="Times New Roman" w:eastAsia="Calibri" w:hAnsi="Times New Roman" w:cs="Times New Roman"/>
          <w:i/>
          <w:iCs/>
          <w:szCs w:val="24"/>
          <w:lang w:val="ro-RO"/>
        </w:rPr>
        <w:t xml:space="preserve"> </w:t>
      </w:r>
    </w:p>
    <w:p w14:paraId="72A15A43" w14:textId="2D8E4194" w:rsidR="005426D7" w:rsidRPr="00593EFC" w:rsidRDefault="00AA0D74" w:rsidP="001B0F4C">
      <w:pPr>
        <w:numPr>
          <w:ilvl w:val="0"/>
          <w:numId w:val="66"/>
        </w:numPr>
        <w:shd w:val="clear" w:color="auto" w:fill="FFFFFF"/>
        <w:tabs>
          <w:tab w:val="left" w:pos="450"/>
          <w:tab w:val="left" w:pos="720"/>
        </w:tabs>
        <w:spacing w:after="0" w:line="240" w:lineRule="auto"/>
        <w:ind w:left="1440" w:hanging="294"/>
        <w:contextualSpacing/>
        <w:jc w:val="both"/>
        <w:rPr>
          <w:rFonts w:ascii="Times New Roman" w:eastAsia="Calibri" w:hAnsi="Times New Roman" w:cs="Times New Roman"/>
          <w:i/>
          <w:iCs/>
          <w:szCs w:val="24"/>
          <w:lang w:val="ro-RO"/>
        </w:rPr>
      </w:pPr>
      <w:r w:rsidRPr="003668A5">
        <w:rPr>
          <w:rFonts w:ascii="Times New Roman" w:eastAsia="Calibri" w:hAnsi="Times New Roman" w:cs="Times New Roman"/>
          <w:i/>
          <w:iCs/>
          <w:szCs w:val="24"/>
          <w:lang w:val="ro-RO"/>
        </w:rPr>
        <w:t xml:space="preserve">Extras de carte funciară care să probeze că </w:t>
      </w:r>
      <w:r w:rsidR="005D0AB4" w:rsidRPr="003668A5">
        <w:rPr>
          <w:rFonts w:ascii="Times New Roman" w:eastAsia="Calibri" w:hAnsi="Times New Roman" w:cs="Times New Roman"/>
          <w:i/>
          <w:iCs/>
          <w:szCs w:val="24"/>
          <w:lang w:val="ro-RO"/>
        </w:rPr>
        <w:t xml:space="preserve">imobilele </w:t>
      </w:r>
      <w:r w:rsidR="005D0AB4" w:rsidRPr="003668A5">
        <w:rPr>
          <w:rFonts w:ascii="Times New Roman" w:eastAsia="Calibri" w:hAnsi="Times New Roman" w:cs="Times New Roman"/>
          <w:b/>
          <w:i/>
          <w:iCs/>
          <w:szCs w:val="24"/>
          <w:lang w:val="ro-RO"/>
        </w:rPr>
        <w:t>/</w:t>
      </w:r>
      <w:r w:rsidR="005D0AB4" w:rsidRPr="003668A5">
        <w:rPr>
          <w:rFonts w:ascii="Times New Roman" w:eastAsia="Calibri" w:hAnsi="Times New Roman" w:cs="Times New Roman"/>
          <w:i/>
          <w:szCs w:val="24"/>
          <w:lang w:val="ro-RO"/>
        </w:rPr>
        <w:t xml:space="preserve">capacităţile existente </w:t>
      </w:r>
      <w:r w:rsidR="003668A5" w:rsidRPr="003668A5">
        <w:rPr>
          <w:rFonts w:ascii="Times New Roman" w:eastAsia="Calibri" w:hAnsi="Times New Roman" w:cs="Times New Roman"/>
          <w:i/>
          <w:szCs w:val="24"/>
          <w:lang w:val="ro-RO"/>
        </w:rPr>
        <w:t>vor fi libere de orice sarcini, că nu fac obiectul unor litigii în curs de soluţionare la instanţele judecătoreşti cu privire la situaţia juridică, că nu fac obiectul revendicărilor potrivit unor legi speciale în materie sau dreptului comun.</w:t>
      </w:r>
    </w:p>
    <w:p w14:paraId="3310BC18" w14:textId="19BCB77E" w:rsidR="008E35E6" w:rsidRDefault="008E35E6" w:rsidP="008E35E6">
      <w:pPr>
        <w:pStyle w:val="ListParagraph"/>
        <w:widowControl w:val="0"/>
        <w:spacing w:before="60"/>
        <w:ind w:left="1507"/>
        <w:contextualSpacing/>
        <w:rPr>
          <w:i/>
          <w:iCs/>
          <w:szCs w:val="24"/>
          <w:lang w:val="fr-FR"/>
        </w:rPr>
      </w:pPr>
    </w:p>
    <w:p w14:paraId="240CB305" w14:textId="77777777" w:rsidR="00BC745C" w:rsidRPr="00390F1E" w:rsidRDefault="00BC745C" w:rsidP="00BC745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Calibri" w:hAnsi="Times New Roman" w:cs="Times New Roman"/>
          <w:color w:val="FF0000"/>
          <w:szCs w:val="24"/>
          <w:lang w:val="fr-FR"/>
        </w:rPr>
      </w:pPr>
      <w:r w:rsidRPr="00390F1E">
        <w:rPr>
          <w:rFonts w:ascii="Times New Roman" w:eastAsia="Calibri" w:hAnsi="Times New Roman" w:cs="Times New Roman"/>
          <w:color w:val="FF0000"/>
          <w:szCs w:val="24"/>
          <w:lang w:val="fr-FR"/>
        </w:rPr>
        <w:t>Atenţie!</w:t>
      </w:r>
    </w:p>
    <w:p w14:paraId="163C998A" w14:textId="77777777" w:rsidR="00BC745C" w:rsidRPr="00390F1E" w:rsidRDefault="00BC745C" w:rsidP="00BC745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eastAsia="Calibri" w:hAnsi="Times New Roman" w:cs="Times New Roman"/>
          <w:szCs w:val="24"/>
          <w:lang w:val="fr-FR"/>
        </w:rPr>
      </w:pPr>
      <w:r w:rsidRPr="00390F1E">
        <w:rPr>
          <w:rFonts w:ascii="Times New Roman" w:eastAsia="Calibri" w:hAnsi="Times New Roman" w:cs="Times New Roman"/>
          <w:szCs w:val="24"/>
          <w:lang w:val="fr-FR"/>
        </w:rPr>
        <w:t>Acolo unde nu se precizează, regulile sunt aplicabile tuturor acţiunilor finanţabile.</w:t>
      </w:r>
    </w:p>
    <w:p w14:paraId="2DDB0AFE" w14:textId="77777777" w:rsidR="008107B2" w:rsidRPr="00AF5508" w:rsidRDefault="008107B2" w:rsidP="00AF5508">
      <w:pPr>
        <w:rPr>
          <w:rFonts w:eastAsia="Times New Roman" w:cs="Times New Roman"/>
          <w:i/>
          <w:szCs w:val="24"/>
          <w:lang w:val="fr-FR"/>
        </w:rPr>
      </w:pPr>
    </w:p>
    <w:p w14:paraId="5FC723CC" w14:textId="0EBAB70F" w:rsidR="002949F9" w:rsidRPr="00CC3A7D" w:rsidRDefault="002949F9" w:rsidP="00D76D28">
      <w:pPr>
        <w:tabs>
          <w:tab w:val="left" w:pos="720"/>
        </w:tabs>
        <w:spacing w:after="0" w:line="240" w:lineRule="auto"/>
        <w:ind w:right="-23"/>
        <w:jc w:val="both"/>
        <w:rPr>
          <w:color w:val="FF0000"/>
          <w:lang w:val="fr-FR"/>
        </w:rPr>
      </w:pPr>
      <w:r w:rsidRPr="002949F9">
        <w:rPr>
          <w:rFonts w:ascii="Times New Roman" w:eastAsia="Times New Roman" w:hAnsi="Times New Roman" w:cs="Times New Roman"/>
          <w:b/>
          <w:bCs/>
          <w:szCs w:val="24"/>
          <w:lang w:val="ro-RO"/>
        </w:rPr>
        <w:t>Îndeplinirea condiţiilor de natură instituţională, legală şi financiară se probează cu aplicarea corespunzătoare de către AM POIM a prevederilor Ordonanței de Urgență a Guvernului nr. 41/2016 privind stabilirea unor măsuri de simplificare la nivelul administraţiei publice centrale şi pentru modificarea şi c</w:t>
      </w:r>
      <w:r w:rsidR="00B90D13">
        <w:rPr>
          <w:rFonts w:ascii="Times New Roman" w:eastAsia="Times New Roman" w:hAnsi="Times New Roman" w:cs="Times New Roman"/>
          <w:b/>
          <w:bCs/>
          <w:szCs w:val="24"/>
          <w:lang w:val="ro-RO"/>
        </w:rPr>
        <w:t>ompletarea unor acte normative.</w:t>
      </w:r>
    </w:p>
    <w:p w14:paraId="75B53C6C" w14:textId="3C53D991" w:rsidR="004F5015" w:rsidRPr="00D76D28" w:rsidRDefault="004F5015" w:rsidP="00D76D28">
      <w:pPr>
        <w:keepNext/>
        <w:shd w:val="clear" w:color="auto" w:fill="548DD4" w:themeFill="text2" w:themeFillTint="99"/>
        <w:spacing w:before="240" w:after="60" w:line="240" w:lineRule="auto"/>
        <w:outlineLvl w:val="1"/>
        <w:rPr>
          <w:rFonts w:eastAsia="MS Mincho" w:cs="Arial"/>
          <w:b/>
          <w:bCs/>
          <w:iCs/>
          <w:sz w:val="28"/>
          <w:szCs w:val="28"/>
          <w:lang w:val="ro-RO"/>
        </w:rPr>
      </w:pPr>
      <w:bookmarkStart w:id="27" w:name="_Toc481362016"/>
      <w:bookmarkEnd w:id="26"/>
      <w:r w:rsidRPr="00D76D28">
        <w:rPr>
          <w:rFonts w:eastAsia="MS Mincho" w:cs="Arial"/>
          <w:b/>
          <w:bCs/>
          <w:iCs/>
          <w:sz w:val="28"/>
          <w:szCs w:val="28"/>
          <w:lang w:val="ro-RO"/>
        </w:rPr>
        <w:t>2.</w:t>
      </w:r>
      <w:r w:rsidR="009B47F9" w:rsidRPr="00D76D28">
        <w:rPr>
          <w:rFonts w:eastAsia="MS Mincho" w:cs="Arial"/>
          <w:b/>
          <w:bCs/>
          <w:iCs/>
          <w:sz w:val="28"/>
          <w:szCs w:val="28"/>
          <w:lang w:val="ro-RO"/>
        </w:rPr>
        <w:t>3</w:t>
      </w:r>
      <w:r w:rsidR="005E63FE" w:rsidRPr="00D76D28">
        <w:rPr>
          <w:rFonts w:eastAsia="MS Mincho" w:cs="Arial"/>
          <w:b/>
          <w:bCs/>
          <w:iCs/>
          <w:sz w:val="28"/>
          <w:szCs w:val="28"/>
          <w:lang w:val="ro-RO"/>
        </w:rPr>
        <w:t>.</w:t>
      </w:r>
      <w:r w:rsidR="00B90D13" w:rsidRPr="00D76D28">
        <w:rPr>
          <w:rFonts w:eastAsia="MS Mincho" w:cs="Arial"/>
          <w:b/>
          <w:bCs/>
          <w:iCs/>
          <w:sz w:val="28"/>
          <w:szCs w:val="28"/>
          <w:lang w:val="ro-RO"/>
        </w:rPr>
        <w:t xml:space="preserve"> </w:t>
      </w:r>
      <w:r w:rsidR="00695680" w:rsidRPr="00D76D28">
        <w:rPr>
          <w:rFonts w:eastAsia="MS Mincho" w:cs="Arial"/>
          <w:b/>
          <w:bCs/>
          <w:iCs/>
          <w:sz w:val="28"/>
          <w:szCs w:val="28"/>
          <w:lang w:val="ro-RO"/>
        </w:rPr>
        <w:t>E</w:t>
      </w:r>
      <w:r w:rsidR="00CD5788" w:rsidRPr="00D76D28">
        <w:rPr>
          <w:rFonts w:eastAsia="MS Mincho" w:cs="Arial"/>
          <w:b/>
          <w:bCs/>
          <w:iCs/>
          <w:sz w:val="28"/>
          <w:szCs w:val="28"/>
          <w:lang w:val="ro-RO"/>
        </w:rPr>
        <w:t>ligibilitatea</w:t>
      </w:r>
      <w:r w:rsidR="00593EFC" w:rsidRPr="00D76D28">
        <w:rPr>
          <w:rFonts w:eastAsia="MS Mincho" w:cs="Arial"/>
          <w:b/>
          <w:bCs/>
          <w:iCs/>
          <w:sz w:val="28"/>
          <w:szCs w:val="28"/>
          <w:lang w:val="ro-RO"/>
        </w:rPr>
        <w:t xml:space="preserve"> </w:t>
      </w:r>
      <w:r w:rsidRPr="00D76D28">
        <w:rPr>
          <w:rFonts w:eastAsia="MS Mincho" w:cs="Arial"/>
          <w:b/>
          <w:bCs/>
          <w:iCs/>
          <w:sz w:val="28"/>
          <w:szCs w:val="28"/>
          <w:lang w:val="ro-RO"/>
        </w:rPr>
        <w:t>cheltuielilor</w:t>
      </w:r>
      <w:bookmarkEnd w:id="27"/>
    </w:p>
    <w:p w14:paraId="44DBE9FA" w14:textId="77777777" w:rsidR="006D5662" w:rsidRDefault="006D5662" w:rsidP="006D5662">
      <w:pPr>
        <w:spacing w:after="0"/>
        <w:jc w:val="both"/>
        <w:rPr>
          <w:rFonts w:ascii="Times New Roman" w:hAnsi="Times New Roman" w:cs="Times New Roman"/>
          <w:b/>
          <w:szCs w:val="24"/>
          <w:lang w:val="ro-RO"/>
        </w:rPr>
      </w:pPr>
    </w:p>
    <w:p w14:paraId="43AC07A4" w14:textId="77777777" w:rsidR="00A80E5E" w:rsidRPr="00A80E5E" w:rsidRDefault="00A80E5E" w:rsidP="00694CC0">
      <w:pPr>
        <w:spacing w:after="0" w:line="240" w:lineRule="auto"/>
        <w:jc w:val="both"/>
        <w:rPr>
          <w:rFonts w:ascii="Times New Roman" w:hAnsi="Times New Roman" w:cs="Times New Roman"/>
          <w:i/>
          <w:szCs w:val="24"/>
          <w:lang w:val="ro-RO"/>
        </w:rPr>
      </w:pPr>
      <w:r w:rsidRPr="00A80E5E">
        <w:rPr>
          <w:rFonts w:ascii="Times New Roman" w:hAnsi="Times New Roman" w:cs="Times New Roman"/>
          <w:i/>
          <w:szCs w:val="24"/>
          <w:lang w:val="ro-RO"/>
        </w:rPr>
        <w:t>Baza legală:</w:t>
      </w:r>
    </w:p>
    <w:p w14:paraId="39AE0707" w14:textId="4376B405" w:rsidR="00A80E5E" w:rsidRPr="00A80E5E" w:rsidRDefault="00A80E5E" w:rsidP="00694CC0">
      <w:pPr>
        <w:numPr>
          <w:ilvl w:val="0"/>
          <w:numId w:val="16"/>
        </w:numPr>
        <w:tabs>
          <w:tab w:val="right" w:pos="9000"/>
        </w:tabs>
        <w:spacing w:after="0" w:line="240" w:lineRule="auto"/>
        <w:ind w:left="360"/>
        <w:jc w:val="both"/>
        <w:rPr>
          <w:rFonts w:ascii="Times New Roman" w:hAnsi="Times New Roman" w:cs="Times New Roman"/>
          <w:bCs/>
          <w:szCs w:val="24"/>
          <w:lang w:val="ro-RO"/>
        </w:rPr>
      </w:pPr>
      <w:r w:rsidRPr="009448D9">
        <w:rPr>
          <w:rFonts w:ascii="Times New Roman" w:hAnsi="Times New Roman" w:cs="Times New Roman"/>
          <w:bCs/>
          <w:szCs w:val="24"/>
          <w:lang w:val="ro-RO"/>
        </w:rPr>
        <w:t xml:space="preserve">Regulamentul (UE, EURATOM) nr. 1311/2013 al Consiliului din 2 decembrie </w:t>
      </w:r>
      <w:r w:rsidRPr="00A80E5E">
        <w:rPr>
          <w:rFonts w:ascii="Times New Roman" w:hAnsi="Times New Roman" w:cs="Times New Roman"/>
          <w:bCs/>
          <w:szCs w:val="24"/>
          <w:lang w:val="ro-RO"/>
        </w:rPr>
        <w:t xml:space="preserve">2013 de stabilire a cadrului financiar multianual pentru perioada 2014 </w:t>
      </w:r>
      <w:r w:rsidR="007343E1">
        <w:rPr>
          <w:rFonts w:ascii="Times New Roman" w:hAnsi="Times New Roman" w:cs="Times New Roman"/>
          <w:bCs/>
          <w:szCs w:val="24"/>
          <w:lang w:val="ro-RO"/>
        </w:rPr>
        <w:t>–</w:t>
      </w:r>
      <w:r w:rsidRPr="00A80E5E">
        <w:rPr>
          <w:rFonts w:ascii="Times New Roman" w:hAnsi="Times New Roman" w:cs="Times New Roman"/>
          <w:bCs/>
          <w:szCs w:val="24"/>
          <w:lang w:val="ro-RO"/>
        </w:rPr>
        <w:t xml:space="preserve"> 2020</w:t>
      </w:r>
      <w:r w:rsidR="007343E1">
        <w:rPr>
          <w:rFonts w:ascii="Times New Roman" w:hAnsi="Times New Roman" w:cs="Times New Roman"/>
          <w:bCs/>
          <w:szCs w:val="24"/>
          <w:lang w:val="ro-RO"/>
        </w:rPr>
        <w:t>;</w:t>
      </w:r>
    </w:p>
    <w:p w14:paraId="64507953" w14:textId="77777777" w:rsidR="00A80E5E" w:rsidRPr="00A80E5E" w:rsidRDefault="00A80E5E" w:rsidP="00694CC0">
      <w:pPr>
        <w:numPr>
          <w:ilvl w:val="0"/>
          <w:numId w:val="16"/>
        </w:numPr>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p>
    <w:p w14:paraId="7E4B4090" w14:textId="5BE97BEF" w:rsidR="00A80E5E" w:rsidRPr="00A80E5E" w:rsidRDefault="00A80E5E" w:rsidP="00694CC0">
      <w:pPr>
        <w:numPr>
          <w:ilvl w:val="0"/>
          <w:numId w:val="16"/>
        </w:numPr>
        <w:tabs>
          <w:tab w:val="right" w:pos="9000"/>
        </w:tabs>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w:t>
      </w:r>
      <w:r w:rsidR="007343E1">
        <w:rPr>
          <w:rFonts w:ascii="Times New Roman" w:hAnsi="Times New Roman" w:cs="Times New Roman"/>
          <w:bCs/>
          <w:szCs w:val="24"/>
          <w:lang w:val="ro-RO"/>
        </w:rPr>
        <w:t>gulamentului (CE) nr. 1080/2006;</w:t>
      </w:r>
      <w:r w:rsidRPr="00A80E5E">
        <w:rPr>
          <w:rFonts w:ascii="Times New Roman" w:hAnsi="Times New Roman" w:cs="Times New Roman"/>
          <w:bCs/>
          <w:szCs w:val="24"/>
          <w:lang w:val="ro-RO"/>
        </w:rPr>
        <w:t xml:space="preserve"> </w:t>
      </w:r>
    </w:p>
    <w:p w14:paraId="7C5C844A" w14:textId="0569F256" w:rsidR="007343E1" w:rsidRDefault="00A80E5E" w:rsidP="007343E1">
      <w:pPr>
        <w:numPr>
          <w:ilvl w:val="0"/>
          <w:numId w:val="16"/>
        </w:numPr>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t xml:space="preserve">Hotărârea Guvernului nr. 399/2015 privind regulile de eligibilitate a cheltuielilor efectuate în cadrul operaţiunilor finanţate prin Fondul european de dezvoltare regională, Fondul social european </w:t>
      </w:r>
      <w:r w:rsidR="007343E1">
        <w:rPr>
          <w:rFonts w:ascii="Times New Roman" w:hAnsi="Times New Roman" w:cs="Times New Roman"/>
          <w:bCs/>
          <w:szCs w:val="24"/>
          <w:lang w:val="ro-RO"/>
        </w:rPr>
        <w:t>şi Fondul de coeziune 2014-2020;</w:t>
      </w:r>
    </w:p>
    <w:p w14:paraId="1D19FEF3" w14:textId="48A25F12" w:rsidR="007343E1" w:rsidRPr="007343E1" w:rsidRDefault="007343E1" w:rsidP="007343E1">
      <w:pPr>
        <w:numPr>
          <w:ilvl w:val="0"/>
          <w:numId w:val="16"/>
        </w:numPr>
        <w:spacing w:after="0" w:line="240" w:lineRule="auto"/>
        <w:ind w:left="360"/>
        <w:jc w:val="both"/>
        <w:rPr>
          <w:rFonts w:ascii="Times New Roman" w:hAnsi="Times New Roman" w:cs="Times New Roman"/>
          <w:bCs/>
          <w:szCs w:val="24"/>
          <w:lang w:val="ro-RO"/>
        </w:rPr>
      </w:pPr>
      <w:r w:rsidRPr="007343E1">
        <w:rPr>
          <w:rFonts w:ascii="Times New Roman" w:hAnsi="Times New Roman" w:cs="Times New Roman"/>
          <w:bCs/>
          <w:szCs w:val="24"/>
          <w:lang w:val="ro-RO"/>
        </w:rPr>
        <w:t>Hotărârea Guvernului nr. 216</w:t>
      </w:r>
      <w:r>
        <w:rPr>
          <w:rFonts w:ascii="Times New Roman" w:hAnsi="Times New Roman" w:cs="Times New Roman"/>
          <w:bCs/>
          <w:szCs w:val="24"/>
          <w:lang w:val="ro-RO"/>
        </w:rPr>
        <w:t>/2017</w:t>
      </w:r>
      <w:r w:rsidRPr="007343E1">
        <w:rPr>
          <w:rFonts w:ascii="Times New Roman" w:hAnsi="Times New Roman" w:cs="Times New Roman"/>
          <w:bCs/>
          <w:szCs w:val="24"/>
          <w:lang w:val="ro-RO"/>
        </w:rPr>
        <w:t xml:space="preserve"> privind aprobarea schemei de ajutor de stat av</w:t>
      </w:r>
      <w:r w:rsidRPr="007343E1">
        <w:rPr>
          <w:rFonts w:ascii="Times New Roman" w:hAnsi="Times New Roman" w:cs="Times New Roman" w:hint="eastAsia"/>
          <w:bCs/>
          <w:szCs w:val="24"/>
          <w:lang w:val="ro-RO"/>
        </w:rPr>
        <w:t>â</w:t>
      </w:r>
      <w:r w:rsidRPr="007343E1">
        <w:rPr>
          <w:rFonts w:ascii="Times New Roman" w:hAnsi="Times New Roman" w:cs="Times New Roman"/>
          <w:bCs/>
          <w:szCs w:val="24"/>
          <w:lang w:val="ro-RO"/>
        </w:rPr>
        <w:t>nd ca obiectiv sprijinirea investi</w:t>
      </w:r>
      <w:r w:rsidRPr="007343E1">
        <w:rPr>
          <w:rFonts w:ascii="Times New Roman" w:hAnsi="Times New Roman" w:cs="Times New Roman" w:hint="eastAsia"/>
          <w:bCs/>
          <w:szCs w:val="24"/>
          <w:lang w:val="ro-RO"/>
        </w:rPr>
        <w:t>ţ</w:t>
      </w:r>
      <w:r w:rsidRPr="007343E1">
        <w:rPr>
          <w:rFonts w:ascii="Times New Roman" w:hAnsi="Times New Roman" w:cs="Times New Roman"/>
          <w:bCs/>
          <w:szCs w:val="24"/>
          <w:lang w:val="ro-RO"/>
        </w:rPr>
        <w:t>iilor destinate promov</w:t>
      </w:r>
      <w:r w:rsidRPr="007343E1">
        <w:rPr>
          <w:rFonts w:ascii="Times New Roman" w:hAnsi="Times New Roman" w:cs="Times New Roman" w:hint="eastAsia"/>
          <w:bCs/>
          <w:szCs w:val="24"/>
          <w:lang w:val="ro-RO"/>
        </w:rPr>
        <w:t>ă</w:t>
      </w:r>
      <w:r w:rsidRPr="007343E1">
        <w:rPr>
          <w:rFonts w:ascii="Times New Roman" w:hAnsi="Times New Roman" w:cs="Times New Roman"/>
          <w:bCs/>
          <w:szCs w:val="24"/>
          <w:lang w:val="ro-RO"/>
        </w:rPr>
        <w:t>rii produc</w:t>
      </w:r>
      <w:r w:rsidRPr="007343E1">
        <w:rPr>
          <w:rFonts w:ascii="Times New Roman" w:hAnsi="Times New Roman" w:cs="Times New Roman" w:hint="eastAsia"/>
          <w:bCs/>
          <w:szCs w:val="24"/>
          <w:lang w:val="ro-RO"/>
        </w:rPr>
        <w:t>ţ</w:t>
      </w:r>
      <w:r w:rsidRPr="007343E1">
        <w:rPr>
          <w:rFonts w:ascii="Times New Roman" w:hAnsi="Times New Roman" w:cs="Times New Roman"/>
          <w:bCs/>
          <w:szCs w:val="24"/>
          <w:lang w:val="ro-RO"/>
        </w:rPr>
        <w:t>iei de energie din surse regenerabile mai pu</w:t>
      </w:r>
      <w:r w:rsidRPr="007343E1">
        <w:rPr>
          <w:rFonts w:ascii="Times New Roman" w:hAnsi="Times New Roman" w:cs="Times New Roman" w:hint="eastAsia"/>
          <w:bCs/>
          <w:szCs w:val="24"/>
          <w:lang w:val="ro-RO"/>
        </w:rPr>
        <w:t>ţ</w:t>
      </w:r>
      <w:r w:rsidRPr="007343E1">
        <w:rPr>
          <w:rFonts w:ascii="Times New Roman" w:hAnsi="Times New Roman" w:cs="Times New Roman"/>
          <w:bCs/>
          <w:szCs w:val="24"/>
          <w:lang w:val="ro-RO"/>
        </w:rPr>
        <w:t>in exploatate, respectiv biomas</w:t>
      </w:r>
      <w:r w:rsidRPr="007343E1">
        <w:rPr>
          <w:rFonts w:ascii="Times New Roman" w:hAnsi="Times New Roman" w:cs="Times New Roman" w:hint="eastAsia"/>
          <w:bCs/>
          <w:szCs w:val="24"/>
          <w:lang w:val="ro-RO"/>
        </w:rPr>
        <w:t>ă</w:t>
      </w:r>
      <w:r w:rsidRPr="007343E1">
        <w:rPr>
          <w:rFonts w:ascii="Times New Roman" w:hAnsi="Times New Roman" w:cs="Times New Roman"/>
          <w:bCs/>
          <w:szCs w:val="24"/>
          <w:lang w:val="ro-RO"/>
        </w:rPr>
        <w:t>, biogaz, energie geotermal</w:t>
      </w:r>
      <w:r w:rsidRPr="007343E1">
        <w:rPr>
          <w:rFonts w:ascii="Times New Roman" w:hAnsi="Times New Roman" w:cs="Times New Roman" w:hint="eastAsia"/>
          <w:bCs/>
          <w:szCs w:val="24"/>
          <w:lang w:val="ro-RO"/>
        </w:rPr>
        <w:t>ă</w:t>
      </w:r>
      <w:r>
        <w:rPr>
          <w:rFonts w:ascii="Times New Roman" w:hAnsi="Times New Roman" w:cs="Times New Roman"/>
          <w:bCs/>
          <w:szCs w:val="24"/>
          <w:lang w:val="ro-RO"/>
        </w:rPr>
        <w:t>;</w:t>
      </w:r>
    </w:p>
    <w:p w14:paraId="0956766A" w14:textId="77777777" w:rsidR="007343E1" w:rsidRPr="007343E1" w:rsidRDefault="007343E1" w:rsidP="007343E1">
      <w:pPr>
        <w:spacing w:after="0" w:line="240" w:lineRule="auto"/>
        <w:jc w:val="both"/>
        <w:rPr>
          <w:rFonts w:ascii="Times New Roman" w:hAnsi="Times New Roman" w:cs="Times New Roman"/>
          <w:bCs/>
          <w:szCs w:val="24"/>
          <w:lang w:val="ro-RO"/>
        </w:rPr>
      </w:pPr>
    </w:p>
    <w:p w14:paraId="0DB33816" w14:textId="09B8306D" w:rsidR="008365FD" w:rsidRPr="008365FD" w:rsidRDefault="008365FD" w:rsidP="00694CC0">
      <w:pPr>
        <w:pStyle w:val="ListParagraph"/>
        <w:numPr>
          <w:ilvl w:val="0"/>
          <w:numId w:val="16"/>
        </w:numPr>
        <w:ind w:left="360"/>
        <w:rPr>
          <w:rFonts w:cs="Times New Roman"/>
          <w:bCs/>
          <w:szCs w:val="24"/>
          <w:lang w:val="ro-RO"/>
        </w:rPr>
      </w:pPr>
      <w:r w:rsidRPr="008365FD">
        <w:rPr>
          <w:rFonts w:cs="Times New Roman"/>
          <w:bCs/>
          <w:szCs w:val="24"/>
          <w:lang w:val="ro-RO"/>
        </w:rPr>
        <w:lastRenderedPageBreak/>
        <w:t>Regulamentul (UE) nr.</w:t>
      </w:r>
      <w:r w:rsidR="00694CC0">
        <w:rPr>
          <w:rFonts w:cs="Times New Roman"/>
          <w:bCs/>
          <w:szCs w:val="24"/>
          <w:lang w:val="ro-RO"/>
        </w:rPr>
        <w:t xml:space="preserve"> </w:t>
      </w:r>
      <w:r w:rsidRPr="008365FD">
        <w:rPr>
          <w:rFonts w:cs="Times New Roman"/>
          <w:bCs/>
          <w:szCs w:val="24"/>
          <w:lang w:val="ro-RO"/>
        </w:rPr>
        <w:t>651/2014 de declarare a anumitor categorii de ajutoare compatibile cu piața intern</w:t>
      </w:r>
      <w:r w:rsidRPr="008365FD">
        <w:rPr>
          <w:rFonts w:cs="Times New Roman" w:hint="eastAsia"/>
          <w:bCs/>
          <w:szCs w:val="24"/>
          <w:lang w:val="ro-RO"/>
        </w:rPr>
        <w:t>ă</w:t>
      </w:r>
      <w:r w:rsidR="00694CC0">
        <w:rPr>
          <w:rFonts w:cs="Times New Roman"/>
          <w:bCs/>
          <w:szCs w:val="24"/>
          <w:lang w:val="ro-RO"/>
        </w:rPr>
        <w:t xml:space="preserve"> </w:t>
      </w:r>
      <w:r w:rsidRPr="008365FD">
        <w:rPr>
          <w:rFonts w:cs="Times New Roman" w:hint="eastAsia"/>
          <w:bCs/>
          <w:szCs w:val="24"/>
          <w:lang w:val="ro-RO"/>
        </w:rPr>
        <w:t>î</w:t>
      </w:r>
      <w:r w:rsidRPr="008365FD">
        <w:rPr>
          <w:rFonts w:cs="Times New Roman"/>
          <w:bCs/>
          <w:szCs w:val="24"/>
          <w:lang w:val="ro-RO"/>
        </w:rPr>
        <w:t>n aplicarea ar</w:t>
      </w:r>
      <w:r w:rsidR="007343E1">
        <w:rPr>
          <w:rFonts w:cs="Times New Roman"/>
          <w:bCs/>
          <w:szCs w:val="24"/>
          <w:lang w:val="ro-RO"/>
        </w:rPr>
        <w:t>ticolelor 107 și 108 din tratat;</w:t>
      </w:r>
    </w:p>
    <w:p w14:paraId="2F7B5AB1" w14:textId="536D004F" w:rsidR="00A80E5E" w:rsidRPr="00A80E5E" w:rsidRDefault="00694CC0" w:rsidP="00694CC0">
      <w:pPr>
        <w:numPr>
          <w:ilvl w:val="0"/>
          <w:numId w:val="16"/>
        </w:numPr>
        <w:suppressAutoHyphens/>
        <w:spacing w:after="0" w:line="240" w:lineRule="auto"/>
        <w:ind w:left="360"/>
        <w:jc w:val="both"/>
        <w:rPr>
          <w:rFonts w:ascii="Times New Roman" w:hAnsi="Times New Roman" w:cs="Times New Roman"/>
          <w:bCs/>
          <w:szCs w:val="24"/>
          <w:lang w:val="ro-RO"/>
        </w:rPr>
      </w:pPr>
      <w:r>
        <w:rPr>
          <w:rFonts w:ascii="Times New Roman" w:hAnsi="Times New Roman" w:cs="Times New Roman"/>
          <w:bCs/>
          <w:szCs w:val="24"/>
          <w:lang w:val="ro-RO"/>
        </w:rPr>
        <w:t>Legislația națională și europeană î</w:t>
      </w:r>
      <w:r w:rsidR="00A80E5E" w:rsidRPr="00A80E5E">
        <w:rPr>
          <w:rFonts w:ascii="Times New Roman" w:hAnsi="Times New Roman" w:cs="Times New Roman"/>
          <w:bCs/>
          <w:szCs w:val="24"/>
          <w:lang w:val="ro-RO"/>
        </w:rPr>
        <w:t>n vigoare la data semnării contractului de finanțare;</w:t>
      </w:r>
    </w:p>
    <w:p w14:paraId="2A5302B5" w14:textId="77777777" w:rsidR="00A80E5E" w:rsidRPr="000C3BB4" w:rsidRDefault="00A80E5E" w:rsidP="00694CC0">
      <w:pPr>
        <w:numPr>
          <w:ilvl w:val="0"/>
          <w:numId w:val="16"/>
        </w:numPr>
        <w:suppressAutoHyphens/>
        <w:spacing w:after="0" w:line="240" w:lineRule="auto"/>
        <w:ind w:left="360"/>
        <w:jc w:val="both"/>
        <w:rPr>
          <w:rFonts w:ascii="Times New Roman" w:hAnsi="Times New Roman" w:cs="Times New Roman"/>
          <w:bCs/>
          <w:szCs w:val="24"/>
          <w:lang w:val="ro-RO"/>
        </w:rPr>
      </w:pPr>
      <w:r w:rsidRPr="00A80E5E">
        <w:rPr>
          <w:rFonts w:ascii="Times New Roman" w:hAnsi="Times New Roman" w:cs="Times New Roman"/>
          <w:bCs/>
          <w:szCs w:val="24"/>
          <w:lang w:val="ro-RO"/>
        </w:rPr>
        <w:t>Instrucțiunile AM/OI, pentru contractele de finanțare semnate după data (publicării) acestora</w:t>
      </w:r>
      <w:r w:rsidR="00580C02">
        <w:rPr>
          <w:rFonts w:ascii="Times New Roman" w:hAnsi="Times New Roman" w:cs="Times New Roman"/>
          <w:bCs/>
          <w:szCs w:val="24"/>
          <w:lang w:val="ro-RO"/>
        </w:rPr>
        <w:t>.</w:t>
      </w:r>
    </w:p>
    <w:p w14:paraId="4D9B9B64" w14:textId="77777777" w:rsidR="00A80E5E" w:rsidRPr="00A80E5E" w:rsidRDefault="00A80E5E" w:rsidP="00A80E5E">
      <w:pPr>
        <w:widowControl w:val="0"/>
        <w:spacing w:after="0" w:line="240" w:lineRule="auto"/>
        <w:jc w:val="both"/>
        <w:rPr>
          <w:rFonts w:ascii="Times New Roman" w:hAnsi="Times New Roman" w:cs="Times New Roman"/>
          <w:i/>
          <w:szCs w:val="24"/>
          <w:lang w:val="ro-RO"/>
        </w:rPr>
      </w:pPr>
    </w:p>
    <w:p w14:paraId="65A529A9" w14:textId="77777777" w:rsidR="00680CD8" w:rsidRPr="00680CD8" w:rsidRDefault="00680CD8" w:rsidP="00694CC0">
      <w:pPr>
        <w:spacing w:after="0" w:line="240" w:lineRule="auto"/>
        <w:jc w:val="both"/>
        <w:rPr>
          <w:lang w:val="ro-RO"/>
        </w:rPr>
      </w:pPr>
      <w:r w:rsidRPr="00680CD8">
        <w:rPr>
          <w:lang w:val="ro-RO"/>
        </w:rPr>
        <w:t>Pentru a fi eligibile în vederea finanţării prin POIM, toate cheltuielile trebuie să respecte prevederile reglementărilor de mai sus, să corespundă obiectivelor POIM, să fie indispensabile atingerii obiectivelor proiectului, să fie incluse în Cererea de finanţare aprobată</w:t>
      </w:r>
      <w:r w:rsidRPr="00680CD8">
        <w:rPr>
          <w:u w:val="single"/>
          <w:lang w:val="ro-RO"/>
        </w:rPr>
        <w:t xml:space="preserve"> şi defalcate în bugetul cererii de finanţare</w:t>
      </w:r>
      <w:r w:rsidRPr="00680CD8">
        <w:rPr>
          <w:lang w:val="ro-RO"/>
        </w:rPr>
        <w:t>.</w:t>
      </w:r>
    </w:p>
    <w:p w14:paraId="0C3C2C89" w14:textId="77777777" w:rsidR="00680CD8" w:rsidRPr="00680CD8" w:rsidRDefault="00680CD8" w:rsidP="00680CD8">
      <w:pPr>
        <w:spacing w:after="0" w:line="240" w:lineRule="auto"/>
        <w:rPr>
          <w:lang w:val="ro-RO"/>
        </w:rPr>
      </w:pPr>
    </w:p>
    <w:p w14:paraId="7B854C12" w14:textId="68B5FE92" w:rsidR="00680CD8" w:rsidRPr="00680CD8" w:rsidRDefault="00680CD8" w:rsidP="00680CD8">
      <w:pPr>
        <w:widowControl w:val="0"/>
        <w:spacing w:after="0" w:line="240" w:lineRule="auto"/>
        <w:jc w:val="both"/>
        <w:rPr>
          <w:rFonts w:ascii="Times New Roman" w:hAnsi="Times New Roman" w:cs="Times New Roman"/>
          <w:bCs/>
          <w:szCs w:val="24"/>
          <w:lang w:val="ro-RO"/>
        </w:rPr>
      </w:pPr>
      <w:r w:rsidRPr="00680CD8">
        <w:rPr>
          <w:rFonts w:ascii="Times New Roman" w:hAnsi="Times New Roman" w:cs="Times New Roman"/>
          <w:bCs/>
          <w:szCs w:val="24"/>
          <w:lang w:val="ro-RO"/>
        </w:rPr>
        <w:t xml:space="preserve">Pentru a fi rambursată, o cheltuială trebuie să îndeplinească în mod cumulativ, următoarele condiţii cu caracter general, conform HG </w:t>
      </w:r>
      <w:r w:rsidR="00694CC0">
        <w:rPr>
          <w:rFonts w:ascii="Times New Roman" w:hAnsi="Times New Roman" w:cs="Times New Roman"/>
          <w:bCs/>
          <w:szCs w:val="24"/>
          <w:lang w:val="ro-RO"/>
        </w:rPr>
        <w:t xml:space="preserve">nr. </w:t>
      </w:r>
      <w:r w:rsidRPr="00680CD8">
        <w:rPr>
          <w:rFonts w:ascii="Times New Roman" w:hAnsi="Times New Roman" w:cs="Times New Roman"/>
          <w:bCs/>
          <w:szCs w:val="24"/>
          <w:lang w:val="ro-RO"/>
        </w:rPr>
        <w:t>399/2015</w:t>
      </w:r>
      <w:r w:rsidR="00DA04D3">
        <w:rPr>
          <w:rFonts w:ascii="Times New Roman" w:hAnsi="Times New Roman" w:cs="Times New Roman"/>
          <w:bCs/>
          <w:szCs w:val="24"/>
          <w:lang w:val="ro-RO"/>
        </w:rPr>
        <w:t>:</w:t>
      </w:r>
    </w:p>
    <w:p w14:paraId="43C4599B" w14:textId="38C35082" w:rsidR="00680CD8" w:rsidRPr="00680CD8" w:rsidRDefault="00680CD8" w:rsidP="00720587">
      <w:pPr>
        <w:numPr>
          <w:ilvl w:val="1"/>
          <w:numId w:val="13"/>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 xml:space="preserve">să fie angajată de către beneficiar şi plătită de acesta în condiţiile legii între </w:t>
      </w:r>
      <w:r w:rsidR="00720587" w:rsidRPr="00720587">
        <w:rPr>
          <w:rFonts w:ascii="Times New Roman" w:hAnsi="Times New Roman" w:cs="Times New Roman"/>
          <w:szCs w:val="24"/>
          <w:lang w:val="ro-RO"/>
        </w:rPr>
        <w:t xml:space="preserve">1.01.2014 </w:t>
      </w:r>
      <w:r w:rsidR="00720587" w:rsidRPr="00720587">
        <w:rPr>
          <w:rFonts w:ascii="Times New Roman" w:hAnsi="Times New Roman" w:cs="Times New Roman" w:hint="eastAsia"/>
          <w:szCs w:val="24"/>
          <w:lang w:val="ro-RO"/>
        </w:rPr>
        <w:t>ş</w:t>
      </w:r>
      <w:r w:rsidR="00720587" w:rsidRPr="00720587">
        <w:rPr>
          <w:rFonts w:ascii="Times New Roman" w:hAnsi="Times New Roman" w:cs="Times New Roman"/>
          <w:szCs w:val="24"/>
          <w:lang w:val="ro-RO"/>
        </w:rPr>
        <w:t>i 31.12.2023</w:t>
      </w:r>
      <w:r w:rsidR="00720587">
        <w:rPr>
          <w:rFonts w:ascii="Times New Roman" w:hAnsi="Times New Roman" w:cs="Times New Roman"/>
          <w:szCs w:val="24"/>
          <w:lang w:val="ro-RO"/>
        </w:rPr>
        <w:t xml:space="preserve"> (pentru proiectele care nu intră sub incidenţa ajutorului de stat )</w:t>
      </w:r>
      <w:r w:rsidR="005C024A">
        <w:rPr>
          <w:rFonts w:ascii="Times New Roman" w:hAnsi="Times New Roman" w:cs="Times New Roman"/>
          <w:szCs w:val="24"/>
          <w:lang w:val="ro-RO"/>
        </w:rPr>
        <w:t>/</w:t>
      </w:r>
      <w:r w:rsidRPr="00680CD8">
        <w:rPr>
          <w:rFonts w:ascii="Times New Roman" w:hAnsi="Times New Roman" w:cs="Times New Roman"/>
          <w:szCs w:val="24"/>
          <w:lang w:val="ro-RO"/>
        </w:rPr>
        <w:t>data declarării eligibilităţii proiectului de către AMPOIM şi 31 decembrie 2023</w:t>
      </w:r>
      <w:r w:rsidR="008A09F8">
        <w:rPr>
          <w:rFonts w:ascii="Times New Roman" w:hAnsi="Times New Roman" w:cs="Times New Roman"/>
          <w:szCs w:val="24"/>
          <w:lang w:val="ro-RO"/>
        </w:rPr>
        <w:t xml:space="preserve"> </w:t>
      </w:r>
      <w:r w:rsidR="00720587" w:rsidRPr="00720587">
        <w:rPr>
          <w:rFonts w:ascii="Times New Roman" w:hAnsi="Times New Roman" w:cs="Times New Roman"/>
          <w:szCs w:val="24"/>
          <w:lang w:val="ro-RO"/>
        </w:rPr>
        <w:t>(pentru proiectele care intr</w:t>
      </w:r>
      <w:r w:rsidR="00720587" w:rsidRPr="00720587">
        <w:rPr>
          <w:rFonts w:ascii="Times New Roman" w:hAnsi="Times New Roman" w:cs="Times New Roman" w:hint="eastAsia"/>
          <w:szCs w:val="24"/>
          <w:lang w:val="ro-RO"/>
        </w:rPr>
        <w:t>ă</w:t>
      </w:r>
      <w:r w:rsidR="00720587" w:rsidRPr="00720587">
        <w:rPr>
          <w:rFonts w:ascii="Times New Roman" w:hAnsi="Times New Roman" w:cs="Times New Roman"/>
          <w:szCs w:val="24"/>
          <w:lang w:val="ro-RO"/>
        </w:rPr>
        <w:t xml:space="preserve"> sub inciden</w:t>
      </w:r>
      <w:r w:rsidR="00720587" w:rsidRPr="00720587">
        <w:rPr>
          <w:rFonts w:ascii="Times New Roman" w:hAnsi="Times New Roman" w:cs="Times New Roman" w:hint="eastAsia"/>
          <w:szCs w:val="24"/>
          <w:lang w:val="ro-RO"/>
        </w:rPr>
        <w:t>ţ</w:t>
      </w:r>
      <w:r w:rsidR="00720587" w:rsidRPr="00720587">
        <w:rPr>
          <w:rFonts w:ascii="Times New Roman" w:hAnsi="Times New Roman" w:cs="Times New Roman"/>
          <w:szCs w:val="24"/>
          <w:lang w:val="ro-RO"/>
        </w:rPr>
        <w:t>a ajutorului de stat</w:t>
      </w:r>
      <w:r w:rsidR="00720587">
        <w:rPr>
          <w:rFonts w:ascii="Times New Roman" w:hAnsi="Times New Roman" w:cs="Times New Roman"/>
          <w:szCs w:val="24"/>
          <w:lang w:val="ro-RO"/>
        </w:rPr>
        <w:t xml:space="preserve">, în baza Regulamentului </w:t>
      </w:r>
      <w:r w:rsidR="00694CC0">
        <w:rPr>
          <w:rFonts w:ascii="Times New Roman" w:hAnsi="Times New Roman" w:cs="Times New Roman"/>
          <w:szCs w:val="24"/>
          <w:lang w:val="ro-RO"/>
        </w:rPr>
        <w:t>nr. 651/2014</w:t>
      </w:r>
      <w:r w:rsidR="00720587">
        <w:rPr>
          <w:rFonts w:ascii="Times New Roman" w:hAnsi="Times New Roman" w:cs="Times New Roman"/>
          <w:szCs w:val="24"/>
          <w:lang w:val="ro-RO"/>
        </w:rPr>
        <w:t>)</w:t>
      </w:r>
      <w:r w:rsidRPr="00680CD8">
        <w:rPr>
          <w:rFonts w:ascii="Times New Roman" w:hAnsi="Times New Roman" w:cs="Times New Roman"/>
          <w:szCs w:val="24"/>
          <w:lang w:val="ro-RO"/>
        </w:rPr>
        <w:t>;</w:t>
      </w:r>
    </w:p>
    <w:p w14:paraId="5EAE6DF1" w14:textId="77777777" w:rsidR="00680CD8" w:rsidRPr="00680CD8" w:rsidRDefault="00680CD8" w:rsidP="00593EFC">
      <w:pPr>
        <w:numPr>
          <w:ilvl w:val="1"/>
          <w:numId w:val="13"/>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64BCA033" w14:textId="77777777" w:rsidR="00680CD8" w:rsidRPr="00680CD8" w:rsidRDefault="00680CD8" w:rsidP="00593EFC">
      <w:pPr>
        <w:numPr>
          <w:ilvl w:val="1"/>
          <w:numId w:val="13"/>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fie în conformitate cu prevederile programului;</w:t>
      </w:r>
    </w:p>
    <w:p w14:paraId="335AA2B7" w14:textId="77777777" w:rsidR="00680CD8" w:rsidRPr="00680CD8" w:rsidRDefault="00680CD8" w:rsidP="00593EFC">
      <w:pPr>
        <w:numPr>
          <w:ilvl w:val="1"/>
          <w:numId w:val="13"/>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fie în conformitate cu contractul/decizia/ordinul de finanţare, încheiat între autoritatea de management sau organismul intermediar şi beneficiar, cu respectarea art. 65 alin. (11), art. 70, art. 71, art. 125 alin. (1) şi art. 140 din Regulamentul (UE) nr. 1.303/2013;</w:t>
      </w:r>
    </w:p>
    <w:p w14:paraId="37210652" w14:textId="77777777" w:rsidR="00680CD8" w:rsidRPr="00680CD8" w:rsidRDefault="00680CD8" w:rsidP="00593EFC">
      <w:pPr>
        <w:autoSpaceDE w:val="0"/>
        <w:spacing w:after="0" w:line="240" w:lineRule="auto"/>
        <w:ind w:left="360"/>
        <w:jc w:val="both"/>
        <w:rPr>
          <w:rFonts w:ascii="Times New Roman" w:hAnsi="Times New Roman" w:cs="Times New Roman"/>
          <w:szCs w:val="24"/>
          <w:lang w:val="ro-RO"/>
        </w:rPr>
      </w:pPr>
      <w:r w:rsidRPr="00680CD8">
        <w:rPr>
          <w:rFonts w:ascii="Times New Roman" w:hAnsi="Times New Roman" w:cs="Times New Roman"/>
          <w:szCs w:val="24"/>
          <w:lang w:val="ro-RO"/>
        </w:rPr>
        <w:t>să fie rezonabilă şi necesară realizării operaţiunii;</w:t>
      </w:r>
    </w:p>
    <w:p w14:paraId="08FC4857" w14:textId="77777777" w:rsidR="00680CD8" w:rsidRPr="00680CD8" w:rsidRDefault="00680CD8" w:rsidP="00593EFC">
      <w:pPr>
        <w:numPr>
          <w:ilvl w:val="1"/>
          <w:numId w:val="13"/>
        </w:numPr>
        <w:autoSpaceDE w:val="0"/>
        <w:spacing w:after="0" w:line="240" w:lineRule="auto"/>
        <w:jc w:val="both"/>
        <w:rPr>
          <w:rFonts w:ascii="Times New Roman" w:hAnsi="Times New Roman" w:cs="Times New Roman"/>
          <w:szCs w:val="24"/>
          <w:lang w:val="ro-RO"/>
        </w:rPr>
      </w:pPr>
      <w:r w:rsidRPr="00680CD8">
        <w:rPr>
          <w:rFonts w:ascii="Times New Roman" w:hAnsi="Times New Roman" w:cs="Times New Roman"/>
          <w:szCs w:val="24"/>
          <w:lang w:val="ro-RO"/>
        </w:rPr>
        <w:t>să respecte prevederile legislaţiei Uniunii Europene şi naţionale aplicabile;</w:t>
      </w:r>
    </w:p>
    <w:p w14:paraId="516FEF32" w14:textId="04C1E4B7" w:rsidR="00680CD8" w:rsidRPr="00680CD8" w:rsidRDefault="00680CD8" w:rsidP="00593EFC">
      <w:pPr>
        <w:pStyle w:val="ListParagraph"/>
        <w:numPr>
          <w:ilvl w:val="1"/>
          <w:numId w:val="13"/>
        </w:numPr>
        <w:tabs>
          <w:tab w:val="left" w:pos="360"/>
        </w:tabs>
        <w:autoSpaceDE w:val="0"/>
        <w:rPr>
          <w:rFonts w:cs="Times New Roman"/>
          <w:b/>
          <w:i/>
          <w:szCs w:val="24"/>
          <w:lang w:val="ro-RO"/>
        </w:rPr>
      </w:pPr>
      <w:r w:rsidRPr="00680CD8">
        <w:rPr>
          <w:rFonts w:cs="Times New Roman"/>
          <w:szCs w:val="24"/>
          <w:lang w:val="ro-RO"/>
        </w:rPr>
        <w:t>să fie înregistrată în contabilitatea beneficiarului, cu respectarea prevederilo</w:t>
      </w:r>
      <w:r w:rsidR="00593EFC">
        <w:rPr>
          <w:rFonts w:cs="Times New Roman"/>
          <w:szCs w:val="24"/>
          <w:lang w:val="ro-RO"/>
        </w:rPr>
        <w:t xml:space="preserve">r art. 67 din Regulamentul (UE) </w:t>
      </w:r>
      <w:r w:rsidRPr="00680CD8">
        <w:rPr>
          <w:rFonts w:cs="Times New Roman"/>
          <w:szCs w:val="24"/>
          <w:lang w:val="ro-RO"/>
        </w:rPr>
        <w:t>nr. 1.303/2013</w:t>
      </w:r>
    </w:p>
    <w:p w14:paraId="4E3836D7" w14:textId="77777777" w:rsidR="00680CD8" w:rsidRDefault="00680CD8" w:rsidP="00680CD8">
      <w:pPr>
        <w:pStyle w:val="ListParagraph"/>
        <w:autoSpaceDE w:val="0"/>
        <w:ind w:left="450"/>
        <w:rPr>
          <w:rFonts w:cs="Times New Roman"/>
          <w:szCs w:val="24"/>
          <w:lang w:val="ro-RO"/>
        </w:rPr>
      </w:pPr>
    </w:p>
    <w:p w14:paraId="5D9CC29A" w14:textId="77777777" w:rsidR="00A80E5E" w:rsidRDefault="00A80E5E" w:rsidP="00593EFC">
      <w:pPr>
        <w:pStyle w:val="ListParagraph"/>
        <w:autoSpaceDE w:val="0"/>
        <w:ind w:left="450" w:hanging="450"/>
        <w:rPr>
          <w:rFonts w:cs="Times New Roman"/>
          <w:b/>
          <w:i/>
          <w:szCs w:val="24"/>
          <w:lang w:val="ro-RO"/>
        </w:rPr>
      </w:pPr>
      <w:r w:rsidRPr="00680CD8">
        <w:rPr>
          <w:rFonts w:cs="Times New Roman"/>
          <w:b/>
          <w:i/>
          <w:szCs w:val="24"/>
          <w:lang w:val="ro-RO"/>
        </w:rPr>
        <w:t>În plus, o cheltuială este eligibilă dacă:</w:t>
      </w:r>
    </w:p>
    <w:p w14:paraId="4741A38A" w14:textId="77777777" w:rsidR="00694CC0" w:rsidRDefault="00694CC0" w:rsidP="00593EFC">
      <w:pPr>
        <w:pStyle w:val="ListParagraph"/>
        <w:autoSpaceDE w:val="0"/>
        <w:ind w:left="450" w:hanging="450"/>
        <w:rPr>
          <w:rFonts w:cs="Times New Roman"/>
          <w:b/>
          <w:i/>
          <w:szCs w:val="24"/>
          <w:lang w:val="ro-RO"/>
        </w:rPr>
      </w:pPr>
    </w:p>
    <w:p w14:paraId="2561BDD1" w14:textId="63BCB7EE" w:rsidR="00B56F10" w:rsidRDefault="009650D3" w:rsidP="00593EFC">
      <w:pPr>
        <w:shd w:val="clear" w:color="auto" w:fill="FFFFFF" w:themeFill="background1"/>
        <w:spacing w:after="0" w:line="240" w:lineRule="auto"/>
        <w:contextualSpacing/>
        <w:jc w:val="both"/>
        <w:rPr>
          <w:rFonts w:ascii="Times New Roman" w:hAnsi="Times New Roman" w:cs="Times New Roman"/>
          <w:szCs w:val="24"/>
          <w:lang w:val="fr-FR"/>
        </w:rPr>
      </w:pPr>
      <w:r w:rsidRPr="00C35B21">
        <w:rPr>
          <w:rFonts w:ascii="Times New Roman" w:hAnsi="Times New Roman" w:cs="Times New Roman"/>
          <w:szCs w:val="24"/>
          <w:lang w:val="fr-FR"/>
        </w:rPr>
        <w:t>Activitățile</w:t>
      </w:r>
      <w:r w:rsidR="00784CF4" w:rsidRPr="00C35B21">
        <w:rPr>
          <w:rFonts w:ascii="Times New Roman" w:hAnsi="Times New Roman" w:cs="Times New Roman"/>
          <w:szCs w:val="24"/>
          <w:lang w:val="fr-FR"/>
        </w:rPr>
        <w:t xml:space="preserve"> proiectului prezent pentru care se </w:t>
      </w:r>
      <w:r w:rsidR="00784CF4" w:rsidRPr="00C35B21">
        <w:rPr>
          <w:rFonts w:ascii="Times New Roman" w:hAnsi="Times New Roman" w:cs="Times New Roman"/>
          <w:szCs w:val="24"/>
          <w:u w:val="single"/>
          <w:lang w:val="fr-FR"/>
        </w:rPr>
        <w:t xml:space="preserve">rambursează </w:t>
      </w:r>
      <w:r w:rsidR="00784CF4" w:rsidRPr="00C35B21">
        <w:rPr>
          <w:rFonts w:ascii="Times New Roman" w:hAnsi="Times New Roman" w:cs="Times New Roman"/>
          <w:szCs w:val="24"/>
          <w:lang w:val="fr-FR"/>
        </w:rPr>
        <w:t>cheltuiala nu au fost finanțate, în ultimii 5 ani înainte de data depunerii cererii de finanțare, din fonduri publice</w:t>
      </w:r>
      <w:r>
        <w:rPr>
          <w:rFonts w:ascii="Times New Roman" w:hAnsi="Times New Roman" w:cs="Times New Roman"/>
          <w:szCs w:val="24"/>
          <w:lang w:val="fr-FR"/>
        </w:rPr>
        <w:t>.</w:t>
      </w:r>
    </w:p>
    <w:p w14:paraId="0D1B0336" w14:textId="77777777" w:rsidR="00593EFC" w:rsidRPr="00593EFC" w:rsidRDefault="00593EFC" w:rsidP="00593EFC">
      <w:pPr>
        <w:shd w:val="clear" w:color="auto" w:fill="FFFFFF" w:themeFill="background1"/>
        <w:spacing w:after="0" w:line="240" w:lineRule="auto"/>
        <w:contextualSpacing/>
        <w:jc w:val="both"/>
        <w:rPr>
          <w:rFonts w:ascii="Times New Roman" w:hAnsi="Times New Roman" w:cs="Times New Roman"/>
          <w:b/>
          <w:i/>
          <w:szCs w:val="24"/>
          <w:lang w:val="ro-RO"/>
        </w:rPr>
      </w:pPr>
    </w:p>
    <w:p w14:paraId="0C93A3C0" w14:textId="5B37F767" w:rsidR="00A80E5E" w:rsidRDefault="00A63465" w:rsidP="00694CC0">
      <w:pPr>
        <w:shd w:val="clear" w:color="auto" w:fill="FFFFFF"/>
        <w:spacing w:after="0" w:line="240" w:lineRule="auto"/>
        <w:jc w:val="both"/>
        <w:rPr>
          <w:rFonts w:ascii="Times New Roman" w:hAnsi="Times New Roman" w:cs="Times New Roman"/>
          <w:b/>
          <w:bCs/>
          <w:i/>
          <w:szCs w:val="24"/>
          <w:lang w:val="ro-RO"/>
        </w:rPr>
      </w:pPr>
      <w:r w:rsidRPr="00694CC0">
        <w:rPr>
          <w:rFonts w:ascii="Times New Roman" w:hAnsi="Times New Roman" w:cs="Times New Roman"/>
          <w:b/>
          <w:bCs/>
          <w:i/>
          <w:szCs w:val="24"/>
          <w:lang w:val="ro-RO"/>
        </w:rPr>
        <w:t xml:space="preserve">Cheltuielile identificate de beneficiar vor fi </w:t>
      </w:r>
      <w:r w:rsidRPr="00694CC0">
        <w:rPr>
          <w:rFonts w:ascii="Times New Roman" w:hAnsi="Times New Roman" w:cs="Times New Roman" w:hint="eastAsia"/>
          <w:b/>
          <w:bCs/>
          <w:i/>
          <w:szCs w:val="24"/>
          <w:lang w:val="ro-RO"/>
        </w:rPr>
        <w:t>î</w:t>
      </w:r>
      <w:r w:rsidRPr="00694CC0">
        <w:rPr>
          <w:rFonts w:ascii="Times New Roman" w:hAnsi="Times New Roman" w:cs="Times New Roman"/>
          <w:b/>
          <w:bCs/>
          <w:i/>
          <w:szCs w:val="24"/>
          <w:lang w:val="ro-RO"/>
        </w:rPr>
        <w:t xml:space="preserve">ncadrate pe categoriile de cheltuieli din Anexa </w:t>
      </w:r>
      <w:r w:rsidR="00C52DBF" w:rsidRPr="00694CC0">
        <w:rPr>
          <w:rFonts w:ascii="Times New Roman" w:hAnsi="Times New Roman" w:cs="Times New Roman"/>
          <w:b/>
          <w:bCs/>
          <w:i/>
          <w:szCs w:val="24"/>
          <w:lang w:val="ro-RO"/>
        </w:rPr>
        <w:t>5</w:t>
      </w:r>
      <w:r w:rsidR="00B76671" w:rsidRPr="00694CC0">
        <w:rPr>
          <w:rFonts w:ascii="Times New Roman" w:hAnsi="Times New Roman" w:cs="Times New Roman"/>
          <w:b/>
          <w:bCs/>
          <w:i/>
          <w:szCs w:val="24"/>
          <w:lang w:val="ro-RO"/>
        </w:rPr>
        <w:t xml:space="preserve"> la ghid.</w:t>
      </w:r>
    </w:p>
    <w:p w14:paraId="28021CE8" w14:textId="77777777" w:rsidR="00694CC0" w:rsidRPr="00694CC0" w:rsidRDefault="00694CC0" w:rsidP="00694CC0">
      <w:pPr>
        <w:shd w:val="clear" w:color="auto" w:fill="FFFFFF"/>
        <w:spacing w:after="0" w:line="240" w:lineRule="auto"/>
        <w:jc w:val="both"/>
        <w:rPr>
          <w:rFonts w:ascii="Times New Roman" w:hAnsi="Times New Roman" w:cs="Times New Roman"/>
          <w:b/>
          <w:bCs/>
          <w:i/>
          <w:szCs w:val="24"/>
          <w:lang w:val="ro-RO"/>
        </w:rPr>
      </w:pPr>
    </w:p>
    <w:p w14:paraId="2D871F48" w14:textId="651DE75C" w:rsidR="00A80E5E" w:rsidRDefault="00997B2F" w:rsidP="00694CC0">
      <w:pPr>
        <w:shd w:val="clear" w:color="auto" w:fill="FFFFFF"/>
        <w:spacing w:after="0" w:line="240" w:lineRule="auto"/>
        <w:jc w:val="both"/>
        <w:rPr>
          <w:rFonts w:ascii="Times New Roman" w:hAnsi="Times New Roman" w:cs="Times New Roman"/>
          <w:b/>
          <w:bCs/>
          <w:i/>
          <w:szCs w:val="24"/>
          <w:lang w:val="ro-RO"/>
        </w:rPr>
      </w:pPr>
      <w:r w:rsidRPr="00515CDC">
        <w:rPr>
          <w:rFonts w:ascii="Times New Roman" w:hAnsi="Times New Roman" w:cs="Times New Roman"/>
          <w:b/>
          <w:bCs/>
          <w:i/>
          <w:szCs w:val="24"/>
          <w:lang w:val="ro-RO"/>
        </w:rPr>
        <w:t>Costurile care nu sunt direct legate de realizarea unui nivel mai ridicat de protecție a mediului nu sunt eligibile</w:t>
      </w:r>
      <w:r w:rsidR="00694CC0">
        <w:rPr>
          <w:rFonts w:ascii="Times New Roman" w:hAnsi="Times New Roman" w:cs="Times New Roman"/>
          <w:b/>
          <w:bCs/>
          <w:i/>
          <w:szCs w:val="24"/>
          <w:lang w:val="ro-RO"/>
        </w:rPr>
        <w:t>, pentru proiectele care intră sub incidența Regulamentului nr. 651/2014</w:t>
      </w:r>
      <w:r w:rsidR="00593EFC">
        <w:rPr>
          <w:rFonts w:ascii="Times New Roman" w:hAnsi="Times New Roman" w:cs="Times New Roman"/>
          <w:b/>
          <w:bCs/>
          <w:i/>
          <w:szCs w:val="24"/>
          <w:lang w:val="ro-RO"/>
        </w:rPr>
        <w:t>.</w:t>
      </w:r>
    </w:p>
    <w:p w14:paraId="741BAF38" w14:textId="77777777" w:rsidR="00694CC0" w:rsidRPr="00593EFC" w:rsidRDefault="00694CC0" w:rsidP="00694CC0">
      <w:pPr>
        <w:shd w:val="clear" w:color="auto" w:fill="FFFFFF"/>
        <w:spacing w:after="0" w:line="240" w:lineRule="auto"/>
        <w:jc w:val="both"/>
        <w:rPr>
          <w:rFonts w:ascii="Times New Roman" w:hAnsi="Times New Roman" w:cs="Times New Roman"/>
          <w:b/>
          <w:bCs/>
          <w:i/>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475"/>
      </w:tblGrid>
      <w:tr w:rsidR="00784CF4" w:rsidRPr="00AE6AA8" w14:paraId="61F29F98" w14:textId="77777777" w:rsidTr="003A78D7">
        <w:trPr>
          <w:trHeight w:val="602"/>
          <w:jc w:val="center"/>
        </w:trPr>
        <w:tc>
          <w:tcPr>
            <w:tcW w:w="10475" w:type="dxa"/>
          </w:tcPr>
          <w:p w14:paraId="33C7D038" w14:textId="77777777" w:rsidR="00784CF4" w:rsidRDefault="00784CF4" w:rsidP="00366975">
            <w:pPr>
              <w:widowControl w:val="0"/>
              <w:spacing w:after="0" w:line="240" w:lineRule="auto"/>
              <w:ind w:left="242"/>
              <w:jc w:val="both"/>
              <w:rPr>
                <w:rFonts w:cs="Times New Roman"/>
                <w:b/>
                <w:szCs w:val="24"/>
                <w:lang w:val="ro-RO"/>
              </w:rPr>
            </w:pPr>
            <w:r w:rsidRPr="00866BDF">
              <w:rPr>
                <w:rFonts w:cs="Times New Roman"/>
                <w:b/>
                <w:bCs/>
                <w:color w:val="FF0000"/>
                <w:szCs w:val="24"/>
                <w:lang w:val="ro-RO"/>
              </w:rPr>
              <w:t>Atenţie!</w:t>
            </w:r>
          </w:p>
          <w:p w14:paraId="138BBDA0" w14:textId="77777777" w:rsidR="00784CF4" w:rsidRPr="009F6D32" w:rsidRDefault="00784CF4" w:rsidP="00724B12">
            <w:pPr>
              <w:pStyle w:val="ListParagraph"/>
              <w:widowControl w:val="0"/>
              <w:numPr>
                <w:ilvl w:val="0"/>
                <w:numId w:val="26"/>
              </w:numPr>
              <w:shd w:val="clear" w:color="auto" w:fill="FFFFFF" w:themeFill="background1"/>
              <w:spacing w:after="120"/>
              <w:rPr>
                <w:rFonts w:cs="Times New Roman"/>
                <w:szCs w:val="24"/>
                <w:lang w:val="ro-RO"/>
              </w:rPr>
            </w:pPr>
            <w:r w:rsidRPr="009650D3">
              <w:rPr>
                <w:rFonts w:eastAsia="Calibri" w:cs="Times New Roman"/>
                <w:szCs w:val="24"/>
                <w:lang w:val="ro-RO"/>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 Anexa C1.1 la Cererea de finanţare).</w:t>
            </w:r>
          </w:p>
          <w:p w14:paraId="72F66F53" w14:textId="61D42E00" w:rsidR="009F6D32" w:rsidRPr="009828F0" w:rsidRDefault="009F6D32" w:rsidP="009828F0">
            <w:pPr>
              <w:pStyle w:val="ListParagraph"/>
              <w:numPr>
                <w:ilvl w:val="0"/>
                <w:numId w:val="26"/>
              </w:numPr>
              <w:spacing w:after="120"/>
              <w:rPr>
                <w:rFonts w:cs="Times New Roman"/>
                <w:szCs w:val="24"/>
                <w:lang w:val="ro-RO"/>
              </w:rPr>
            </w:pPr>
            <w:r w:rsidRPr="009F6D32">
              <w:rPr>
                <w:rFonts w:cs="Times New Roman"/>
                <w:szCs w:val="24"/>
                <w:lang w:val="ro-RO"/>
              </w:rPr>
              <w:t>Cheltuielile aferente activit</w:t>
            </w:r>
            <w:r w:rsidRPr="009F6D32">
              <w:rPr>
                <w:rFonts w:cs="Times New Roman" w:hint="eastAsia"/>
                <w:szCs w:val="24"/>
                <w:lang w:val="ro-RO"/>
              </w:rPr>
              <w:t>ăţ</w:t>
            </w:r>
            <w:r w:rsidRPr="009F6D32">
              <w:rPr>
                <w:rFonts w:cs="Times New Roman"/>
                <w:szCs w:val="24"/>
                <w:lang w:val="ro-RO"/>
              </w:rPr>
              <w:t xml:space="preserve">ilor proiectului realizate </w:t>
            </w:r>
            <w:r w:rsidRPr="009F6D32">
              <w:rPr>
                <w:rFonts w:cs="Times New Roman" w:hint="eastAsia"/>
                <w:szCs w:val="24"/>
                <w:lang w:val="ro-RO"/>
              </w:rPr>
              <w:t>î</w:t>
            </w:r>
            <w:r w:rsidRPr="00447B58">
              <w:rPr>
                <w:rFonts w:cs="Times New Roman"/>
                <w:szCs w:val="24"/>
                <w:lang w:val="ro-RO"/>
              </w:rPr>
              <w:t>nainte de declararea eligibilit</w:t>
            </w:r>
            <w:r w:rsidRPr="007972D4">
              <w:rPr>
                <w:rFonts w:cs="Times New Roman" w:hint="eastAsia"/>
                <w:szCs w:val="24"/>
                <w:lang w:val="ro-RO"/>
              </w:rPr>
              <w:t>ăţ</w:t>
            </w:r>
            <w:r w:rsidRPr="007972D4">
              <w:rPr>
                <w:rFonts w:cs="Times New Roman"/>
                <w:szCs w:val="24"/>
                <w:lang w:val="ro-RO"/>
              </w:rPr>
              <w:t>ii proiectului de c</w:t>
            </w:r>
            <w:r w:rsidRPr="007972D4">
              <w:rPr>
                <w:rFonts w:cs="Times New Roman" w:hint="eastAsia"/>
                <w:szCs w:val="24"/>
                <w:lang w:val="ro-RO"/>
              </w:rPr>
              <w:t>ă</w:t>
            </w:r>
            <w:r w:rsidRPr="007972D4">
              <w:rPr>
                <w:rFonts w:cs="Times New Roman"/>
                <w:szCs w:val="24"/>
                <w:lang w:val="ro-RO"/>
              </w:rPr>
              <w:t>tre AMPOIM (inclusiv cele care nu sunt considerate de demarare a lucr</w:t>
            </w:r>
            <w:r w:rsidRPr="007972D4">
              <w:rPr>
                <w:rFonts w:cs="Times New Roman" w:hint="eastAsia"/>
                <w:szCs w:val="24"/>
                <w:lang w:val="ro-RO"/>
              </w:rPr>
              <w:t>ă</w:t>
            </w:r>
            <w:r w:rsidRPr="007972D4">
              <w:rPr>
                <w:rFonts w:cs="Times New Roman"/>
                <w:szCs w:val="24"/>
                <w:lang w:val="ro-RO"/>
              </w:rPr>
              <w:t xml:space="preserve">rilor) nu sunt eligibile a fi decontate </w:t>
            </w:r>
            <w:r w:rsidRPr="007972D4">
              <w:rPr>
                <w:rFonts w:cs="Times New Roman" w:hint="eastAsia"/>
                <w:szCs w:val="24"/>
                <w:lang w:val="ro-RO"/>
              </w:rPr>
              <w:t>î</w:t>
            </w:r>
            <w:r w:rsidRPr="002366A8">
              <w:rPr>
                <w:rFonts w:cs="Times New Roman"/>
                <w:szCs w:val="24"/>
                <w:lang w:val="ro-RO"/>
              </w:rPr>
              <w:t>n cadrul Obiectivului specific 6.1-producție</w:t>
            </w:r>
            <w:r w:rsidR="009828F0">
              <w:rPr>
                <w:rFonts w:cs="Times New Roman"/>
                <w:szCs w:val="24"/>
                <w:lang w:val="ro-RO"/>
              </w:rPr>
              <w:t xml:space="preserve"> </w:t>
            </w:r>
            <w:r w:rsidR="009828F0">
              <w:rPr>
                <w:rFonts w:cs="Times New Roman"/>
                <w:i/>
                <w:szCs w:val="24"/>
                <w:lang w:val="ro-RO"/>
              </w:rPr>
              <w:t>(</w:t>
            </w:r>
            <w:r w:rsidR="009828F0" w:rsidRPr="0088760F">
              <w:rPr>
                <w:rFonts w:cs="Times New Roman"/>
                <w:i/>
                <w:szCs w:val="24"/>
                <w:lang w:val="ro-RO"/>
              </w:rPr>
              <w:t>A se vedea secţiunea 1.9  privind ajutorul de stat).</w:t>
            </w:r>
          </w:p>
          <w:p w14:paraId="3CD8BDB5" w14:textId="23F599BB" w:rsidR="00784CF4" w:rsidRPr="009828F0" w:rsidRDefault="009828F0" w:rsidP="009828F0">
            <w:pPr>
              <w:pStyle w:val="ListParagraph"/>
              <w:widowControl w:val="0"/>
              <w:shd w:val="clear" w:color="auto" w:fill="FFFFFF" w:themeFill="background1"/>
              <w:spacing w:after="120"/>
              <w:ind w:left="720"/>
              <w:rPr>
                <w:rFonts w:cs="Times New Roman"/>
                <w:b/>
                <w:szCs w:val="24"/>
                <w:lang w:val="ro-RO"/>
              </w:rPr>
            </w:pPr>
            <w:r w:rsidRPr="0088760F">
              <w:rPr>
                <w:rFonts w:eastAsiaTheme="minorEastAsia" w:cs="Times New Roman"/>
                <w:szCs w:val="24"/>
                <w:lang w:val="fr-FR"/>
              </w:rPr>
              <w:lastRenderedPageBreak/>
              <w:t xml:space="preserve">Cheltuielile privind informarea, publicitatea și auditul financiar sunt obligatorii, dar neeligibile a fi </w:t>
            </w:r>
            <w:r w:rsidRPr="00DB1934">
              <w:rPr>
                <w:rFonts w:eastAsiaTheme="minorEastAsia" w:cs="Times New Roman"/>
                <w:szCs w:val="24"/>
                <w:lang w:val="fr-FR"/>
              </w:rPr>
              <w:t xml:space="preserve">decontate </w:t>
            </w:r>
            <w:r w:rsidRPr="00DB1934">
              <w:rPr>
                <w:rFonts w:eastAsiaTheme="minorEastAsia" w:cs="Times New Roman" w:hint="eastAsia"/>
                <w:szCs w:val="24"/>
                <w:lang w:val="fr-FR"/>
              </w:rPr>
              <w:t>î</w:t>
            </w:r>
            <w:r>
              <w:rPr>
                <w:rFonts w:eastAsiaTheme="minorEastAsia" w:cs="Times New Roman"/>
                <w:szCs w:val="24"/>
                <w:lang w:val="fr-FR"/>
              </w:rPr>
              <w:t>n cadrul OS 6.1-productie</w:t>
            </w:r>
            <w:r w:rsidRPr="00DB1934">
              <w:rPr>
                <w:rFonts w:eastAsiaTheme="minorEastAsia" w:cs="Times New Roman"/>
                <w:szCs w:val="24"/>
                <w:lang w:val="fr-FR"/>
              </w:rPr>
              <w:t xml:space="preserve">, </w:t>
            </w:r>
            <w:r w:rsidRPr="00DB1934">
              <w:rPr>
                <w:rFonts w:eastAsiaTheme="minorEastAsia" w:cs="Times New Roman" w:hint="eastAsia"/>
                <w:szCs w:val="24"/>
                <w:lang w:val="fr-FR"/>
              </w:rPr>
              <w:t>î</w:t>
            </w:r>
            <w:r w:rsidRPr="00DB1934">
              <w:rPr>
                <w:rFonts w:eastAsiaTheme="minorEastAsia" w:cs="Times New Roman"/>
                <w:szCs w:val="24"/>
                <w:lang w:val="fr-FR"/>
              </w:rPr>
              <w:t>n conformitate cu regulile de ajutor de stat.</w:t>
            </w:r>
          </w:p>
        </w:tc>
      </w:tr>
    </w:tbl>
    <w:p w14:paraId="33E17811" w14:textId="77777777" w:rsidR="00784CF4" w:rsidRDefault="00784CF4" w:rsidP="002774F9">
      <w:pPr>
        <w:widowControl w:val="0"/>
        <w:spacing w:after="0" w:line="240" w:lineRule="auto"/>
        <w:ind w:left="242"/>
        <w:jc w:val="both"/>
        <w:rPr>
          <w:rFonts w:ascii="Times New Roman" w:hAnsi="Times New Roman" w:cs="Times New Roman"/>
          <w:b/>
          <w:bCs/>
          <w:i/>
          <w:szCs w:val="24"/>
          <w:lang w:val="ro-RO"/>
        </w:rPr>
      </w:pPr>
    </w:p>
    <w:p w14:paraId="6BC7E297" w14:textId="71688344" w:rsidR="00FB5EED" w:rsidRPr="00E428F5" w:rsidRDefault="00FB5EED" w:rsidP="00FB5EED">
      <w:pPr>
        <w:spacing w:after="0"/>
        <w:jc w:val="both"/>
        <w:rPr>
          <w:rFonts w:ascii="Times New Roman" w:hAnsi="Times New Roman" w:cs="Times New Roman"/>
          <w:iCs/>
          <w:szCs w:val="24"/>
          <w:lang w:val="ro-RO"/>
        </w:rPr>
      </w:pPr>
      <w:r>
        <w:rPr>
          <w:rFonts w:ascii="Times New Roman" w:hAnsi="Times New Roman" w:cs="Times New Roman"/>
          <w:b/>
          <w:iCs/>
          <w:szCs w:val="24"/>
          <w:lang w:val="ro-RO"/>
        </w:rPr>
        <w:t>N</w:t>
      </w:r>
      <w:r w:rsidRPr="00503A38">
        <w:rPr>
          <w:rFonts w:ascii="Times New Roman" w:hAnsi="Times New Roman" w:cs="Times New Roman"/>
          <w:b/>
          <w:iCs/>
          <w:szCs w:val="24"/>
          <w:lang w:val="ro-RO"/>
        </w:rPr>
        <w:t>u sunt eligibile</w:t>
      </w:r>
      <w:r w:rsidRPr="00E428F5">
        <w:rPr>
          <w:rFonts w:ascii="Times New Roman" w:hAnsi="Times New Roman" w:cs="Times New Roman"/>
          <w:iCs/>
          <w:szCs w:val="24"/>
          <w:lang w:val="ro-RO"/>
        </w:rPr>
        <w:t xml:space="preserve"> următoarele tipuri de cheltuieli (în conformitate cu prevederile Art. 13, lit. h</w:t>
      </w:r>
      <w:r w:rsidR="00B40C80">
        <w:rPr>
          <w:rFonts w:ascii="Times New Roman" w:hAnsi="Times New Roman" w:cs="Times New Roman"/>
          <w:iCs/>
          <w:szCs w:val="24"/>
          <w:lang w:val="ro-RO"/>
        </w:rPr>
        <w:t xml:space="preserve"> </w:t>
      </w:r>
      <w:r w:rsidRPr="00E428F5">
        <w:rPr>
          <w:rFonts w:ascii="Times New Roman" w:hAnsi="Times New Roman" w:cs="Times New Roman"/>
          <w:iCs/>
          <w:szCs w:val="24"/>
          <w:lang w:val="ro-RO"/>
        </w:rPr>
        <w:t>din HG nr. 399/2015):</w:t>
      </w:r>
    </w:p>
    <w:p w14:paraId="6E4CA075" w14:textId="7008BEA4" w:rsidR="00FB5EED" w:rsidRPr="00F13506" w:rsidRDefault="00FB5EED" w:rsidP="001B0F4C">
      <w:pPr>
        <w:pStyle w:val="ListParagraph"/>
        <w:numPr>
          <w:ilvl w:val="0"/>
          <w:numId w:val="61"/>
        </w:numPr>
        <w:spacing w:after="160" w:line="259" w:lineRule="auto"/>
        <w:ind w:left="360"/>
        <w:contextualSpacing/>
        <w:rPr>
          <w:rFonts w:cs="Times New Roman"/>
          <w:b/>
          <w:color w:val="000000"/>
          <w:szCs w:val="24"/>
        </w:rPr>
      </w:pPr>
      <w:r w:rsidRPr="0047321B">
        <w:rPr>
          <w:rFonts w:cs="Times New Roman"/>
          <w:color w:val="000000"/>
          <w:szCs w:val="24"/>
        </w:rPr>
        <w:t xml:space="preserve">cheltuieli aferente contribuției în </w:t>
      </w:r>
      <w:r w:rsidR="00F13506" w:rsidRPr="00C66613">
        <w:rPr>
          <w:rFonts w:ascii="Times New Roman Bold" w:hAnsi="Times New Roman Bold" w:cs="Times New Roman"/>
          <w:color w:val="000000"/>
          <w:szCs w:val="24"/>
        </w:rPr>
        <w:t>natură</w:t>
      </w:r>
    </w:p>
    <w:p w14:paraId="0CB48E09" w14:textId="77777777" w:rsidR="00FB5EED" w:rsidRPr="0047321B" w:rsidRDefault="00FB5EED" w:rsidP="001B0F4C">
      <w:pPr>
        <w:pStyle w:val="ListParagraph"/>
        <w:numPr>
          <w:ilvl w:val="0"/>
          <w:numId w:val="61"/>
        </w:numPr>
        <w:spacing w:after="160" w:line="259" w:lineRule="auto"/>
        <w:ind w:left="360"/>
        <w:contextualSpacing/>
        <w:rPr>
          <w:rFonts w:cs="Times New Roman"/>
          <w:color w:val="000000"/>
          <w:szCs w:val="24"/>
        </w:rPr>
      </w:pPr>
      <w:r w:rsidRPr="0047321B">
        <w:rPr>
          <w:rFonts w:cs="Times New Roman"/>
          <w:color w:val="000000"/>
          <w:szCs w:val="24"/>
        </w:rPr>
        <w:t>cheltuieli cu amortizarea</w:t>
      </w:r>
    </w:p>
    <w:p w14:paraId="05B9A78B" w14:textId="77777777" w:rsidR="00FB5EED" w:rsidRPr="0047321B" w:rsidRDefault="00FB5EED" w:rsidP="001B0F4C">
      <w:pPr>
        <w:pStyle w:val="ListParagraph"/>
        <w:numPr>
          <w:ilvl w:val="0"/>
          <w:numId w:val="61"/>
        </w:numPr>
        <w:spacing w:after="160" w:line="259" w:lineRule="auto"/>
        <w:ind w:left="360"/>
        <w:contextualSpacing/>
        <w:rPr>
          <w:rFonts w:cs="Times New Roman"/>
          <w:color w:val="000000"/>
          <w:szCs w:val="24"/>
        </w:rPr>
      </w:pPr>
      <w:r w:rsidRPr="0047321B">
        <w:rPr>
          <w:rFonts w:cs="Times New Roman"/>
          <w:color w:val="000000"/>
          <w:szCs w:val="24"/>
        </w:rPr>
        <w:t>cheltuieli cu achiziția imobilelor deja construite</w:t>
      </w:r>
    </w:p>
    <w:p w14:paraId="3E5D42C8" w14:textId="77777777" w:rsidR="00FB5EED" w:rsidRPr="0047321B" w:rsidRDefault="00FB5EED" w:rsidP="001B0F4C">
      <w:pPr>
        <w:pStyle w:val="ListParagraph"/>
        <w:numPr>
          <w:ilvl w:val="0"/>
          <w:numId w:val="61"/>
        </w:numPr>
        <w:spacing w:after="160" w:line="259" w:lineRule="auto"/>
        <w:ind w:left="360"/>
        <w:contextualSpacing/>
        <w:rPr>
          <w:rFonts w:cs="Times New Roman"/>
          <w:color w:val="000000"/>
          <w:szCs w:val="24"/>
        </w:rPr>
      </w:pPr>
      <w:r w:rsidRPr="0047321B">
        <w:rPr>
          <w:rFonts w:cs="Times New Roman"/>
          <w:color w:val="000000"/>
          <w:szCs w:val="24"/>
        </w:rPr>
        <w:t>cheltuieli de leasing</w:t>
      </w:r>
    </w:p>
    <w:p w14:paraId="1AD7D0D8" w14:textId="77777777" w:rsidR="00FB5EED" w:rsidRPr="00017B12" w:rsidRDefault="00FB5EED" w:rsidP="001B0F4C">
      <w:pPr>
        <w:pStyle w:val="ListParagraph"/>
        <w:numPr>
          <w:ilvl w:val="0"/>
          <w:numId w:val="61"/>
        </w:numPr>
        <w:spacing w:after="160" w:line="259" w:lineRule="auto"/>
        <w:ind w:left="360"/>
        <w:contextualSpacing/>
        <w:rPr>
          <w:rFonts w:cs="Times New Roman"/>
          <w:color w:val="000000"/>
          <w:szCs w:val="24"/>
          <w:lang w:val="fr-FR"/>
        </w:rPr>
      </w:pPr>
      <w:r w:rsidRPr="00017B12">
        <w:rPr>
          <w:rFonts w:cs="Times New Roman"/>
          <w:color w:val="000000"/>
          <w:szCs w:val="24"/>
          <w:lang w:val="fr-FR"/>
        </w:rPr>
        <w:t>cheltuieli cu închirierea, altele decât cele prevăzute la cheltuielile generale de administrație</w:t>
      </w:r>
    </w:p>
    <w:p w14:paraId="6473AE4E" w14:textId="77777777" w:rsidR="00FB5EED" w:rsidRPr="00017B12" w:rsidRDefault="00FB5EED" w:rsidP="001B0F4C">
      <w:pPr>
        <w:pStyle w:val="ListParagraph"/>
        <w:numPr>
          <w:ilvl w:val="0"/>
          <w:numId w:val="61"/>
        </w:numPr>
        <w:spacing w:after="160" w:line="259" w:lineRule="auto"/>
        <w:ind w:left="360"/>
        <w:contextualSpacing/>
        <w:rPr>
          <w:rFonts w:cs="Times New Roman"/>
          <w:color w:val="000000"/>
          <w:szCs w:val="24"/>
          <w:lang w:val="fr-FR"/>
        </w:rPr>
      </w:pPr>
      <w:r w:rsidRPr="00017B12">
        <w:rPr>
          <w:rFonts w:cs="Times New Roman"/>
          <w:color w:val="000000"/>
          <w:szCs w:val="24"/>
          <w:lang w:val="fr-FR"/>
        </w:rPr>
        <w:t>cheltuieli cu achiziția de mijloace de transport</w:t>
      </w:r>
    </w:p>
    <w:p w14:paraId="44F2DD3F" w14:textId="77777777" w:rsidR="00FB5EED" w:rsidRPr="0047321B" w:rsidRDefault="00FB5EED" w:rsidP="001B0F4C">
      <w:pPr>
        <w:pStyle w:val="ListParagraph"/>
        <w:numPr>
          <w:ilvl w:val="0"/>
          <w:numId w:val="61"/>
        </w:numPr>
        <w:spacing w:after="160" w:line="259" w:lineRule="auto"/>
        <w:ind w:left="360"/>
        <w:contextualSpacing/>
        <w:rPr>
          <w:rFonts w:cs="Times New Roman"/>
          <w:color w:val="000000"/>
          <w:szCs w:val="24"/>
        </w:rPr>
      </w:pPr>
      <w:r>
        <w:rPr>
          <w:rFonts w:cs="Times New Roman"/>
          <w:color w:val="000000"/>
          <w:szCs w:val="24"/>
        </w:rPr>
        <w:t>cheltuieli generale de administrație</w:t>
      </w:r>
    </w:p>
    <w:p w14:paraId="341E9DD8" w14:textId="77777777" w:rsidR="00FB5EED" w:rsidRPr="0045733D" w:rsidRDefault="00FB5EED" w:rsidP="001B0F4C">
      <w:pPr>
        <w:pStyle w:val="ListParagraph"/>
        <w:widowControl w:val="0"/>
        <w:numPr>
          <w:ilvl w:val="0"/>
          <w:numId w:val="61"/>
        </w:numPr>
        <w:ind w:left="360"/>
        <w:rPr>
          <w:rFonts w:cs="Times New Roman"/>
          <w:bCs/>
          <w:szCs w:val="24"/>
          <w:lang w:val="ro-RO"/>
        </w:rPr>
      </w:pPr>
      <w:r w:rsidRPr="0045733D">
        <w:rPr>
          <w:rFonts w:cs="Times New Roman"/>
          <w:bCs/>
          <w:szCs w:val="24"/>
          <w:lang w:val="ro-RO"/>
        </w:rPr>
        <w:t>dobânda debitoare cu excepţia celor referitoare la granturi acordate sub forma unei subvenţii pentru dobândă sau pentru comisioane de garantare</w:t>
      </w:r>
    </w:p>
    <w:p w14:paraId="159A26C9" w14:textId="77777777" w:rsidR="00FB5EED" w:rsidRPr="0045733D" w:rsidRDefault="00FB5EED" w:rsidP="001B0F4C">
      <w:pPr>
        <w:pStyle w:val="ListParagraph"/>
        <w:widowControl w:val="0"/>
        <w:numPr>
          <w:ilvl w:val="0"/>
          <w:numId w:val="61"/>
        </w:numPr>
        <w:ind w:left="360"/>
        <w:rPr>
          <w:rFonts w:cs="Times New Roman"/>
          <w:bCs/>
          <w:szCs w:val="24"/>
        </w:rPr>
      </w:pPr>
      <w:r w:rsidRPr="0045733D">
        <w:rPr>
          <w:rFonts w:cs="Times New Roman"/>
          <w:bCs/>
          <w:szCs w:val="24"/>
        </w:rPr>
        <w:t>alte</w:t>
      </w:r>
      <w:r>
        <w:rPr>
          <w:rFonts w:cs="Times New Roman"/>
          <w:bCs/>
          <w:szCs w:val="24"/>
        </w:rPr>
        <w:t xml:space="preserve"> comisioane aferente creditelor</w:t>
      </w:r>
    </w:p>
    <w:p w14:paraId="55CEB327" w14:textId="77777777" w:rsidR="00FB5EED" w:rsidRPr="0045733D" w:rsidRDefault="00FB5EED" w:rsidP="001B0F4C">
      <w:pPr>
        <w:pStyle w:val="ListParagraph"/>
        <w:widowControl w:val="0"/>
        <w:numPr>
          <w:ilvl w:val="0"/>
          <w:numId w:val="61"/>
        </w:numPr>
        <w:ind w:left="360"/>
        <w:rPr>
          <w:rFonts w:cs="Times New Roman"/>
          <w:bCs/>
          <w:szCs w:val="24"/>
          <w:lang w:val="fr-FR"/>
        </w:rPr>
      </w:pPr>
      <w:r w:rsidRPr="0045733D">
        <w:rPr>
          <w:rFonts w:cs="Times New Roman"/>
          <w:bCs/>
          <w:szCs w:val="24"/>
          <w:lang w:val="fr-FR"/>
        </w:rPr>
        <w:t>achiz</w:t>
      </w:r>
      <w:r>
        <w:rPr>
          <w:rFonts w:cs="Times New Roman"/>
          <w:bCs/>
          <w:szCs w:val="24"/>
          <w:lang w:val="fr-FR"/>
        </w:rPr>
        <w:t>iţia de echipamente second-hand</w:t>
      </w:r>
    </w:p>
    <w:p w14:paraId="75BBB99A" w14:textId="77777777" w:rsidR="00FB5EED" w:rsidRPr="0045733D" w:rsidRDefault="00FB5EED" w:rsidP="001B0F4C">
      <w:pPr>
        <w:pStyle w:val="ListParagraph"/>
        <w:widowControl w:val="0"/>
        <w:numPr>
          <w:ilvl w:val="0"/>
          <w:numId w:val="61"/>
        </w:numPr>
        <w:ind w:left="360"/>
        <w:rPr>
          <w:rFonts w:cs="Times New Roman"/>
          <w:bCs/>
          <w:szCs w:val="24"/>
          <w:lang w:val="fr-FR"/>
        </w:rPr>
      </w:pPr>
      <w:r w:rsidRPr="0045733D">
        <w:rPr>
          <w:rFonts w:cs="Times New Roman"/>
          <w:bCs/>
          <w:szCs w:val="24"/>
          <w:lang w:val="fr-FR"/>
        </w:rPr>
        <w:t xml:space="preserve">amenzi, penalităţi şi cheltuieli de judecată </w:t>
      </w:r>
      <w:r w:rsidR="00190018">
        <w:rPr>
          <w:rFonts w:cs="Times New Roman"/>
          <w:bCs/>
          <w:szCs w:val="24"/>
          <w:lang w:val="fr-FR"/>
        </w:rPr>
        <w:t>ș</w:t>
      </w:r>
      <w:r w:rsidRPr="0045733D">
        <w:rPr>
          <w:rFonts w:cs="Times New Roman"/>
          <w:bCs/>
          <w:szCs w:val="24"/>
          <w:lang w:val="fr-FR"/>
        </w:rPr>
        <w:t>i arbitraj</w:t>
      </w:r>
    </w:p>
    <w:p w14:paraId="3DCC525D" w14:textId="77777777" w:rsidR="00FB5EED" w:rsidRPr="0045733D" w:rsidRDefault="00FB5EED" w:rsidP="001B0F4C">
      <w:pPr>
        <w:pStyle w:val="ListParagraph"/>
        <w:widowControl w:val="0"/>
        <w:numPr>
          <w:ilvl w:val="0"/>
          <w:numId w:val="61"/>
        </w:numPr>
        <w:ind w:left="360"/>
        <w:rPr>
          <w:rFonts w:cs="Times New Roman"/>
          <w:bCs/>
          <w:szCs w:val="24"/>
        </w:rPr>
      </w:pPr>
      <w:r w:rsidRPr="0045733D">
        <w:rPr>
          <w:rFonts w:cs="Times New Roman"/>
          <w:bCs/>
          <w:szCs w:val="24"/>
        </w:rPr>
        <w:t>costurile pentru oper</w:t>
      </w:r>
      <w:r>
        <w:rPr>
          <w:rFonts w:cs="Times New Roman"/>
          <w:bCs/>
          <w:szCs w:val="24"/>
        </w:rPr>
        <w:t>area obiectivelor de investiţii</w:t>
      </w:r>
    </w:p>
    <w:p w14:paraId="628098B8" w14:textId="77777777" w:rsidR="00FB5EED" w:rsidRDefault="00FB5EED" w:rsidP="001B0F4C">
      <w:pPr>
        <w:pStyle w:val="ListParagraph"/>
        <w:widowControl w:val="0"/>
        <w:numPr>
          <w:ilvl w:val="0"/>
          <w:numId w:val="61"/>
        </w:numPr>
        <w:ind w:left="360"/>
        <w:rPr>
          <w:rFonts w:cs="Times New Roman"/>
          <w:bCs/>
          <w:szCs w:val="24"/>
          <w:lang w:val="fr-FR"/>
        </w:rPr>
      </w:pPr>
      <w:r w:rsidRPr="0045733D">
        <w:rPr>
          <w:rFonts w:cs="Times New Roman"/>
          <w:bCs/>
          <w:szCs w:val="24"/>
          <w:lang w:val="fr-FR"/>
        </w:rPr>
        <w:t>cheltuielile efectuate pentru obiective de investiţii executate î</w:t>
      </w:r>
      <w:r>
        <w:rPr>
          <w:rFonts w:cs="Times New Roman"/>
          <w:bCs/>
          <w:szCs w:val="24"/>
          <w:lang w:val="fr-FR"/>
        </w:rPr>
        <w:t>n regie proprie</w:t>
      </w:r>
    </w:p>
    <w:p w14:paraId="29956731" w14:textId="77777777" w:rsidR="00593EFC" w:rsidRDefault="00593EFC" w:rsidP="00D9528C">
      <w:pPr>
        <w:spacing w:after="160" w:line="259" w:lineRule="auto"/>
        <w:contextualSpacing/>
        <w:jc w:val="both"/>
        <w:rPr>
          <w:rFonts w:cs="Times New Roman"/>
          <w:bCs/>
          <w:szCs w:val="24"/>
          <w:lang w:val="fr-FR"/>
        </w:rPr>
      </w:pPr>
    </w:p>
    <w:p w14:paraId="28D9B611" w14:textId="5026E45D" w:rsidR="00784CF4" w:rsidRPr="00FB5EED" w:rsidRDefault="00FB5EED" w:rsidP="00A65F96">
      <w:pPr>
        <w:spacing w:after="160" w:line="240" w:lineRule="auto"/>
        <w:jc w:val="both"/>
        <w:rPr>
          <w:rFonts w:ascii="Times New Roman" w:hAnsi="Times New Roman" w:cs="Times New Roman"/>
          <w:color w:val="000000"/>
          <w:szCs w:val="24"/>
          <w:lang w:val="fr-FR"/>
        </w:rPr>
      </w:pPr>
      <w:r w:rsidRPr="00FB5EED">
        <w:rPr>
          <w:rFonts w:ascii="Times New Roman" w:hAnsi="Times New Roman" w:cs="Times New Roman"/>
          <w:color w:val="000000"/>
          <w:szCs w:val="24"/>
          <w:lang w:val="fr-FR"/>
        </w:rPr>
        <w:t>In plus</w:t>
      </w:r>
      <w:r w:rsidR="00A5051E">
        <w:rPr>
          <w:rFonts w:ascii="Times New Roman" w:hAnsi="Times New Roman" w:cs="Times New Roman"/>
          <w:color w:val="000000"/>
          <w:szCs w:val="24"/>
          <w:lang w:val="fr-FR"/>
        </w:rPr>
        <w:t xml:space="preserve"> faţă de cele precizate mai sus</w:t>
      </w:r>
      <w:r w:rsidRPr="00FB5EED">
        <w:rPr>
          <w:rFonts w:ascii="Times New Roman" w:hAnsi="Times New Roman" w:cs="Times New Roman"/>
          <w:color w:val="000000"/>
          <w:szCs w:val="24"/>
          <w:lang w:val="fr-FR"/>
        </w:rPr>
        <w:t xml:space="preserve">,  </w:t>
      </w:r>
      <w:r w:rsidR="00D9528C" w:rsidRPr="00D9528C">
        <w:rPr>
          <w:rFonts w:ascii="Times New Roman" w:hAnsi="Times New Roman" w:cs="Times New Roman"/>
          <w:b/>
          <w:color w:val="000000"/>
          <w:szCs w:val="24"/>
          <w:lang w:val="fr-FR"/>
        </w:rPr>
        <w:t>pentru proiectele care intră sub incidenţa ajutorului de stat</w:t>
      </w:r>
      <w:r w:rsidR="00D9528C">
        <w:rPr>
          <w:rFonts w:ascii="Times New Roman" w:hAnsi="Times New Roman" w:cs="Times New Roman"/>
          <w:color w:val="000000"/>
          <w:szCs w:val="24"/>
          <w:lang w:val="fr-FR"/>
        </w:rPr>
        <w:t xml:space="preserve">, </w:t>
      </w:r>
      <w:r w:rsidRPr="00FB5EED">
        <w:rPr>
          <w:rFonts w:ascii="Times New Roman" w:hAnsi="Times New Roman" w:cs="Times New Roman"/>
          <w:color w:val="000000"/>
          <w:szCs w:val="24"/>
          <w:lang w:val="fr-FR"/>
        </w:rPr>
        <w:t>în conformitate  cu prevederile Art. 4</w:t>
      </w:r>
      <w:r w:rsidR="00E71EA7">
        <w:rPr>
          <w:rFonts w:ascii="Times New Roman" w:hAnsi="Times New Roman" w:cs="Times New Roman"/>
          <w:color w:val="000000"/>
          <w:szCs w:val="24"/>
          <w:lang w:val="fr-FR"/>
        </w:rPr>
        <w:t>1</w:t>
      </w:r>
      <w:r w:rsidRPr="00FB5EED">
        <w:rPr>
          <w:rFonts w:ascii="Times New Roman" w:hAnsi="Times New Roman" w:cs="Times New Roman"/>
          <w:color w:val="000000"/>
          <w:szCs w:val="24"/>
          <w:lang w:val="fr-FR"/>
        </w:rPr>
        <w:t xml:space="preserve"> din Regulamentul nr.651/2014</w:t>
      </w:r>
      <w:r>
        <w:rPr>
          <w:rFonts w:ascii="Times New Roman" w:hAnsi="Times New Roman" w:cs="Times New Roman"/>
          <w:color w:val="000000"/>
          <w:szCs w:val="24"/>
          <w:lang w:val="fr-FR"/>
        </w:rPr>
        <w:t xml:space="preserve">, </w:t>
      </w:r>
      <w:r w:rsidRPr="00FB5EED">
        <w:rPr>
          <w:rFonts w:ascii="Times New Roman" w:hAnsi="Times New Roman" w:cs="Times New Roman"/>
          <w:b/>
          <w:color w:val="000000"/>
          <w:szCs w:val="24"/>
          <w:lang w:val="fr-FR"/>
        </w:rPr>
        <w:t>n</w:t>
      </w:r>
      <w:r w:rsidR="00071185" w:rsidRPr="00FB5EED">
        <w:rPr>
          <w:rFonts w:ascii="Times New Roman" w:hAnsi="Times New Roman" w:cs="Times New Roman"/>
          <w:b/>
          <w:color w:val="000000"/>
          <w:szCs w:val="24"/>
          <w:lang w:val="fr-FR"/>
        </w:rPr>
        <w:t>u</w:t>
      </w:r>
      <w:r w:rsidR="00784CF4" w:rsidRPr="00FB5EED">
        <w:rPr>
          <w:rFonts w:ascii="Times New Roman" w:hAnsi="Times New Roman" w:cs="Times New Roman"/>
          <w:b/>
          <w:color w:val="000000"/>
          <w:szCs w:val="24"/>
          <w:lang w:val="fr-FR"/>
        </w:rPr>
        <w:t xml:space="preserve"> sunt eligibile</w:t>
      </w:r>
      <w:r w:rsidR="00784CF4" w:rsidRPr="00FB5EED">
        <w:rPr>
          <w:rFonts w:ascii="Times New Roman" w:hAnsi="Times New Roman" w:cs="Times New Roman"/>
          <w:color w:val="000000"/>
          <w:szCs w:val="24"/>
          <w:lang w:val="fr-FR"/>
        </w:rPr>
        <w:t xml:space="preserve"> pentru a fi decontate în cadrul</w:t>
      </w:r>
      <w:r w:rsidR="00D9528C">
        <w:rPr>
          <w:rFonts w:ascii="Times New Roman" w:hAnsi="Times New Roman" w:cs="Times New Roman"/>
          <w:color w:val="000000"/>
          <w:szCs w:val="24"/>
          <w:lang w:val="fr-FR"/>
        </w:rPr>
        <w:t xml:space="preserve"> OS 6.1 producţie</w:t>
      </w:r>
      <w:r w:rsidR="00BB6C09">
        <w:rPr>
          <w:rFonts w:ascii="Times New Roman" w:hAnsi="Times New Roman" w:cs="Times New Roman"/>
          <w:color w:val="000000"/>
          <w:szCs w:val="24"/>
          <w:lang w:val="fr-FR"/>
        </w:rPr>
        <w:t>,</w:t>
      </w:r>
      <w:r w:rsidR="00A65F96">
        <w:rPr>
          <w:rFonts w:ascii="Times New Roman" w:hAnsi="Times New Roman" w:cs="Times New Roman"/>
          <w:color w:val="000000"/>
          <w:szCs w:val="24"/>
          <w:lang w:val="fr-FR"/>
        </w:rPr>
        <w:t xml:space="preserve"> </w:t>
      </w:r>
      <w:r w:rsidR="00784CF4" w:rsidRPr="00FB5EED">
        <w:rPr>
          <w:rFonts w:ascii="Times New Roman" w:hAnsi="Times New Roman" w:cs="Times New Roman"/>
          <w:color w:val="000000"/>
          <w:szCs w:val="24"/>
          <w:lang w:val="fr-FR"/>
        </w:rPr>
        <w:t>următoarele tipuri de cheltuieli:</w:t>
      </w:r>
    </w:p>
    <w:p w14:paraId="432A6B97" w14:textId="77777777" w:rsidR="00784CF4" w:rsidRPr="00784CF4" w:rsidRDefault="00784CF4" w:rsidP="001B0F4C">
      <w:pPr>
        <w:widowControl w:val="0"/>
        <w:numPr>
          <w:ilvl w:val="0"/>
          <w:numId w:val="40"/>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cu auditul achiziționat de beneficiar pentru proiect</w:t>
      </w:r>
    </w:p>
    <w:p w14:paraId="4D6E4949" w14:textId="77777777" w:rsidR="00784CF4" w:rsidRPr="00784CF4" w:rsidRDefault="00784CF4" w:rsidP="001B0F4C">
      <w:pPr>
        <w:widowControl w:val="0"/>
        <w:numPr>
          <w:ilvl w:val="0"/>
          <w:numId w:val="40"/>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consultant în elaborare studii de piață/evaluare</w:t>
      </w:r>
    </w:p>
    <w:p w14:paraId="1AFE4FA9" w14:textId="77777777" w:rsidR="00784CF4" w:rsidRPr="00784CF4" w:rsidRDefault="00784CF4" w:rsidP="001B0F4C">
      <w:pPr>
        <w:widowControl w:val="0"/>
        <w:numPr>
          <w:ilvl w:val="0"/>
          <w:numId w:val="40"/>
        </w:numPr>
        <w:shd w:val="clear" w:color="auto" w:fill="FFFFFF" w:themeFill="background1"/>
        <w:spacing w:after="60" w:line="240" w:lineRule="auto"/>
        <w:ind w:left="360"/>
        <w:contextualSpacing/>
        <w:jc w:val="both"/>
        <w:rPr>
          <w:rFonts w:ascii="Times New Roman" w:hAnsi="Times New Roman" w:cs="Times New Roman"/>
          <w:szCs w:val="24"/>
        </w:rPr>
      </w:pPr>
      <w:r w:rsidRPr="00784CF4">
        <w:rPr>
          <w:rFonts w:ascii="Times New Roman" w:hAnsi="Times New Roman" w:cs="Times New Roman"/>
          <w:szCs w:val="24"/>
        </w:rPr>
        <w:t>Cheltuieli aferente managementului de proiect</w:t>
      </w:r>
    </w:p>
    <w:p w14:paraId="2942CD94" w14:textId="77777777" w:rsidR="00784CF4" w:rsidRPr="00784CF4" w:rsidRDefault="00784CF4" w:rsidP="001B0F4C">
      <w:pPr>
        <w:widowControl w:val="0"/>
        <w:numPr>
          <w:ilvl w:val="0"/>
          <w:numId w:val="40"/>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de informare, comunicare și publicitate</w:t>
      </w:r>
    </w:p>
    <w:p w14:paraId="02D56FAD" w14:textId="006E7156" w:rsidR="00784CF4" w:rsidRPr="00C66613" w:rsidRDefault="00784CF4" w:rsidP="00C66613">
      <w:pPr>
        <w:widowControl w:val="0"/>
        <w:numPr>
          <w:ilvl w:val="0"/>
          <w:numId w:val="40"/>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rPr>
        <w:t>Cheltuielile cu studiile de teren</w:t>
      </w:r>
      <w:r w:rsidR="00C66613">
        <w:rPr>
          <w:rFonts w:ascii="Times New Roman" w:hAnsi="Times New Roman" w:cs="Times New Roman"/>
          <w:szCs w:val="24"/>
        </w:rPr>
        <w:t xml:space="preserve"> </w:t>
      </w:r>
      <w:r w:rsidR="00C66613" w:rsidRPr="00784CF4">
        <w:rPr>
          <w:rFonts w:ascii="Times New Roman" w:hAnsi="Times New Roman" w:cs="Times New Roman"/>
          <w:szCs w:val="24"/>
          <w:lang w:val="fr-FR"/>
        </w:rPr>
        <w:t>(realizate înainte de demararea lucrărilor)</w:t>
      </w:r>
    </w:p>
    <w:p w14:paraId="5129E935" w14:textId="7109426D" w:rsidR="00784CF4" w:rsidRPr="00784CF4" w:rsidRDefault="00784CF4" w:rsidP="001B0F4C">
      <w:pPr>
        <w:widowControl w:val="0"/>
        <w:numPr>
          <w:ilvl w:val="0"/>
          <w:numId w:val="40"/>
        </w:numPr>
        <w:shd w:val="clear" w:color="auto" w:fill="FFFFFF" w:themeFill="background1"/>
        <w:spacing w:after="60" w:line="240" w:lineRule="auto"/>
        <w:ind w:left="360"/>
        <w:contextualSpacing/>
        <w:jc w:val="both"/>
        <w:rPr>
          <w:rFonts w:ascii="Times New Roman" w:hAnsi="Times New Roman" w:cs="Times New Roman"/>
          <w:szCs w:val="24"/>
        </w:rPr>
      </w:pPr>
      <w:r w:rsidRPr="00784CF4">
        <w:rPr>
          <w:rFonts w:ascii="Times New Roman" w:hAnsi="Times New Roman" w:cs="Times New Roman"/>
          <w:szCs w:val="24"/>
        </w:rPr>
        <w:t>Cheltuieli pentru organizarea procedurilor de achiziţie</w:t>
      </w:r>
    </w:p>
    <w:p w14:paraId="4FE47A49" w14:textId="77777777" w:rsidR="00784CF4" w:rsidRPr="00784CF4" w:rsidRDefault="00784CF4" w:rsidP="001B0F4C">
      <w:pPr>
        <w:widowControl w:val="0"/>
        <w:numPr>
          <w:ilvl w:val="0"/>
          <w:numId w:val="40"/>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obținere avize, acorduri, autorizații (realizate înainte de demararea lucrărilor)</w:t>
      </w:r>
    </w:p>
    <w:p w14:paraId="0B341FCF" w14:textId="77777777" w:rsidR="00784CF4" w:rsidRPr="00784CF4" w:rsidRDefault="00784CF4" w:rsidP="001B0F4C">
      <w:pPr>
        <w:widowControl w:val="0"/>
        <w:numPr>
          <w:ilvl w:val="0"/>
          <w:numId w:val="40"/>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proiectare și inginerie (realizate înainte de demararea lucrărilor)</w:t>
      </w:r>
    </w:p>
    <w:p w14:paraId="69B50124" w14:textId="0B463AA3" w:rsidR="00784CF4" w:rsidRPr="00784CF4" w:rsidRDefault="00784CF4" w:rsidP="001B0F4C">
      <w:pPr>
        <w:widowControl w:val="0"/>
        <w:numPr>
          <w:ilvl w:val="0"/>
          <w:numId w:val="40"/>
        </w:numPr>
        <w:shd w:val="clear" w:color="auto" w:fill="FFFFFF" w:themeFill="background1"/>
        <w:spacing w:after="60" w:line="240" w:lineRule="auto"/>
        <w:ind w:left="360"/>
        <w:contextualSpacing/>
        <w:jc w:val="both"/>
        <w:rPr>
          <w:rFonts w:ascii="Times New Roman" w:hAnsi="Times New Roman" w:cs="Times New Roman"/>
          <w:szCs w:val="24"/>
          <w:lang w:val="fr-FR"/>
        </w:rPr>
      </w:pPr>
      <w:r w:rsidRPr="00784CF4">
        <w:rPr>
          <w:rFonts w:ascii="Times New Roman" w:hAnsi="Times New Roman" w:cs="Times New Roman"/>
          <w:szCs w:val="24"/>
          <w:lang w:val="fr-FR"/>
        </w:rPr>
        <w:t>Cheltuieli pentru achiziția terenului, cu sau fără construcții (realizate înainte de demararea lucrărilor)</w:t>
      </w:r>
    </w:p>
    <w:p w14:paraId="5FF9C414" w14:textId="2FFCCEAE" w:rsidR="006E2ABD" w:rsidRPr="00A5051E" w:rsidRDefault="00784CF4" w:rsidP="001B0F4C">
      <w:pPr>
        <w:widowControl w:val="0"/>
        <w:numPr>
          <w:ilvl w:val="0"/>
          <w:numId w:val="40"/>
        </w:numPr>
        <w:shd w:val="clear" w:color="auto" w:fill="FFFFFF" w:themeFill="background1"/>
        <w:spacing w:after="60" w:line="240" w:lineRule="auto"/>
        <w:ind w:left="360"/>
        <w:contextualSpacing/>
        <w:jc w:val="both"/>
        <w:rPr>
          <w:rFonts w:ascii="Times New Roman" w:hAnsi="Times New Roman" w:cs="Times New Roman"/>
          <w:szCs w:val="24"/>
          <w:lang w:val="ro-RO"/>
        </w:rPr>
      </w:pPr>
      <w:r w:rsidRPr="00FB5EED">
        <w:rPr>
          <w:rFonts w:ascii="Times New Roman" w:hAnsi="Times New Roman" w:cs="Times New Roman"/>
          <w:szCs w:val="24"/>
          <w:lang w:val="fr-FR"/>
        </w:rPr>
        <w:t>Cheltuieli pentru comisioane, cote, taxe</w:t>
      </w:r>
    </w:p>
    <w:p w14:paraId="27FEB241" w14:textId="77777777" w:rsidR="00C66613" w:rsidRDefault="00C66613" w:rsidP="00852A17">
      <w:pPr>
        <w:spacing w:after="0" w:line="240" w:lineRule="auto"/>
        <w:jc w:val="both"/>
        <w:rPr>
          <w:rFonts w:ascii="Times New Roman" w:hAnsi="Times New Roman" w:cs="Times New Roman"/>
          <w:szCs w:val="24"/>
          <w:lang w:val="fr-FR"/>
        </w:rPr>
      </w:pPr>
    </w:p>
    <w:p w14:paraId="526B84FC" w14:textId="036C9910" w:rsidR="00852A17" w:rsidRPr="00D72CDA" w:rsidRDefault="00852A17" w:rsidP="00852A17">
      <w:pPr>
        <w:spacing w:after="0" w:line="240" w:lineRule="auto"/>
        <w:jc w:val="both"/>
        <w:rPr>
          <w:rFonts w:ascii="Times New Roman" w:eastAsia="Calibri" w:hAnsi="Times New Roman" w:cs="Times New Roman"/>
          <w:b/>
          <w:i/>
          <w:iCs/>
          <w:szCs w:val="24"/>
          <w:u w:val="single"/>
          <w:lang w:val="ro-RO"/>
        </w:rPr>
      </w:pPr>
      <w:r w:rsidRPr="00D72CDA">
        <w:rPr>
          <w:rFonts w:ascii="Times New Roman" w:eastAsia="Calibri" w:hAnsi="Times New Roman" w:cs="Times New Roman"/>
          <w:b/>
          <w:i/>
          <w:iCs/>
          <w:szCs w:val="24"/>
          <w:u w:val="single"/>
          <w:lang w:val="ro-RO"/>
        </w:rPr>
        <w:t xml:space="preserve">Prefinanţarea </w:t>
      </w:r>
    </w:p>
    <w:p w14:paraId="01D98B78" w14:textId="78389B1A" w:rsidR="00852A17" w:rsidRPr="00D72CDA" w:rsidRDefault="00852A17" w:rsidP="00852A17">
      <w:pPr>
        <w:spacing w:after="0" w:line="240" w:lineRule="auto"/>
        <w:ind w:left="1800"/>
        <w:contextualSpacing/>
        <w:jc w:val="both"/>
        <w:rPr>
          <w:rFonts w:ascii="Times New Roman" w:eastAsia="Calibri" w:hAnsi="Times New Roman" w:cs="Times New Roman"/>
          <w:b/>
          <w:iCs/>
          <w:szCs w:val="24"/>
          <w:lang w:val="ro-RO"/>
        </w:rPr>
      </w:pPr>
    </w:p>
    <w:p w14:paraId="11C83EDB" w14:textId="47CE231E" w:rsidR="00852A17" w:rsidRPr="00D72CDA" w:rsidRDefault="00852A17" w:rsidP="00852A17">
      <w:pPr>
        <w:autoSpaceDE w:val="0"/>
        <w:spacing w:after="0" w:line="240" w:lineRule="auto"/>
        <w:jc w:val="both"/>
        <w:rPr>
          <w:rFonts w:ascii="Times New Roman" w:eastAsia="Calibri" w:hAnsi="Times New Roman" w:cs="Times New Roman"/>
          <w:b/>
          <w:iCs/>
          <w:szCs w:val="24"/>
          <w:lang w:val="ro-RO"/>
        </w:rPr>
      </w:pPr>
      <w:r w:rsidRPr="00D72CDA">
        <w:rPr>
          <w:rFonts w:ascii="Times New Roman" w:eastAsia="Calibri" w:hAnsi="Times New Roman" w:cs="Times New Roman"/>
          <w:b/>
          <w:iCs/>
          <w:szCs w:val="24"/>
          <w:lang w:val="ro-RO"/>
        </w:rPr>
        <w:t xml:space="preserve">Baza legală: </w:t>
      </w:r>
    </w:p>
    <w:p w14:paraId="4A201D3E" w14:textId="2A755FDF" w:rsidR="00852A17" w:rsidRPr="00D72CDA" w:rsidRDefault="00852A17" w:rsidP="00852A17">
      <w:pPr>
        <w:numPr>
          <w:ilvl w:val="0"/>
          <w:numId w:val="18"/>
        </w:numPr>
        <w:suppressAutoHyphens/>
        <w:spacing w:after="0" w:line="240" w:lineRule="auto"/>
        <w:jc w:val="both"/>
        <w:rPr>
          <w:rFonts w:ascii="Times New Roman" w:eastAsia="Calibri" w:hAnsi="Times New Roman" w:cs="Times New Roman"/>
          <w:bCs/>
          <w:iCs/>
          <w:szCs w:val="24"/>
          <w:u w:val="single"/>
          <w:lang w:val="ro-RO"/>
        </w:rPr>
      </w:pPr>
      <w:r w:rsidRPr="00D72CDA">
        <w:rPr>
          <w:rFonts w:ascii="Times New Roman" w:eastAsia="Calibri" w:hAnsi="Times New Roman" w:cs="Times New Roman"/>
          <w:b/>
          <w:iCs/>
          <w:szCs w:val="24"/>
          <w:u w:val="single"/>
          <w:lang w:val="ro-RO"/>
        </w:rPr>
        <w:t>OUG nr. 40/</w:t>
      </w:r>
      <w:r w:rsidRPr="00D72CDA">
        <w:rPr>
          <w:rFonts w:ascii="Times New Roman" w:eastAsia="Calibri" w:hAnsi="Times New Roman" w:cs="Times New Roman"/>
          <w:b/>
          <w:bCs/>
          <w:iCs/>
          <w:szCs w:val="24"/>
          <w:u w:val="single"/>
          <w:lang w:val="ro-RO"/>
        </w:rPr>
        <w:t>2015 privind gestionarea financiară a fondurilor europene pentru perioada de programare 2014-2020</w:t>
      </w:r>
    </w:p>
    <w:p w14:paraId="4D0EC185" w14:textId="73EBB4AB" w:rsidR="00852A17" w:rsidRPr="00D72CDA" w:rsidRDefault="00852A17" w:rsidP="00852A17">
      <w:pPr>
        <w:suppressAutoHyphens/>
        <w:spacing w:after="0" w:line="240" w:lineRule="auto"/>
        <w:jc w:val="both"/>
        <w:rPr>
          <w:rFonts w:ascii="Times New Roman" w:eastAsia="Calibri" w:hAnsi="Times New Roman" w:cs="Times New Roman"/>
          <w:szCs w:val="24"/>
          <w:lang w:val="ro-RO"/>
        </w:rPr>
      </w:pPr>
    </w:p>
    <w:p w14:paraId="4A22D7AB" w14:textId="03BC852F" w:rsidR="00852A17" w:rsidRPr="00D72CDA" w:rsidRDefault="00852A17" w:rsidP="00852A17">
      <w:pPr>
        <w:suppressAutoHyphens/>
        <w:spacing w:after="0" w:line="240" w:lineRule="auto"/>
        <w:jc w:val="both"/>
        <w:rPr>
          <w:rFonts w:ascii="Times New Roman" w:eastAsia="Calibri" w:hAnsi="Times New Roman" w:cs="Times New Roman"/>
          <w:szCs w:val="24"/>
          <w:lang w:val="ro-RO"/>
        </w:rPr>
      </w:pPr>
      <w:r w:rsidRPr="00D72CDA">
        <w:rPr>
          <w:rFonts w:ascii="Times New Roman" w:eastAsia="Calibri" w:hAnsi="Times New Roman" w:cs="Times New Roman"/>
          <w:szCs w:val="24"/>
          <w:lang w:val="ro-RO"/>
        </w:rPr>
        <w:t>Prefinanţarea se acordă, în conformitate cu prevederile OUG nr. 40/2015 privind gestionarea financiară a fondurilor europene pentru perioada de programare 2014-2020 şi ale HG nr. 93/2016 pentru aprobarea Normelor metodologice de aplicare a prevederilor OUG nr. 40/2015, după cum urmează:</w:t>
      </w:r>
    </w:p>
    <w:p w14:paraId="35B8987C" w14:textId="7B4807E9" w:rsidR="00852A17" w:rsidRPr="00D72CDA" w:rsidRDefault="00656A19" w:rsidP="001B0F4C">
      <w:pPr>
        <w:numPr>
          <w:ilvl w:val="0"/>
          <w:numId w:val="62"/>
        </w:numPr>
        <w:suppressAutoHyphens/>
        <w:spacing w:after="0" w:line="240" w:lineRule="auto"/>
        <w:ind w:left="810"/>
        <w:contextualSpacing/>
        <w:jc w:val="both"/>
        <w:rPr>
          <w:rFonts w:ascii="Times New Roman" w:eastAsia="Calibri" w:hAnsi="Times New Roman" w:cs="Times New Roman"/>
          <w:szCs w:val="24"/>
          <w:lang w:val="ro-RO"/>
        </w:rPr>
      </w:pPr>
      <w:r>
        <w:rPr>
          <w:rFonts w:ascii="Times New Roman" w:eastAsia="Calibri" w:hAnsi="Times New Roman" w:cs="Times New Roman"/>
          <w:szCs w:val="24"/>
          <w:lang w:val="ro-RO"/>
        </w:rPr>
        <w:t>b</w:t>
      </w:r>
      <w:r w:rsidR="00852A17" w:rsidRPr="00D72CDA">
        <w:rPr>
          <w:rFonts w:ascii="Times New Roman" w:eastAsia="Calibri" w:hAnsi="Times New Roman" w:cs="Times New Roman"/>
          <w:szCs w:val="24"/>
          <w:lang w:val="ro-RO"/>
        </w:rPr>
        <w:t>eneficiarilor, alţii decât cei prevăzuţi la art. 6 alin. 1 - 4 şi 6 din OUG nr. 40/2015;</w:t>
      </w:r>
    </w:p>
    <w:p w14:paraId="05BE8CF7" w14:textId="25E9CA42" w:rsidR="00852A17" w:rsidRPr="00D72CDA" w:rsidRDefault="00852A17" w:rsidP="001B0F4C">
      <w:pPr>
        <w:numPr>
          <w:ilvl w:val="0"/>
          <w:numId w:val="62"/>
        </w:numPr>
        <w:suppressAutoHyphens/>
        <w:spacing w:after="0" w:line="240" w:lineRule="auto"/>
        <w:ind w:left="810"/>
        <w:contextualSpacing/>
        <w:jc w:val="both"/>
        <w:rPr>
          <w:rFonts w:ascii="Times New Roman" w:eastAsia="Calibri" w:hAnsi="Times New Roman" w:cs="Times New Roman"/>
          <w:szCs w:val="24"/>
          <w:lang w:val="ro-RO"/>
        </w:rPr>
      </w:pPr>
      <w:r w:rsidRPr="00D72CDA">
        <w:rPr>
          <w:rFonts w:ascii="Times New Roman" w:eastAsia="Calibri" w:hAnsi="Times New Roman" w:cs="Times New Roman"/>
          <w:szCs w:val="24"/>
          <w:lang w:val="ro-RO"/>
        </w:rPr>
        <w:t>în tranşe, fără ca valoarea totală să depăşească contravaloarea cheltuielilor pentru care se acordă, calculată pentru o perioadă de maxim 3 luni;</w:t>
      </w:r>
    </w:p>
    <w:p w14:paraId="7A3290E1" w14:textId="0BBA11A2" w:rsidR="00852A17" w:rsidRPr="00D72CDA" w:rsidRDefault="00852A17" w:rsidP="001B0F4C">
      <w:pPr>
        <w:numPr>
          <w:ilvl w:val="0"/>
          <w:numId w:val="62"/>
        </w:numPr>
        <w:suppressAutoHyphens/>
        <w:spacing w:after="0" w:line="240" w:lineRule="auto"/>
        <w:ind w:left="810"/>
        <w:contextualSpacing/>
        <w:jc w:val="both"/>
        <w:rPr>
          <w:rFonts w:ascii="Times New Roman" w:eastAsia="Calibri" w:hAnsi="Times New Roman" w:cs="Times New Roman"/>
          <w:szCs w:val="24"/>
          <w:lang w:val="ro-RO"/>
        </w:rPr>
      </w:pPr>
      <w:r w:rsidRPr="00D72CDA">
        <w:rPr>
          <w:rFonts w:ascii="Times New Roman" w:eastAsia="Calibri" w:hAnsi="Times New Roman" w:cs="Times New Roman"/>
          <w:szCs w:val="24"/>
          <w:lang w:val="ro-RO"/>
        </w:rPr>
        <w:lastRenderedPageBreak/>
        <w:t xml:space="preserve">pentru cheltuielile salariale, </w:t>
      </w:r>
      <w:r w:rsidRPr="00D72CDA">
        <w:rPr>
          <w:rFonts w:ascii="Times New Roman" w:eastAsia="Calibri" w:hAnsi="Times New Roman" w:cs="Times New Roman"/>
          <w:iCs/>
          <w:szCs w:val="24"/>
          <w:lang w:val="ro-RO"/>
        </w:rPr>
        <w:t>cheltuielile aferente subvenţiilor, burselor, premiilor, onorariilor aferente activităţilor independente desfăşurate în conformitate cu legislaţia în vigoare şi pentru cheltuielile cu deplasările;</w:t>
      </w:r>
    </w:p>
    <w:p w14:paraId="00ED0DF0" w14:textId="3AB54BBE" w:rsidR="00852A17" w:rsidRPr="00D72CDA" w:rsidRDefault="00852A17" w:rsidP="001B0F4C">
      <w:pPr>
        <w:numPr>
          <w:ilvl w:val="0"/>
          <w:numId w:val="62"/>
        </w:numPr>
        <w:suppressAutoHyphens/>
        <w:spacing w:after="0" w:line="240" w:lineRule="auto"/>
        <w:ind w:left="810"/>
        <w:contextualSpacing/>
        <w:jc w:val="both"/>
        <w:rPr>
          <w:rFonts w:ascii="Times New Roman" w:eastAsia="Calibri" w:hAnsi="Times New Roman" w:cs="Times New Roman"/>
          <w:szCs w:val="24"/>
          <w:lang w:val="ro-RO"/>
        </w:rPr>
      </w:pPr>
      <w:r w:rsidRPr="00D72CDA">
        <w:rPr>
          <w:rFonts w:ascii="Times New Roman" w:eastAsia="Calibri" w:hAnsi="Times New Roman" w:cs="Times New Roman"/>
          <w:color w:val="000000"/>
          <w:szCs w:val="24"/>
          <w:lang w:val="ro-RO" w:eastAsia="ro-RO"/>
        </w:rPr>
        <w:t>din fonduri europene, cât şi din cofinanţarea publică asigurată din bugetul de stat corespunzător cotelor stabilite prin contractul de finanţare.</w:t>
      </w:r>
    </w:p>
    <w:p w14:paraId="213C6FF4" w14:textId="58279A8E" w:rsidR="00852A17" w:rsidRPr="00D72CDA" w:rsidRDefault="00852A17" w:rsidP="00852A17">
      <w:pPr>
        <w:suppressAutoHyphens/>
        <w:spacing w:after="0" w:line="240" w:lineRule="auto"/>
        <w:jc w:val="both"/>
        <w:rPr>
          <w:rFonts w:ascii="Times New Roman" w:eastAsia="Calibri" w:hAnsi="Times New Roman" w:cs="Times New Roman"/>
          <w:szCs w:val="24"/>
          <w:lang w:val="ro-RO"/>
        </w:rPr>
      </w:pPr>
    </w:p>
    <w:p w14:paraId="269FAD39" w14:textId="0CA31471" w:rsidR="00852A17" w:rsidRPr="00D72CDA" w:rsidRDefault="00852A17" w:rsidP="00852A17">
      <w:pPr>
        <w:spacing w:after="0" w:line="240" w:lineRule="auto"/>
        <w:jc w:val="both"/>
        <w:rPr>
          <w:rFonts w:ascii="Times New Roman" w:eastAsia="Calibri" w:hAnsi="Times New Roman" w:cs="Times New Roman"/>
          <w:szCs w:val="24"/>
          <w:lang w:val="ro-RO"/>
        </w:rPr>
      </w:pPr>
      <w:r w:rsidRPr="00D72CDA">
        <w:rPr>
          <w:rFonts w:ascii="Times New Roman" w:eastAsia="Calibri" w:hAnsi="Times New Roman" w:cs="Times New Roman"/>
          <w:szCs w:val="24"/>
          <w:lang w:val="ro-RO"/>
        </w:rPr>
        <w:t>Sumele primite ca prefinanţare, aferente acelor tipuri de cheltuieli care nu pot fi efectuate din contul de prefinanţare, pot fi transferate de către beneficiari în conturi deschise la bănci comerciale, cu condiţia efectuării cheltuielilor respective în termen de maximum 3 zile lucrătoare de la data efectuării transferului.</w:t>
      </w:r>
    </w:p>
    <w:p w14:paraId="56C530EB" w14:textId="6753FCEE" w:rsidR="00852A17" w:rsidRPr="00D72CDA" w:rsidRDefault="00852A17" w:rsidP="00852A17">
      <w:pPr>
        <w:spacing w:after="0" w:line="240" w:lineRule="auto"/>
        <w:jc w:val="both"/>
        <w:rPr>
          <w:rFonts w:ascii="Times New Roman" w:eastAsia="Calibri" w:hAnsi="Times New Roman" w:cs="Times New Roman"/>
          <w:szCs w:val="24"/>
          <w:lang w:val="ro-RO"/>
        </w:rPr>
      </w:pPr>
    </w:p>
    <w:p w14:paraId="65F29B52" w14:textId="156479F9" w:rsidR="00852A17" w:rsidRPr="00D72CDA" w:rsidRDefault="00852A17" w:rsidP="00852A17">
      <w:pPr>
        <w:suppressAutoHyphens/>
        <w:spacing w:after="0" w:line="240" w:lineRule="auto"/>
        <w:jc w:val="both"/>
        <w:rPr>
          <w:rFonts w:ascii="Times New Roman" w:eastAsia="Calibri" w:hAnsi="Times New Roman" w:cs="Times New Roman"/>
          <w:szCs w:val="24"/>
          <w:lang w:val="ro-RO"/>
        </w:rPr>
      </w:pPr>
      <w:r w:rsidRPr="00D72CDA">
        <w:rPr>
          <w:rFonts w:ascii="Times New Roman" w:eastAsia="Calibri" w:hAnsi="Times New Roman" w:cs="Times New Roman"/>
          <w:szCs w:val="24"/>
          <w:lang w:val="ro-RO"/>
        </w:rPr>
        <w:t>Beneficiarul</w:t>
      </w:r>
      <w:r w:rsidR="00656A19">
        <w:rPr>
          <w:rFonts w:ascii="Times New Roman" w:eastAsia="Calibri" w:hAnsi="Times New Roman" w:cs="Times New Roman"/>
          <w:szCs w:val="24"/>
          <w:lang w:val="ro-RO"/>
        </w:rPr>
        <w:t xml:space="preserve"> </w:t>
      </w:r>
      <w:r w:rsidRPr="00D72CDA">
        <w:rPr>
          <w:rFonts w:ascii="Times New Roman" w:eastAsia="Calibri" w:hAnsi="Times New Roman" w:cs="Times New Roman"/>
          <w:szCs w:val="24"/>
          <w:lang w:val="ro-RO"/>
        </w:rPr>
        <w:t xml:space="preserve">care a depus cererea de prefinanţare, are obligaţia depunerii unei cereri de rambursare care să cuprindă toate cheltuielile efectuate pentru care s-a acordat prefinanţarea. Depunerea se face </w:t>
      </w:r>
      <w:r w:rsidRPr="00D72CDA">
        <w:rPr>
          <w:rFonts w:ascii="Times New Roman" w:eastAsia="Calibri" w:hAnsi="Times New Roman" w:cs="Times New Roman"/>
          <w:iCs/>
          <w:szCs w:val="24"/>
          <w:lang w:val="ro-RO"/>
        </w:rPr>
        <w:t>î</w:t>
      </w:r>
      <w:r w:rsidRPr="00D72CDA">
        <w:rPr>
          <w:rFonts w:ascii="Times New Roman" w:eastAsia="Calibri" w:hAnsi="Times New Roman" w:cs="Times New Roman"/>
          <w:szCs w:val="24"/>
          <w:lang w:val="ro-RO"/>
        </w:rPr>
        <w:t xml:space="preserve">n termen de maxim 10 zile calendaristice de la expirarea perioadei pentru care a fost acordată tranşa de prefinanţare, </w:t>
      </w:r>
      <w:r w:rsidRPr="00D72CDA">
        <w:rPr>
          <w:rFonts w:ascii="Times New Roman" w:eastAsia="Calibri" w:hAnsi="Times New Roman" w:cs="Times New Roman"/>
          <w:iCs/>
          <w:szCs w:val="24"/>
          <w:lang w:val="ro-RO"/>
        </w:rPr>
        <w:t>î</w:t>
      </w:r>
      <w:r w:rsidRPr="00D72CDA">
        <w:rPr>
          <w:rFonts w:ascii="Times New Roman" w:eastAsia="Calibri" w:hAnsi="Times New Roman" w:cs="Times New Roman"/>
          <w:szCs w:val="24"/>
          <w:lang w:val="ro-RO"/>
        </w:rPr>
        <w:t xml:space="preserve">ncălcarea acestei prevederi aflându-se sub sancţiunea rezilierii contractului de finanţare. </w:t>
      </w:r>
    </w:p>
    <w:p w14:paraId="273D892F" w14:textId="45C4B77D" w:rsidR="00852A17" w:rsidRPr="00D72CDA" w:rsidRDefault="00852A17" w:rsidP="00852A17">
      <w:pPr>
        <w:suppressAutoHyphens/>
        <w:spacing w:after="0" w:line="240" w:lineRule="auto"/>
        <w:jc w:val="both"/>
        <w:rPr>
          <w:rFonts w:ascii="Times New Roman" w:eastAsia="Calibri" w:hAnsi="Times New Roman" w:cs="Times New Roman"/>
          <w:szCs w:val="24"/>
          <w:lang w:val="ro-RO"/>
        </w:rPr>
      </w:pPr>
    </w:p>
    <w:p w14:paraId="7EC4953B" w14:textId="0BFFF20C" w:rsidR="00852A17" w:rsidRPr="00D72CDA" w:rsidRDefault="00852A17" w:rsidP="00852A17">
      <w:pPr>
        <w:suppressAutoHyphens/>
        <w:spacing w:after="0" w:line="240" w:lineRule="auto"/>
        <w:jc w:val="both"/>
        <w:rPr>
          <w:rFonts w:ascii="Times New Roman" w:eastAsia="Calibri" w:hAnsi="Times New Roman" w:cs="Times New Roman"/>
          <w:szCs w:val="24"/>
          <w:lang w:val="ro-RO"/>
        </w:rPr>
      </w:pPr>
      <w:r w:rsidRPr="00D72CDA">
        <w:rPr>
          <w:rFonts w:ascii="Times New Roman" w:eastAsia="Calibri" w:hAnsi="Times New Roman" w:cs="Times New Roman"/>
          <w:szCs w:val="24"/>
          <w:lang w:val="ro-RO"/>
        </w:rPr>
        <w:t>În cazul în care beneficiarul nu efectuează viramentul sau sunt identificate neconcordanţe între sumele virate şi sumele rezultate din verificarea documentelor financiare aferente proiectului, autoritatea de management va efectua deducerile necesare din rambursarea aferentă fondurilor europene şi contribuţiei din bugetul de stat, cel târziu la cererea de rambursare finală.</w:t>
      </w:r>
    </w:p>
    <w:p w14:paraId="569DEB5F" w14:textId="74F573B9" w:rsidR="00852A17" w:rsidRPr="00D72CDA" w:rsidRDefault="00852A17" w:rsidP="00852A17">
      <w:pPr>
        <w:suppressAutoHyphens/>
        <w:spacing w:after="0" w:line="240" w:lineRule="auto"/>
        <w:jc w:val="both"/>
        <w:rPr>
          <w:rFonts w:ascii="Times New Roman" w:eastAsia="Calibri" w:hAnsi="Times New Roman" w:cs="Times New Roman"/>
          <w:szCs w:val="24"/>
          <w:lang w:val="ro-RO"/>
        </w:rPr>
      </w:pPr>
    </w:p>
    <w:p w14:paraId="035B8DEE" w14:textId="5AA03D9D" w:rsidR="00852A17" w:rsidRPr="00D72CDA" w:rsidRDefault="00852A17" w:rsidP="00852A17">
      <w:pPr>
        <w:suppressAutoHyphens/>
        <w:spacing w:after="0" w:line="240" w:lineRule="auto"/>
        <w:jc w:val="both"/>
        <w:rPr>
          <w:rFonts w:ascii="Times New Roman" w:eastAsia="Calibri" w:hAnsi="Times New Roman" w:cs="Times New Roman"/>
          <w:szCs w:val="24"/>
          <w:lang w:val="ro-RO"/>
        </w:rPr>
      </w:pPr>
      <w:r w:rsidRPr="00D72CDA">
        <w:rPr>
          <w:rFonts w:ascii="Times New Roman" w:eastAsia="Calibri" w:hAnsi="Times New Roman" w:cs="Times New Roman"/>
          <w:szCs w:val="24"/>
          <w:lang w:val="ro-RO"/>
        </w:rPr>
        <w:t>Cu excepţia primei tranşe de prefinanţare, următoarele tranşe de prefinanţare se acordă cu deducerea sumelor necheltuite din tranşa acordată anterior. În situaţia în care autoritatea de management constată erori în raportul de justificare a prefinanţării aferent tranşei/ tranşelor anterioare, aceasta poate sista acordarea următoarelor tranşe de prefinanţare.</w:t>
      </w:r>
    </w:p>
    <w:p w14:paraId="6A60A4F2" w14:textId="50689749" w:rsidR="00852A17" w:rsidRPr="00D72CDA" w:rsidRDefault="00852A17" w:rsidP="00852A17">
      <w:pPr>
        <w:suppressAutoHyphens/>
        <w:spacing w:after="0" w:line="240" w:lineRule="auto"/>
        <w:jc w:val="both"/>
        <w:rPr>
          <w:rFonts w:ascii="Times New Roman" w:eastAsia="Calibri" w:hAnsi="Times New Roman" w:cs="Times New Roman"/>
          <w:szCs w:val="24"/>
          <w:lang w:val="ro-RO"/>
        </w:rPr>
      </w:pPr>
    </w:p>
    <w:p w14:paraId="18A4CEAE" w14:textId="239C95B3" w:rsidR="00852A17" w:rsidRPr="00D72CDA" w:rsidRDefault="00852A17" w:rsidP="00852A17">
      <w:pPr>
        <w:suppressAutoHyphens/>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Beneficiarii</w:t>
      </w:r>
      <w:r w:rsidRPr="00D72CDA">
        <w:rPr>
          <w:rFonts w:ascii="Times New Roman" w:eastAsia="Calibri" w:hAnsi="Times New Roman" w:cs="Times New Roman"/>
          <w:szCs w:val="24"/>
          <w:lang w:val="ro-RO"/>
        </w:rPr>
        <w:t xml:space="preserve"> au obligaţia restituirii integrale sau parţiale a prefinanţării acordate în cazul în care aceştia nu justifică prin cereri de rambursare utilizarea corespunzătoare a acesteia, ca urmare a notificării transmise de autoritatea de management. În cazul în care restituirea nu se realizează în termen de 15 zile de la data emiterii notificării, autoritatea de management emite decizie de recuperare a prefinanţării, care va constitui titlu de creanţă şi va fi tratat conform prevederilor OG nr. 66/2011. </w:t>
      </w:r>
    </w:p>
    <w:p w14:paraId="059998DF" w14:textId="4927C181" w:rsidR="00852A17" w:rsidRPr="00D72CDA" w:rsidRDefault="00852A17" w:rsidP="00852A17">
      <w:pPr>
        <w:suppressAutoHyphens/>
        <w:spacing w:after="0" w:line="240" w:lineRule="auto"/>
        <w:jc w:val="both"/>
        <w:rPr>
          <w:rFonts w:ascii="Times New Roman" w:eastAsia="Calibri" w:hAnsi="Times New Roman" w:cs="Times New Roman"/>
          <w:szCs w:val="24"/>
          <w:lang w:val="ro-RO"/>
        </w:rPr>
      </w:pPr>
    </w:p>
    <w:p w14:paraId="708A4434" w14:textId="735F73F6" w:rsidR="00852A17" w:rsidRPr="00D72CDA" w:rsidRDefault="00852A17" w:rsidP="00852A17">
      <w:pPr>
        <w:spacing w:after="0" w:line="240" w:lineRule="auto"/>
        <w:jc w:val="both"/>
        <w:rPr>
          <w:rFonts w:ascii="Times New Roman" w:eastAsia="Calibri" w:hAnsi="Times New Roman" w:cs="Times New Roman"/>
          <w:szCs w:val="24"/>
          <w:lang w:val="ro-RO"/>
        </w:rPr>
      </w:pPr>
      <w:r w:rsidRPr="00D72CDA">
        <w:rPr>
          <w:rFonts w:ascii="Times New Roman" w:eastAsia="Calibri" w:hAnsi="Times New Roman" w:cs="Times New Roman"/>
          <w:szCs w:val="24"/>
          <w:lang w:val="ro-RO"/>
        </w:rPr>
        <w:t>În cazul beneficiarilor prevăzuţi la art. 7, alin 1 şi 2 din OUG nr. 40/2015</w:t>
      </w:r>
      <w:r w:rsidRPr="00D72CDA">
        <w:rPr>
          <w:rFonts w:ascii="Times New Roman" w:eastAsia="Calibri" w:hAnsi="Times New Roman" w:cs="Times New Roman"/>
          <w:b/>
          <w:bCs/>
          <w:szCs w:val="24"/>
          <w:lang w:val="ro-RO"/>
        </w:rPr>
        <w:t xml:space="preserve"> privind gestionarea financiară a fondurilor europene pentru perioada de programare 2014-2020</w:t>
      </w:r>
      <w:r w:rsidRPr="00D72CDA">
        <w:rPr>
          <w:rFonts w:ascii="Times New Roman" w:eastAsia="Calibri" w:hAnsi="Times New Roman" w:cs="Times New Roman"/>
          <w:szCs w:val="24"/>
          <w:lang w:val="ro-RO"/>
        </w:rPr>
        <w:t>, prefinanţarea care a rămas neutilizată la sfârşitul exerciţiului bugetar se reflectă în excedentul bugetului local/ al instituţiei publice locale după caz şi va fi utilizat în anul următor cu aceeaşi destinaţie.</w:t>
      </w:r>
    </w:p>
    <w:p w14:paraId="03676AA4" w14:textId="2FF0A971" w:rsidR="00852A17" w:rsidRPr="00D72CDA" w:rsidRDefault="00852A17" w:rsidP="00852A17">
      <w:pPr>
        <w:spacing w:after="0" w:line="240" w:lineRule="auto"/>
        <w:jc w:val="both"/>
        <w:rPr>
          <w:rFonts w:ascii="Times New Roman" w:eastAsia="Calibri" w:hAnsi="Times New Roman" w:cs="Times New Roman"/>
          <w:b/>
          <w:iCs/>
          <w:szCs w:val="24"/>
          <w:lang w:val="ro-RO"/>
        </w:rPr>
      </w:pPr>
    </w:p>
    <w:p w14:paraId="3172D0D9" w14:textId="46147066" w:rsidR="00852A17" w:rsidRPr="00FA2A14" w:rsidRDefault="00852A17" w:rsidP="00852A17">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r w:rsidRPr="00FA2A14">
        <w:rPr>
          <w:rFonts w:ascii="Times New Roman" w:eastAsia="Calibri" w:hAnsi="Times New Roman" w:cs="Times New Roman"/>
          <w:b/>
          <w:bCs/>
          <w:color w:val="FF0000"/>
          <w:szCs w:val="24"/>
          <w:lang w:val="ro-RO"/>
        </w:rPr>
        <w:t>Atenţie!</w:t>
      </w:r>
    </w:p>
    <w:p w14:paraId="1CC2E24F" w14:textId="1928DFA2" w:rsidR="00852A17" w:rsidRPr="00FA2A14" w:rsidRDefault="00852A17" w:rsidP="00852A17">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p>
    <w:p w14:paraId="7B70C37E" w14:textId="7828848A" w:rsidR="00852A17" w:rsidRPr="00FA2A14" w:rsidRDefault="00852A17" w:rsidP="00852A17">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szCs w:val="24"/>
          <w:lang w:val="ro-RO"/>
        </w:rPr>
      </w:pPr>
      <w:r>
        <w:rPr>
          <w:rFonts w:ascii="Times New Roman" w:eastAsia="Calibri" w:hAnsi="Times New Roman" w:cs="Times New Roman"/>
          <w:bCs/>
          <w:szCs w:val="24"/>
          <w:lang w:val="ro-RO"/>
        </w:rPr>
        <w:t xml:space="preserve">Pentru proiectele care intră sub incidenţa ajutorului de stat </w:t>
      </w:r>
      <w:r w:rsidRPr="00FA2A14">
        <w:rPr>
          <w:rFonts w:ascii="Times New Roman" w:eastAsia="Calibri" w:hAnsi="Times New Roman" w:cs="Times New Roman"/>
          <w:bCs/>
          <w:szCs w:val="24"/>
          <w:lang w:val="ro-RO"/>
        </w:rPr>
        <w:t xml:space="preserve"> nu se acordă prefinanţare.</w:t>
      </w:r>
    </w:p>
    <w:p w14:paraId="116E50AA" w14:textId="77777777" w:rsidR="00593EFC" w:rsidRDefault="00593EFC" w:rsidP="008B162D">
      <w:pPr>
        <w:spacing w:after="0" w:line="240" w:lineRule="auto"/>
        <w:jc w:val="both"/>
        <w:rPr>
          <w:rFonts w:ascii="Times New Roman" w:hAnsi="Times New Roman" w:cs="Times New Roman"/>
          <w:b/>
          <w:i/>
          <w:szCs w:val="24"/>
          <w:lang w:val="ro-RO"/>
        </w:rPr>
      </w:pPr>
    </w:p>
    <w:p w14:paraId="60181AAD" w14:textId="77777777" w:rsidR="008B162D" w:rsidRPr="00A4667E" w:rsidRDefault="008B162D" w:rsidP="008B162D">
      <w:pPr>
        <w:spacing w:after="0" w:line="240" w:lineRule="auto"/>
        <w:jc w:val="both"/>
        <w:rPr>
          <w:rFonts w:ascii="Times New Roman" w:eastAsia="Calibri" w:hAnsi="Times New Roman" w:cs="Times New Roman"/>
          <w:b/>
          <w:i/>
          <w:iCs/>
          <w:szCs w:val="24"/>
          <w:u w:val="single"/>
          <w:lang w:val="ro-RO"/>
        </w:rPr>
      </w:pPr>
      <w:r w:rsidRPr="00A4667E">
        <w:rPr>
          <w:rFonts w:ascii="Times New Roman" w:eastAsia="Calibri" w:hAnsi="Times New Roman" w:cs="Times New Roman"/>
          <w:b/>
          <w:i/>
          <w:iCs/>
          <w:szCs w:val="24"/>
          <w:u w:val="single"/>
          <w:lang w:val="ro-RO"/>
        </w:rPr>
        <w:t xml:space="preserve">Prevederi privind TVA </w:t>
      </w:r>
    </w:p>
    <w:p w14:paraId="17C43D8F" w14:textId="77777777" w:rsidR="008B162D" w:rsidRDefault="008B162D" w:rsidP="008B162D">
      <w:pPr>
        <w:spacing w:after="0" w:line="240" w:lineRule="auto"/>
        <w:jc w:val="both"/>
        <w:rPr>
          <w:rFonts w:ascii="Times New Roman" w:eastAsia="Calibri" w:hAnsi="Times New Roman" w:cs="Times New Roman"/>
          <w:b/>
          <w:i/>
          <w:iCs/>
          <w:szCs w:val="24"/>
          <w:u w:val="single"/>
          <w:lang w:val="ro-RO"/>
        </w:rPr>
      </w:pPr>
    </w:p>
    <w:p w14:paraId="5E7A6134" w14:textId="77777777" w:rsidR="00A4667E" w:rsidRPr="00A4667E" w:rsidRDefault="00A4667E" w:rsidP="00A4667E">
      <w:pPr>
        <w:autoSpaceDE w:val="0"/>
        <w:spacing w:after="0" w:line="240" w:lineRule="auto"/>
        <w:jc w:val="both"/>
        <w:rPr>
          <w:rFonts w:ascii="Times New Roman" w:eastAsia="Calibri" w:hAnsi="Times New Roman" w:cs="Times New Roman"/>
          <w:b/>
          <w:iCs/>
          <w:szCs w:val="24"/>
          <w:lang w:val="ro-RO"/>
        </w:rPr>
      </w:pPr>
      <w:r w:rsidRPr="00A4667E">
        <w:rPr>
          <w:rFonts w:ascii="Times New Roman" w:eastAsia="Calibri" w:hAnsi="Times New Roman" w:cs="Times New Roman"/>
          <w:b/>
          <w:iCs/>
          <w:szCs w:val="24"/>
          <w:lang w:val="ro-RO"/>
        </w:rPr>
        <w:t xml:space="preserve">Baza legală: </w:t>
      </w:r>
    </w:p>
    <w:p w14:paraId="17EFE1F5" w14:textId="77777777" w:rsidR="00A4667E" w:rsidRPr="00A4667E" w:rsidRDefault="00A4667E" w:rsidP="001B0F4C">
      <w:pPr>
        <w:numPr>
          <w:ilvl w:val="0"/>
          <w:numId w:val="72"/>
        </w:numPr>
        <w:autoSpaceDE w:val="0"/>
        <w:autoSpaceDN w:val="0"/>
        <w:adjustRightInd w:val="0"/>
        <w:spacing w:after="0" w:line="240" w:lineRule="auto"/>
        <w:ind w:left="284" w:hanging="284"/>
        <w:jc w:val="both"/>
        <w:rPr>
          <w:rFonts w:ascii="Times New Roman" w:eastAsia="Calibri" w:hAnsi="Times New Roman" w:cs="Times New Roman"/>
          <w:szCs w:val="24"/>
          <w:lang w:val="fr-FR"/>
        </w:rPr>
      </w:pPr>
      <w:r w:rsidRPr="00A4667E">
        <w:rPr>
          <w:rFonts w:ascii="Times New Roman" w:eastAsia="Calibri" w:hAnsi="Times New Roman" w:cs="Times New Roman"/>
          <w:iCs/>
          <w:szCs w:val="24"/>
          <w:lang w:val="fr-FR"/>
        </w:rPr>
        <w:t>HG nr. 399/2015 privind regulile de eligibilitate a cheltuielilor efectuate în cadrul operaţiunilor finanţate prin Fondul european de dezvoltare regională, Fondul social european şi Fondul de coeziune 2014-2020</w:t>
      </w:r>
    </w:p>
    <w:p w14:paraId="68BC3437" w14:textId="77777777" w:rsidR="00A4667E" w:rsidRPr="00A4667E" w:rsidRDefault="00A4667E" w:rsidP="00295747">
      <w:pPr>
        <w:autoSpaceDE w:val="0"/>
        <w:autoSpaceDN w:val="0"/>
        <w:adjustRightInd w:val="0"/>
        <w:spacing w:after="0" w:line="240" w:lineRule="auto"/>
        <w:jc w:val="both"/>
        <w:rPr>
          <w:rFonts w:ascii="Times New Roman" w:eastAsia="Calibri" w:hAnsi="Times New Roman" w:cs="Times New Roman"/>
          <w:szCs w:val="24"/>
          <w:lang w:val="ro-RO"/>
        </w:rPr>
      </w:pPr>
    </w:p>
    <w:p w14:paraId="172C155F" w14:textId="77777777" w:rsidR="00A4667E" w:rsidRPr="00A4667E" w:rsidRDefault="00A4667E" w:rsidP="00295747">
      <w:pPr>
        <w:autoSpaceDE w:val="0"/>
        <w:autoSpaceDN w:val="0"/>
        <w:adjustRightInd w:val="0"/>
        <w:spacing w:after="0" w:line="240" w:lineRule="auto"/>
        <w:jc w:val="both"/>
        <w:rPr>
          <w:rFonts w:ascii="Times New Roman" w:eastAsia="Calibri" w:hAnsi="Times New Roman" w:cs="Times New Roman"/>
          <w:szCs w:val="24"/>
          <w:lang w:val="ro-RO"/>
        </w:rPr>
      </w:pPr>
      <w:r w:rsidRPr="00A4667E">
        <w:rPr>
          <w:rFonts w:ascii="Times New Roman" w:eastAsia="Calibri" w:hAnsi="Times New Roman" w:cs="Times New Roman"/>
          <w:szCs w:val="24"/>
          <w:lang w:val="ro-RO"/>
        </w:rPr>
        <w:t>Pentru a fi eligibilă, cheltuiala cu taxa pe valoarea adăugată trebuie să fie aferentă unor cheltuieli eligibile efectuate în cadrul proiectelor finanţate din fonduri.</w:t>
      </w:r>
    </w:p>
    <w:p w14:paraId="113CACDD" w14:textId="77777777" w:rsidR="00A4667E" w:rsidRPr="00A4667E" w:rsidRDefault="00A4667E" w:rsidP="00295747">
      <w:pPr>
        <w:autoSpaceDE w:val="0"/>
        <w:autoSpaceDN w:val="0"/>
        <w:adjustRightInd w:val="0"/>
        <w:spacing w:after="0" w:line="240" w:lineRule="auto"/>
        <w:jc w:val="both"/>
        <w:rPr>
          <w:rFonts w:ascii="Times New Roman" w:eastAsia="Calibri" w:hAnsi="Times New Roman" w:cs="Times New Roman"/>
          <w:szCs w:val="24"/>
          <w:lang w:val="ro-RO"/>
        </w:rPr>
      </w:pPr>
    </w:p>
    <w:p w14:paraId="3D9ABF62" w14:textId="726FECFE" w:rsidR="00FC75FE" w:rsidRPr="00656A19" w:rsidRDefault="00A4667E" w:rsidP="00295747">
      <w:pPr>
        <w:spacing w:after="0" w:line="240" w:lineRule="auto"/>
        <w:jc w:val="both"/>
        <w:rPr>
          <w:rFonts w:ascii="Times New Roman" w:eastAsia="Calibri" w:hAnsi="Times New Roman" w:cs="Times New Roman"/>
          <w:szCs w:val="24"/>
          <w:lang w:val="ro-RO"/>
        </w:rPr>
      </w:pPr>
      <w:r w:rsidRPr="00A4667E">
        <w:rPr>
          <w:rFonts w:ascii="Times New Roman" w:eastAsia="Calibri" w:hAnsi="Times New Roman" w:cs="Times New Roman"/>
          <w:szCs w:val="24"/>
          <w:lang w:val="ro-RO"/>
        </w:rPr>
        <w:lastRenderedPageBreak/>
        <w:t xml:space="preserve">Cheltuiala cu taxa pe valoarea adăugată este eligibilă dacă este nerecuperabilă, potrivit legii, cu respectarea prevederilorart. 69 alin. (3) lit. c) din Regulamentul (UE) nr. 1303/2013 și ale art. 12 din Hotărârea Guvernului (HG) nr. 399/2015 privind regulile de eligibilitate a cheltuielilor efectuate în cadrul operaţiunilor finanţate prin Fondul european de dezvoltare regională, Fondul social european şi Fondul de coeziune 2014-2020. În funcție de situația TVA specifică proiectului se va completa una dintre anexele </w:t>
      </w:r>
      <w:r w:rsidR="00B036E9">
        <w:rPr>
          <w:rFonts w:ascii="Times New Roman" w:eastAsia="Calibri" w:hAnsi="Times New Roman" w:cs="Times New Roman"/>
          <w:b/>
          <w:szCs w:val="24"/>
          <w:lang w:val="ro-RO"/>
        </w:rPr>
        <w:t>Ordinului comun MFE/</w:t>
      </w:r>
      <w:r w:rsidRPr="00B036E9">
        <w:rPr>
          <w:rFonts w:ascii="Times New Roman" w:eastAsia="Calibri" w:hAnsi="Times New Roman" w:cs="Times New Roman"/>
          <w:b/>
          <w:szCs w:val="24"/>
          <w:lang w:val="ro-RO"/>
        </w:rPr>
        <w:t xml:space="preserve">MFP nr. 698/1425/08.08.2016 pentru aprobarea Instrucţiunilor de aplicare a prevederilor art. 12 din </w:t>
      </w:r>
      <w:r w:rsidR="00DA18CE">
        <w:rPr>
          <w:rFonts w:ascii="Times New Roman" w:eastAsia="Calibri" w:hAnsi="Times New Roman" w:cs="Times New Roman"/>
          <w:b/>
          <w:szCs w:val="24"/>
          <w:lang w:val="ro-RO"/>
        </w:rPr>
        <w:t>HG</w:t>
      </w:r>
      <w:r w:rsidRPr="00B036E9">
        <w:rPr>
          <w:rFonts w:ascii="Times New Roman" w:eastAsia="Calibri" w:hAnsi="Times New Roman" w:cs="Times New Roman"/>
          <w:b/>
          <w:szCs w:val="24"/>
          <w:lang w:val="ro-RO"/>
        </w:rPr>
        <w:t xml:space="preserve"> nr. 399/2015 privind regulile de eligibilitate a cheltuielilor efectuate în cadrul operaţiunilor finanţate prin Fondul european de dezvoltare regională, Fondul social european şi Fondul de coeziune 2014-2020.</w:t>
      </w:r>
    </w:p>
    <w:p w14:paraId="74ACDD87" w14:textId="77777777" w:rsidR="00FC75FE" w:rsidRDefault="00FC75FE" w:rsidP="008B162D">
      <w:pPr>
        <w:spacing w:after="0" w:line="240" w:lineRule="auto"/>
        <w:jc w:val="both"/>
        <w:rPr>
          <w:rFonts w:ascii="Times New Roman" w:eastAsia="Calibri" w:hAnsi="Times New Roman" w:cs="Times New Roman"/>
          <w:b/>
          <w:i/>
          <w:iCs/>
          <w:szCs w:val="24"/>
          <w:u w:val="single"/>
          <w:lang w:val="ro-RO"/>
        </w:rPr>
      </w:pPr>
    </w:p>
    <w:p w14:paraId="08F56D85" w14:textId="77777777" w:rsidR="008B162D" w:rsidRPr="0045733D" w:rsidRDefault="008B162D" w:rsidP="008B162D">
      <w:pPr>
        <w:spacing w:after="0" w:line="240" w:lineRule="auto"/>
        <w:jc w:val="both"/>
        <w:rPr>
          <w:rFonts w:ascii="Times New Roman" w:eastAsia="Calibri" w:hAnsi="Times New Roman" w:cs="Times New Roman"/>
          <w:b/>
          <w:i/>
          <w:iCs/>
          <w:szCs w:val="24"/>
          <w:u w:val="single"/>
          <w:lang w:val="ro-RO"/>
        </w:rPr>
      </w:pPr>
      <w:r w:rsidRPr="0045733D">
        <w:rPr>
          <w:rFonts w:ascii="Times New Roman" w:eastAsia="Calibri" w:hAnsi="Times New Roman" w:cs="Times New Roman"/>
          <w:b/>
          <w:i/>
          <w:iCs/>
          <w:szCs w:val="24"/>
          <w:u w:val="single"/>
          <w:lang w:val="ro-RO"/>
        </w:rPr>
        <w:t xml:space="preserve">Implementarea financiară a proiectului </w:t>
      </w:r>
    </w:p>
    <w:p w14:paraId="4A77346C" w14:textId="77777777" w:rsidR="008B162D" w:rsidRPr="0045733D" w:rsidRDefault="008B162D" w:rsidP="008B162D">
      <w:pPr>
        <w:spacing w:after="0" w:line="240" w:lineRule="auto"/>
        <w:ind w:left="720"/>
        <w:jc w:val="both"/>
        <w:rPr>
          <w:rFonts w:ascii="Times New Roman" w:eastAsia="Calibri" w:hAnsi="Times New Roman" w:cs="Times New Roman"/>
          <w:b/>
          <w:iCs/>
          <w:szCs w:val="24"/>
          <w:lang w:val="ro-RO"/>
        </w:rPr>
      </w:pPr>
    </w:p>
    <w:p w14:paraId="5A22FA69" w14:textId="77777777" w:rsidR="008B162D" w:rsidRPr="0045733D" w:rsidRDefault="008B162D" w:rsidP="008B162D">
      <w:pPr>
        <w:autoSpaceDE w:val="0"/>
        <w:spacing w:after="0" w:line="240" w:lineRule="auto"/>
        <w:jc w:val="both"/>
        <w:rPr>
          <w:rFonts w:ascii="Times New Roman" w:eastAsia="Calibri" w:hAnsi="Times New Roman" w:cs="Times New Roman"/>
          <w:b/>
          <w:iCs/>
          <w:szCs w:val="24"/>
          <w:lang w:val="ro-RO"/>
        </w:rPr>
      </w:pPr>
      <w:r w:rsidRPr="0045733D">
        <w:rPr>
          <w:rFonts w:ascii="Times New Roman" w:eastAsia="Calibri" w:hAnsi="Times New Roman" w:cs="Times New Roman"/>
          <w:b/>
          <w:iCs/>
          <w:szCs w:val="24"/>
          <w:lang w:val="ro-RO"/>
        </w:rPr>
        <w:t xml:space="preserve">Baza legală: </w:t>
      </w:r>
    </w:p>
    <w:p w14:paraId="0AED6C8F" w14:textId="77777777" w:rsidR="008B162D" w:rsidRPr="0045733D" w:rsidRDefault="008B162D" w:rsidP="008B162D">
      <w:pPr>
        <w:autoSpaceDE w:val="0"/>
        <w:spacing w:after="0" w:line="240" w:lineRule="auto"/>
        <w:jc w:val="both"/>
        <w:rPr>
          <w:rFonts w:ascii="Times New Roman" w:eastAsia="Calibri" w:hAnsi="Times New Roman" w:cs="Times New Roman"/>
          <w:b/>
          <w:iCs/>
          <w:szCs w:val="24"/>
          <w:lang w:val="ro-RO"/>
        </w:rPr>
      </w:pPr>
    </w:p>
    <w:p w14:paraId="516A5854" w14:textId="77777777" w:rsidR="008B162D" w:rsidRPr="0045733D" w:rsidRDefault="008B162D" w:rsidP="00646CA3">
      <w:pPr>
        <w:numPr>
          <w:ilvl w:val="0"/>
          <w:numId w:val="18"/>
        </w:numPr>
        <w:autoSpaceDE w:val="0"/>
        <w:spacing w:after="0" w:line="240" w:lineRule="auto"/>
        <w:ind w:left="426" w:hanging="426"/>
        <w:jc w:val="both"/>
        <w:rPr>
          <w:rFonts w:ascii="Times New Roman" w:eastAsia="Calibri" w:hAnsi="Times New Roman" w:cs="Times New Roman"/>
          <w:bCs/>
          <w:szCs w:val="24"/>
          <w:lang w:val="ro-RO"/>
        </w:rPr>
      </w:pPr>
      <w:r w:rsidRPr="0045733D">
        <w:rPr>
          <w:rFonts w:ascii="Times New Roman" w:eastAsia="Calibri" w:hAnsi="Times New Roman" w:cs="Times New Roman"/>
          <w:b/>
          <w:iCs/>
          <w:szCs w:val="24"/>
          <w:u w:val="single"/>
          <w:lang w:val="ro-RO"/>
        </w:rPr>
        <w:t>Ordonanța de urgență a guvernului nr. 40/</w:t>
      </w:r>
      <w:r w:rsidRPr="0045733D">
        <w:rPr>
          <w:rFonts w:ascii="Times New Roman" w:eastAsia="MS Mincho" w:hAnsi="Times New Roman" w:cs="Times New Roman"/>
          <w:b/>
          <w:bCs/>
          <w:szCs w:val="24"/>
          <w:u w:val="single"/>
          <w:lang w:val="ro-RO" w:eastAsia="ro-RO"/>
        </w:rPr>
        <w:t xml:space="preserve">2015 </w:t>
      </w:r>
      <w:r w:rsidRPr="0045733D">
        <w:rPr>
          <w:rFonts w:ascii="Times New Roman" w:eastAsia="Calibri" w:hAnsi="Times New Roman" w:cs="Times New Roman"/>
          <w:b/>
          <w:bCs/>
          <w:iCs/>
          <w:szCs w:val="24"/>
          <w:u w:val="single"/>
          <w:lang w:val="ro-RO"/>
        </w:rPr>
        <w:t>privind gestionarea financiară a fondurilor europene pentru perioada de programare 2014-2020</w:t>
      </w:r>
    </w:p>
    <w:p w14:paraId="7320E5B6" w14:textId="77777777" w:rsidR="00295747" w:rsidRDefault="00295747" w:rsidP="008B162D">
      <w:pPr>
        <w:spacing w:after="0" w:line="240" w:lineRule="auto"/>
        <w:jc w:val="both"/>
        <w:rPr>
          <w:rFonts w:ascii="Times New Roman" w:eastAsia="Calibri" w:hAnsi="Times New Roman" w:cs="Times New Roman"/>
          <w:bCs/>
          <w:szCs w:val="24"/>
          <w:lang w:val="ro-RO"/>
        </w:rPr>
      </w:pPr>
    </w:p>
    <w:p w14:paraId="53F03FE4" w14:textId="12FC4648" w:rsidR="008B162D" w:rsidRDefault="008B162D" w:rsidP="008B162D">
      <w:pPr>
        <w:spacing w:after="0" w:line="240" w:lineRule="auto"/>
        <w:jc w:val="both"/>
        <w:rPr>
          <w:rFonts w:ascii="Times New Roman" w:eastAsia="Calibri" w:hAnsi="Times New Roman" w:cs="Times New Roman"/>
          <w:bCs/>
          <w:szCs w:val="24"/>
          <w:lang w:val="ro-RO"/>
        </w:rPr>
      </w:pPr>
      <w:r w:rsidRPr="0045733D">
        <w:rPr>
          <w:rFonts w:ascii="Times New Roman" w:eastAsia="Calibri" w:hAnsi="Times New Roman" w:cs="Times New Roman"/>
          <w:bCs/>
          <w:szCs w:val="24"/>
          <w:lang w:val="ro-RO"/>
        </w:rPr>
        <w:t xml:space="preserve">Implementarea financiară se face prin mecanismul rambursării cheltuielilor efectuate sau prin cel al decontării cererilor de plată așa cum prevede OUG </w:t>
      </w:r>
      <w:r w:rsidR="00295747">
        <w:rPr>
          <w:rFonts w:ascii="Times New Roman" w:eastAsia="Calibri" w:hAnsi="Times New Roman" w:cs="Times New Roman"/>
          <w:bCs/>
          <w:szCs w:val="24"/>
          <w:lang w:val="ro-RO"/>
        </w:rPr>
        <w:t xml:space="preserve">nr. </w:t>
      </w:r>
      <w:r w:rsidRPr="0045733D">
        <w:rPr>
          <w:rFonts w:ascii="Times New Roman" w:eastAsia="Calibri" w:hAnsi="Times New Roman" w:cs="Times New Roman"/>
          <w:bCs/>
          <w:szCs w:val="24"/>
          <w:lang w:val="ro-RO"/>
        </w:rPr>
        <w:t>40/2015. Obligațiile beneficiarului și ale AM referitor la plăți sunt detaliate în conținutul contractului de finanțare.</w:t>
      </w:r>
    </w:p>
    <w:p w14:paraId="42CFE904" w14:textId="77777777" w:rsidR="006401CF" w:rsidRDefault="006401CF" w:rsidP="008B162D">
      <w:pPr>
        <w:spacing w:after="0" w:line="240" w:lineRule="auto"/>
        <w:jc w:val="both"/>
        <w:rPr>
          <w:rFonts w:ascii="Times New Roman" w:eastAsia="Calibri" w:hAnsi="Times New Roman" w:cs="Times New Roman"/>
          <w:bCs/>
          <w:szCs w:val="24"/>
          <w:lang w:val="ro-RO"/>
        </w:rPr>
      </w:pPr>
    </w:p>
    <w:p w14:paraId="3D2B1A77" w14:textId="77777777" w:rsidR="008B162D" w:rsidRPr="00E539CB"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r w:rsidRPr="00E539CB">
        <w:rPr>
          <w:rFonts w:ascii="Times New Roman" w:eastAsia="Calibri" w:hAnsi="Times New Roman" w:cs="Times New Roman"/>
          <w:b/>
          <w:bCs/>
          <w:color w:val="FF0000"/>
          <w:szCs w:val="24"/>
          <w:lang w:val="ro-RO"/>
        </w:rPr>
        <w:t>Atenţie!</w:t>
      </w:r>
    </w:p>
    <w:p w14:paraId="39A3232B" w14:textId="77777777" w:rsidR="008B162D" w:rsidRPr="00E539CB"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color w:val="FF0000"/>
          <w:szCs w:val="24"/>
          <w:lang w:val="ro-RO"/>
        </w:rPr>
      </w:pPr>
    </w:p>
    <w:p w14:paraId="4288FD97" w14:textId="77777777" w:rsidR="008B162D" w:rsidRPr="0045733D" w:rsidRDefault="008B162D" w:rsidP="008B162D">
      <w:pPr>
        <w:pBdr>
          <w:top w:val="single" w:sz="8" w:space="1" w:color="FF0000"/>
          <w:left w:val="single" w:sz="8" w:space="4" w:color="FF0000"/>
          <w:bottom w:val="single" w:sz="8" w:space="1" w:color="FF0000"/>
          <w:right w:val="single" w:sz="8" w:space="4" w:color="FF0000"/>
        </w:pBdr>
        <w:spacing w:after="0" w:line="240" w:lineRule="auto"/>
        <w:jc w:val="both"/>
        <w:rPr>
          <w:rFonts w:ascii="Times New Roman" w:eastAsia="Calibri" w:hAnsi="Times New Roman" w:cs="Times New Roman"/>
          <w:bCs/>
          <w:szCs w:val="24"/>
          <w:lang w:val="ro-RO"/>
        </w:rPr>
      </w:pPr>
      <w:r w:rsidRPr="00E539CB">
        <w:rPr>
          <w:rFonts w:ascii="Times New Roman" w:eastAsia="Calibri" w:hAnsi="Times New Roman" w:cs="Times New Roman"/>
          <w:bCs/>
          <w:szCs w:val="24"/>
          <w:lang w:val="ro-RO"/>
        </w:rPr>
        <w:t>În cadrul acestui Obiectiv Specific nu se acordă prefinanţare.</w:t>
      </w:r>
    </w:p>
    <w:p w14:paraId="1D021FC6" w14:textId="77777777" w:rsidR="00656A19" w:rsidRDefault="00656A19" w:rsidP="008B162D">
      <w:pPr>
        <w:spacing w:after="0" w:line="240" w:lineRule="auto"/>
        <w:jc w:val="both"/>
        <w:rPr>
          <w:rFonts w:ascii="Times New Roman" w:eastAsia="Calibri" w:hAnsi="Times New Roman" w:cs="Times New Roman"/>
          <w:bCs/>
          <w:szCs w:val="24"/>
          <w:lang w:val="ro-RO"/>
        </w:rPr>
      </w:pPr>
    </w:p>
    <w:p w14:paraId="3FA0797E" w14:textId="77777777" w:rsidR="00656A19" w:rsidRPr="0045733D" w:rsidRDefault="00656A19" w:rsidP="008B162D">
      <w:pPr>
        <w:spacing w:after="0" w:line="240" w:lineRule="auto"/>
        <w:jc w:val="both"/>
        <w:rPr>
          <w:rFonts w:ascii="Times New Roman" w:eastAsia="Calibri" w:hAnsi="Times New Roman" w:cs="Times New Roman"/>
          <w:bCs/>
          <w:szCs w:val="24"/>
          <w:lang w:val="ro-RO"/>
        </w:rPr>
      </w:pPr>
    </w:p>
    <w:p w14:paraId="5E61B6A1" w14:textId="77777777" w:rsidR="008B162D" w:rsidRPr="0045733D" w:rsidRDefault="008B162D" w:rsidP="001B0F4C">
      <w:pPr>
        <w:numPr>
          <w:ilvl w:val="0"/>
          <w:numId w:val="39"/>
        </w:numPr>
        <w:spacing w:after="0" w:line="240" w:lineRule="auto"/>
        <w:ind w:left="270" w:hanging="270"/>
        <w:jc w:val="both"/>
        <w:rPr>
          <w:rFonts w:ascii="Times New Roman" w:eastAsia="Calibri" w:hAnsi="Times New Roman" w:cs="Times New Roman"/>
          <w:b/>
          <w:bCs/>
          <w:szCs w:val="24"/>
          <w:lang w:val="ro-RO"/>
        </w:rPr>
      </w:pPr>
      <w:r w:rsidRPr="0045733D">
        <w:rPr>
          <w:rFonts w:ascii="Times New Roman" w:eastAsia="Calibri" w:hAnsi="Times New Roman" w:cs="Times New Roman"/>
          <w:b/>
          <w:bCs/>
          <w:szCs w:val="24"/>
          <w:lang w:val="ro-RO"/>
        </w:rPr>
        <w:t xml:space="preserve">Mecanismul rambursării cheltuielilor efectuate </w:t>
      </w:r>
    </w:p>
    <w:p w14:paraId="65A81AB9" w14:textId="77777777" w:rsidR="008B162D" w:rsidRPr="0045733D" w:rsidRDefault="008B162D" w:rsidP="008B162D">
      <w:pPr>
        <w:spacing w:after="0" w:line="240" w:lineRule="auto"/>
        <w:ind w:left="714"/>
        <w:jc w:val="both"/>
        <w:rPr>
          <w:rFonts w:ascii="Times New Roman" w:eastAsia="Calibri" w:hAnsi="Times New Roman" w:cs="Times New Roman"/>
          <w:b/>
          <w:bCs/>
          <w:szCs w:val="24"/>
          <w:lang w:val="ro-RO"/>
        </w:rPr>
      </w:pPr>
    </w:p>
    <w:p w14:paraId="7D161C0C" w14:textId="77777777" w:rsidR="008B162D" w:rsidRPr="0045733D" w:rsidRDefault="008B162D" w:rsidP="008B162D">
      <w:pPr>
        <w:spacing w:after="0" w:line="240" w:lineRule="auto"/>
        <w:jc w:val="both"/>
        <w:rPr>
          <w:rFonts w:ascii="Times New Roman" w:eastAsia="Calibri" w:hAnsi="Times New Roman" w:cs="Times New Roman"/>
          <w:bCs/>
          <w:szCs w:val="24"/>
          <w:lang w:val="ro-RO"/>
        </w:rPr>
      </w:pPr>
      <w:r w:rsidRPr="0045733D">
        <w:rPr>
          <w:rFonts w:ascii="Times New Roman" w:eastAsia="Calibri" w:hAnsi="Times New Roman" w:cs="Times New Roman"/>
          <w:bCs/>
          <w:szCs w:val="24"/>
          <w:lang w:val="ro-RO"/>
        </w:rPr>
        <w:t>Implică transmiterea de către beneficiari a unor cereri de rambursare în care sunt solicitate la rambursare cheltuieli care au fost efectuate și pentru care sunt atașate dovezi ale efectuării cheltuielilor.</w:t>
      </w:r>
    </w:p>
    <w:p w14:paraId="543EE754" w14:textId="77777777" w:rsidR="008B162D" w:rsidRPr="0045733D" w:rsidRDefault="008B162D" w:rsidP="008B162D">
      <w:pPr>
        <w:spacing w:after="0" w:line="240" w:lineRule="auto"/>
        <w:jc w:val="both"/>
        <w:rPr>
          <w:rFonts w:ascii="Times New Roman" w:eastAsia="Calibri" w:hAnsi="Times New Roman" w:cs="Times New Roman"/>
          <w:bCs/>
          <w:szCs w:val="24"/>
          <w:lang w:val="ro-RO"/>
        </w:rPr>
      </w:pPr>
    </w:p>
    <w:p w14:paraId="0C3D5BCF"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45733D">
        <w:rPr>
          <w:rFonts w:ascii="Times New Roman" w:eastAsia="Calibri" w:hAnsi="Times New Roman" w:cs="Times New Roman"/>
          <w:bCs/>
          <w:szCs w:val="24"/>
          <w:lang w:val="ro-RO"/>
        </w:rPr>
        <w:t xml:space="preserve">în </w:t>
      </w:r>
      <w:r w:rsidRPr="0045733D">
        <w:rPr>
          <w:rFonts w:ascii="Times New Roman" w:eastAsia="Calibri" w:hAnsi="Times New Roman" w:cs="Times New Roman"/>
          <w:szCs w:val="24"/>
          <w:lang w:val="ro-RO"/>
        </w:rPr>
        <w:t xml:space="preserve">cereri de rambursare aferente unor cereri de plată sau a unor cereri de rambursare aferente unor cereri de prefinanțare, </w:t>
      </w:r>
      <w:r w:rsidRPr="0045733D">
        <w:rPr>
          <w:rFonts w:ascii="Times New Roman" w:eastAsia="Calibri" w:hAnsi="Times New Roman" w:cs="Times New Roman"/>
          <w:bCs/>
          <w:szCs w:val="24"/>
          <w:lang w:val="ro-RO"/>
        </w:rPr>
        <w:t xml:space="preserve">în </w:t>
      </w:r>
      <w:r w:rsidRPr="0045733D">
        <w:rPr>
          <w:rFonts w:ascii="Times New Roman" w:eastAsia="Calibri" w:hAnsi="Times New Roman" w:cs="Times New Roman"/>
          <w:szCs w:val="24"/>
          <w:lang w:val="ro-RO"/>
        </w:rPr>
        <w:t>termen de maxim 3 luni de la efectuarea acestora.</w:t>
      </w:r>
    </w:p>
    <w:p w14:paraId="28F7C2F5"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43FEF1AB" w14:textId="0826AAA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În termen de maximum 20 de zile lucrătoare de la data depunerii de către beneficia</w:t>
      </w:r>
      <w:r w:rsidR="003668A5">
        <w:rPr>
          <w:rFonts w:ascii="Times New Roman" w:eastAsia="Calibri" w:hAnsi="Times New Roman" w:cs="Times New Roman"/>
          <w:szCs w:val="24"/>
          <w:lang w:val="ro-RO"/>
        </w:rPr>
        <w:t>r la autoritatea de management</w:t>
      </w:r>
      <w:r w:rsidRPr="0045733D">
        <w:rPr>
          <w:rFonts w:ascii="Times New Roman" w:eastAsia="Calibri" w:hAnsi="Times New Roman" w:cs="Times New Roman"/>
          <w:szCs w:val="24"/>
          <w:lang w:val="ro-RO"/>
        </w:rPr>
        <w:t>,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w:t>
      </w:r>
      <w:r w:rsidR="003A78D7">
        <w:rPr>
          <w:rFonts w:ascii="Times New Roman" w:eastAsia="Calibri" w:hAnsi="Times New Roman" w:cs="Times New Roman"/>
          <w:szCs w:val="24"/>
          <w:lang w:val="ro-RO"/>
        </w:rPr>
        <w:t xml:space="preserve">ică beneficiarilor </w:t>
      </w:r>
      <w:r w:rsidRPr="0045733D">
        <w:rPr>
          <w:rFonts w:ascii="Times New Roman" w:eastAsia="Calibri" w:hAnsi="Times New Roman" w:cs="Times New Roman"/>
          <w:szCs w:val="24"/>
          <w:lang w:val="ro-RO"/>
        </w:rPr>
        <w:t xml:space="preserve">plata aferentă cheltuielilor autorizate din cererea de rambursare. </w:t>
      </w:r>
    </w:p>
    <w:p w14:paraId="2689FD99"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16D28D35"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267FEDB1"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14CE6510"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În cazul aplicării unor reduceri procentuale de către autoritățile de management în conformitate cu art. 6 alin. (3) din OG nr. 66/2011 privind prevenirea, constatarea și sancționarea neregulilor apărute în obținerea și uti</w:t>
      </w:r>
      <w:r>
        <w:rPr>
          <w:rFonts w:ascii="Times New Roman" w:eastAsia="Calibri" w:hAnsi="Times New Roman" w:cs="Times New Roman"/>
          <w:szCs w:val="24"/>
          <w:lang w:val="ro-RO"/>
        </w:rPr>
        <w:t>lizarea fondurilor europene și/</w:t>
      </w:r>
      <w:r w:rsidRPr="0045733D">
        <w:rPr>
          <w:rFonts w:ascii="Times New Roman" w:eastAsia="Calibri" w:hAnsi="Times New Roman" w:cs="Times New Roman"/>
          <w:szCs w:val="24"/>
          <w:lang w:val="ro-RO"/>
        </w:rPr>
        <w:t xml:space="preserve">sau a fondurilor publice naționale aferente acestora, notificarea </w:t>
      </w:r>
      <w:r w:rsidRPr="0045733D">
        <w:rPr>
          <w:rFonts w:ascii="Times New Roman" w:eastAsia="Calibri" w:hAnsi="Times New Roman" w:cs="Times New Roman"/>
          <w:szCs w:val="24"/>
          <w:lang w:val="ro-RO"/>
        </w:rPr>
        <w:lastRenderedPageBreak/>
        <w:t>beneficiarilor privind plata cheltuielilor aferente autorizate se va realiza în termen de maximum 10 zile lucrătoare de la efectuarea plății.</w:t>
      </w:r>
    </w:p>
    <w:p w14:paraId="4D07CE69"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3F866371"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În cazul ultimei cereri de rambursare depuse de beneficiar în cadrul proiectului, termenul de 20 de zile lucrătoare poate fi prelungit cu durata necesară efectuării tuturor verificărilor procedurale specifice autorizării plății finale, dar nu mai mult de 90 de zile lucratoare.</w:t>
      </w:r>
    </w:p>
    <w:p w14:paraId="21A1C2F7"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55C13A32"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w:t>
      </w:r>
      <w:r>
        <w:rPr>
          <w:rFonts w:ascii="Times New Roman" w:eastAsia="Calibri" w:hAnsi="Times New Roman" w:cs="Times New Roman"/>
          <w:szCs w:val="24"/>
          <w:lang w:val="ro-RO"/>
        </w:rPr>
        <w:t>ă caz, a cererii de rambursare.</w:t>
      </w:r>
    </w:p>
    <w:p w14:paraId="70E28067" w14:textId="77777777" w:rsidR="008B162D" w:rsidRPr="0045733D" w:rsidRDefault="008B162D" w:rsidP="008B162D">
      <w:pPr>
        <w:suppressAutoHyphens/>
        <w:spacing w:after="0" w:line="240" w:lineRule="auto"/>
        <w:jc w:val="both"/>
        <w:rPr>
          <w:rFonts w:ascii="Times New Roman" w:eastAsia="Calibri" w:hAnsi="Times New Roman" w:cs="Times New Roman"/>
          <w:szCs w:val="24"/>
          <w:lang w:val="ro-RO"/>
        </w:rPr>
      </w:pPr>
    </w:p>
    <w:p w14:paraId="3C64F35E" w14:textId="77777777" w:rsidR="008B162D" w:rsidRPr="005E28BE" w:rsidRDefault="008B162D" w:rsidP="001B0F4C">
      <w:pPr>
        <w:numPr>
          <w:ilvl w:val="0"/>
          <w:numId w:val="39"/>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5E28BE">
        <w:rPr>
          <w:rFonts w:ascii="Times New Roman" w:eastAsia="Calibri" w:hAnsi="Times New Roman" w:cs="Times New Roman"/>
          <w:b/>
          <w:szCs w:val="24"/>
          <w:lang w:val="ro-RO"/>
        </w:rPr>
        <w:t>Mecanismul decontării cererilor de plată</w:t>
      </w:r>
      <w:r w:rsidRPr="005E28BE">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5E28BE">
        <w:rPr>
          <w:rFonts w:ascii="Times New Roman" w:eastAsia="Calibri" w:hAnsi="Times New Roman" w:cs="Times New Roman"/>
          <w:bCs/>
          <w:szCs w:val="24"/>
          <w:lang w:val="ro-RO"/>
        </w:rPr>
        <w:t>privind gestionarea financiară a fondurilor europene pentru perioada de programare 2014-2020</w:t>
      </w:r>
      <w:r w:rsidRPr="005E28BE">
        <w:rPr>
          <w:rFonts w:ascii="Times New Roman" w:eastAsia="Calibri" w:hAnsi="Times New Roman" w:cs="Times New Roman"/>
          <w:szCs w:val="24"/>
          <w:lang w:val="ro-RO"/>
        </w:rPr>
        <w:t>.</w:t>
      </w:r>
    </w:p>
    <w:p w14:paraId="07D9320C" w14:textId="77777777" w:rsidR="008B162D" w:rsidRPr="005E28BE"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p>
    <w:p w14:paraId="3261A21E" w14:textId="77777777" w:rsidR="008B162D" w:rsidRPr="005E28BE" w:rsidRDefault="008B162D" w:rsidP="008B162D">
      <w:pPr>
        <w:tabs>
          <w:tab w:val="left" w:pos="270"/>
        </w:tabs>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669535BC"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053B492A"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Beneficiarii alții decât cei prevăzuți la art. 6 și 7 din OUG nr. 40/2015, au obligația de a achita integral contribuția proprie aferentă cheltuielilor eligibile incluse în documentele anexate cererii de plată.</w:t>
      </w:r>
    </w:p>
    <w:p w14:paraId="4E7277E5"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186E6968"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5ECE6CC2"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302F2E3C"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prevăzut la art. 20, alin. (5) poate fi întrerupt fără ca perioadele de întrerupere cumulate să depășească 10 zile lucrătoare.</w:t>
      </w:r>
    </w:p>
    <w:p w14:paraId="1D0D92E2" w14:textId="77777777" w:rsidR="008B162D" w:rsidRPr="005E28BE" w:rsidRDefault="008B162D" w:rsidP="008B162D">
      <w:pPr>
        <w:suppressAutoHyphens/>
        <w:spacing w:after="0" w:line="240" w:lineRule="auto"/>
        <w:jc w:val="both"/>
        <w:rPr>
          <w:rFonts w:ascii="Times New Roman" w:eastAsia="Calibri" w:hAnsi="Times New Roman" w:cs="Times New Roman"/>
          <w:b/>
          <w:i/>
          <w:color w:val="FF0000"/>
          <w:szCs w:val="24"/>
          <w:lang w:val="ro-RO"/>
        </w:rPr>
      </w:pPr>
    </w:p>
    <w:p w14:paraId="2CC8AED6" w14:textId="77777777" w:rsidR="008B162D" w:rsidRPr="005E28BE" w:rsidRDefault="008B162D" w:rsidP="008B162D">
      <w:pPr>
        <w:suppressAutoHyphens/>
        <w:spacing w:after="0" w:line="240" w:lineRule="auto"/>
        <w:jc w:val="both"/>
        <w:rPr>
          <w:rFonts w:ascii="Times New Roman" w:eastAsia="Calibri" w:hAnsi="Times New Roman" w:cs="Times New Roman"/>
          <w:b/>
          <w:i/>
          <w:szCs w:val="24"/>
          <w:lang w:val="ro-RO"/>
        </w:rPr>
      </w:pPr>
      <w:r w:rsidRPr="005E28BE">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29E80D34"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464F45FA"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 xml:space="preserve">În termen de maximum </w:t>
      </w:r>
      <w:r w:rsidR="005E28BE" w:rsidRPr="005E28BE">
        <w:rPr>
          <w:rFonts w:ascii="Times New Roman" w:eastAsia="Calibri" w:hAnsi="Times New Roman" w:cs="Times New Roman"/>
          <w:szCs w:val="24"/>
          <w:lang w:val="ro-RO"/>
        </w:rPr>
        <w:t>30</w:t>
      </w:r>
      <w:r w:rsidRPr="005E28BE">
        <w:rPr>
          <w:rFonts w:ascii="Times New Roman" w:eastAsia="Calibri" w:hAnsi="Times New Roman" w:cs="Times New Roman"/>
          <w:szCs w:val="24"/>
          <w:lang w:val="ro-RO"/>
        </w:rPr>
        <w:t xml:space="preserve"> zile lucrătoare de la data încasării sumelor virate de către Autoritatea de Management conform art. 20, alin. (</w:t>
      </w:r>
      <w:r w:rsidR="005E28BE" w:rsidRPr="005E28BE">
        <w:rPr>
          <w:rFonts w:ascii="Times New Roman" w:eastAsia="Calibri" w:hAnsi="Times New Roman" w:cs="Times New Roman"/>
          <w:szCs w:val="24"/>
          <w:lang w:val="ro-RO"/>
        </w:rPr>
        <w:t>8</w:t>
      </w:r>
      <w:r w:rsidRPr="005E28BE">
        <w:rPr>
          <w:rFonts w:ascii="Times New Roman" w:eastAsia="Calibri" w:hAnsi="Times New Roman" w:cs="Times New Roman"/>
          <w:szCs w:val="24"/>
          <w:lang w:val="ro-RO"/>
        </w:rPr>
        <w:t xml:space="preserve">) din OUG nr. 40/2015, beneficiarii au obligația de a depune cererea de rambursare aferentă cererii de plată la Autoritatea de management, în care sunt incluse sumele din facturile decontate prin cererea de plată. </w:t>
      </w:r>
    </w:p>
    <w:p w14:paraId="6A3C6999"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2AAC145C"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Beneficiarii au obligația restituirii integrale sau parțiale a sumelor virate în cazul proiectelor pentru care aceștia nu justifică prin cereri de rambursare utilizarea acestora.</w:t>
      </w:r>
    </w:p>
    <w:p w14:paraId="2695D7FA" w14:textId="77777777" w:rsidR="008B162D" w:rsidRPr="005E28BE" w:rsidRDefault="008B162D" w:rsidP="008B162D">
      <w:pPr>
        <w:suppressAutoHyphens/>
        <w:spacing w:after="0" w:line="240" w:lineRule="auto"/>
        <w:jc w:val="both"/>
        <w:rPr>
          <w:rFonts w:ascii="Times New Roman" w:eastAsia="Calibri" w:hAnsi="Times New Roman" w:cs="Times New Roman"/>
          <w:szCs w:val="24"/>
          <w:lang w:val="ro-RO"/>
        </w:rPr>
      </w:pPr>
    </w:p>
    <w:p w14:paraId="5D8B6165" w14:textId="77777777" w:rsidR="008B162D" w:rsidRDefault="008B162D" w:rsidP="008B162D">
      <w:pPr>
        <w:suppressAutoHyphens/>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Nerespectarea prevederilor alin. (8) de către beneficiari constituie încălcarea contractului de finanțare, autoritatea de management putând decide rezilierea acestuia.</w:t>
      </w:r>
    </w:p>
    <w:p w14:paraId="472435C9" w14:textId="77777777" w:rsidR="00B540FC" w:rsidRPr="0045733D" w:rsidRDefault="00B540FC" w:rsidP="008B162D">
      <w:pPr>
        <w:suppressAutoHyphens/>
        <w:spacing w:after="0" w:line="240" w:lineRule="auto"/>
        <w:jc w:val="both"/>
        <w:rPr>
          <w:rFonts w:ascii="Times New Roman" w:eastAsia="Calibri" w:hAnsi="Times New Roman" w:cs="Times New Roman"/>
          <w:szCs w:val="24"/>
          <w:lang w:val="ro-RO"/>
        </w:rPr>
      </w:pPr>
    </w:p>
    <w:p w14:paraId="53302E8B" w14:textId="3EBE04F8" w:rsidR="00B540FC" w:rsidRPr="005E28BE" w:rsidRDefault="00B540FC" w:rsidP="00B540FC">
      <w:pPr>
        <w:spacing w:after="0" w:line="240" w:lineRule="auto"/>
        <w:jc w:val="both"/>
        <w:rPr>
          <w:rFonts w:ascii="Times New Roman" w:eastAsia="Calibri" w:hAnsi="Times New Roman" w:cs="Times New Roman"/>
          <w:b/>
          <w:i/>
          <w:iCs/>
          <w:szCs w:val="24"/>
          <w:lang w:val="ro-RO"/>
        </w:rPr>
      </w:pPr>
      <w:r w:rsidRPr="000C6D9A">
        <w:rPr>
          <w:rFonts w:ascii="Times New Roman" w:eastAsia="Calibri" w:hAnsi="Times New Roman" w:cs="Times New Roman"/>
          <w:b/>
          <w:i/>
          <w:iCs/>
          <w:szCs w:val="24"/>
          <w:lang w:val="ro-RO"/>
        </w:rPr>
        <w:t xml:space="preserve">Proiecte generatoare de venituri  </w:t>
      </w:r>
      <w:r w:rsidR="005E28BE" w:rsidRPr="000C6D9A">
        <w:rPr>
          <w:rFonts w:ascii="Times New Roman" w:eastAsia="Calibri" w:hAnsi="Times New Roman" w:cs="Times New Roman"/>
          <w:b/>
          <w:i/>
          <w:iCs/>
          <w:szCs w:val="24"/>
          <w:lang w:val="ro-RO"/>
        </w:rPr>
        <w:t xml:space="preserve">(doar pentru proiectele care nu intră sub incidenţa ajutorului de </w:t>
      </w:r>
      <w:r w:rsidR="007972D4" w:rsidRPr="007972D4">
        <w:rPr>
          <w:rFonts w:ascii="Times New Roman" w:eastAsia="Calibri" w:hAnsi="Times New Roman" w:cs="Times New Roman"/>
          <w:b/>
          <w:i/>
          <w:iCs/>
          <w:szCs w:val="24"/>
          <w:lang w:val="ro-RO"/>
        </w:rPr>
        <w:t>stat</w:t>
      </w:r>
      <w:r w:rsidR="005E28BE" w:rsidRPr="000C6D9A">
        <w:rPr>
          <w:rFonts w:ascii="Times New Roman" w:eastAsia="Calibri" w:hAnsi="Times New Roman" w:cs="Times New Roman"/>
          <w:b/>
          <w:i/>
          <w:iCs/>
          <w:szCs w:val="24"/>
          <w:lang w:val="ro-RO"/>
        </w:rPr>
        <w:t>)</w:t>
      </w:r>
    </w:p>
    <w:p w14:paraId="7A76721E" w14:textId="77777777" w:rsidR="00B540FC" w:rsidRPr="005E28BE" w:rsidRDefault="00B540FC" w:rsidP="00B540FC">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2D04F11F" w14:textId="77777777" w:rsidR="00B540FC" w:rsidRPr="005E28BE" w:rsidRDefault="00B540FC" w:rsidP="00B540FC">
      <w:pPr>
        <w:autoSpaceDE w:val="0"/>
        <w:autoSpaceDN w:val="0"/>
        <w:adjustRightInd w:val="0"/>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color w:val="000000"/>
          <w:szCs w:val="24"/>
          <w:lang w:val="ro-RO"/>
        </w:rPr>
        <w:lastRenderedPageBreak/>
        <w:t xml:space="preserve">Proiectele generatoare de venituri au ca baza legală prevederile art. 61 din Regulamentul General nr. 1303/2013 stabilind prevederile generale privind Fondul European pentru Dezvoltare Regională, Fondul Social European şi Fondul de Coeziune, </w:t>
      </w:r>
      <w:r w:rsidRPr="005E28BE">
        <w:rPr>
          <w:rFonts w:ascii="Times New Roman" w:eastAsia="Calibri" w:hAnsi="Times New Roman" w:cs="Times New Roman"/>
          <w:szCs w:val="24"/>
          <w:lang w:val="ro-RO"/>
        </w:rPr>
        <w:t>Fondul European Agricol pentru Dezvoltare Rurală şi Fondul European pentru Pescuit şi Afaceri Maritime.</w:t>
      </w:r>
    </w:p>
    <w:p w14:paraId="31A2EE6E" w14:textId="77777777" w:rsidR="00B540FC" w:rsidRPr="005E28BE" w:rsidRDefault="00B540FC" w:rsidP="00B540FC">
      <w:pPr>
        <w:autoSpaceDE w:val="0"/>
        <w:autoSpaceDN w:val="0"/>
        <w:adjustRightInd w:val="0"/>
        <w:spacing w:after="0" w:line="240" w:lineRule="auto"/>
        <w:jc w:val="both"/>
        <w:rPr>
          <w:rFonts w:ascii="Times New Roman" w:eastAsia="Calibri" w:hAnsi="Times New Roman" w:cs="Times New Roman"/>
          <w:color w:val="000000"/>
          <w:szCs w:val="24"/>
          <w:lang w:val="ro-RO"/>
        </w:rPr>
      </w:pPr>
    </w:p>
    <w:p w14:paraId="52A1C654" w14:textId="77777777" w:rsidR="003668A5" w:rsidRPr="000B2EA3" w:rsidRDefault="00B540FC" w:rsidP="003668A5">
      <w:pPr>
        <w:autoSpaceDE w:val="0"/>
        <w:autoSpaceDN w:val="0"/>
        <w:adjustRightInd w:val="0"/>
        <w:spacing w:after="0" w:line="240" w:lineRule="auto"/>
        <w:jc w:val="both"/>
        <w:rPr>
          <w:rFonts w:ascii="Times New Roman" w:eastAsia="Times New Roman" w:hAnsi="Times New Roman" w:cs="Times New Roman"/>
          <w:szCs w:val="24"/>
          <w:lang w:val="ro-RO"/>
        </w:rPr>
      </w:pPr>
      <w:r w:rsidRPr="005E28BE">
        <w:rPr>
          <w:rFonts w:ascii="Times New Roman" w:eastAsia="Times New Roman" w:hAnsi="Times New Roman" w:cs="Times New Roman"/>
          <w:szCs w:val="24"/>
          <w:lang w:val="ro-RO"/>
        </w:rPr>
        <w:t xml:space="preserve">Conform prevederilor art. 61 alin. 1 din Regulamentul General nr. 1303/2013 “venituri nete” înseamnă intrările de numerar plătite direct de utilizatori pentru bunurile sau serviciile din cadrul operaţiunii, cum ar fi taxele suportate direct de utilizatori pentru utilizarea infrastructurii, vânzarea sau închirierea de terenuri sau clădiri ori plăţile pentru servicii, minus eventualele costuri de funcţionare şi de înlocuire a echipamentelor cu durată scurtă de viaţă, suportate pe parcursul perioadei corespunzătoare. </w:t>
      </w:r>
      <w:r w:rsidR="003668A5" w:rsidRPr="00DB51BE">
        <w:rPr>
          <w:rFonts w:ascii="Times New Roman" w:eastAsia="Times New Roman" w:hAnsi="Times New Roman" w:cs="Times New Roman"/>
          <w:szCs w:val="24"/>
          <w:lang w:val="ro-RO"/>
        </w:rPr>
        <w:t>Economiile la costurile de functionare generate de proiect se trateaza drept venituri nete.</w:t>
      </w:r>
    </w:p>
    <w:p w14:paraId="4732B7D0" w14:textId="77777777" w:rsidR="00B540FC" w:rsidRPr="005E28BE" w:rsidRDefault="00B540FC" w:rsidP="00B540FC">
      <w:pPr>
        <w:spacing w:after="160" w:line="240" w:lineRule="auto"/>
        <w:rPr>
          <w:rFonts w:ascii="Times New Roman" w:eastAsia="Calibri" w:hAnsi="Times New Roman" w:cs="Times New Roman"/>
          <w:sz w:val="22"/>
          <w:lang w:val="ro-RO"/>
        </w:rPr>
      </w:pPr>
    </w:p>
    <w:p w14:paraId="7FC27FCC" w14:textId="77777777" w:rsidR="00B540FC" w:rsidRPr="005E28BE" w:rsidRDefault="00B540FC" w:rsidP="00B540FC">
      <w:pPr>
        <w:autoSpaceDE w:val="0"/>
        <w:autoSpaceDN w:val="0"/>
        <w:adjustRightInd w:val="0"/>
        <w:spacing w:after="0" w:line="240" w:lineRule="auto"/>
        <w:jc w:val="both"/>
        <w:rPr>
          <w:rFonts w:ascii="Times New Roman" w:eastAsia="Times New Roman" w:hAnsi="Times New Roman" w:cs="Times New Roman"/>
          <w:szCs w:val="24"/>
          <w:lang w:val="ro-RO"/>
        </w:rPr>
      </w:pPr>
      <w:r w:rsidRPr="005E28BE">
        <w:rPr>
          <w:rFonts w:ascii="Times New Roman" w:eastAsia="Times New Roman" w:hAnsi="Times New Roman" w:cs="Times New Roman"/>
          <w:szCs w:val="24"/>
          <w:lang w:val="ro-RO"/>
        </w:rPr>
        <w:t>Cheltuielile eligibile ale operaţiunii care urmează a fi cofinanţată din resursele fondurilor ESI se reduc în prealabil în funcţie de potenţialul operaţiunii de a genera venituri nete pe parcursul unei perioade de referinţă specifice care acoperă atât implementarea operaţiunii, cât şi perioada ulterioară finalizării acesteia.</w:t>
      </w:r>
    </w:p>
    <w:p w14:paraId="63ADC21F" w14:textId="77777777" w:rsidR="00B540FC" w:rsidRPr="005E28BE" w:rsidRDefault="00B540FC" w:rsidP="00B540FC">
      <w:pPr>
        <w:spacing w:after="0" w:line="240" w:lineRule="auto"/>
        <w:rPr>
          <w:rFonts w:ascii="Times New Roman" w:eastAsia="Calibri" w:hAnsi="Times New Roman" w:cs="Times New Roman"/>
          <w:szCs w:val="24"/>
          <w:u w:val="single"/>
          <w:lang w:val="ro-RO"/>
        </w:rPr>
      </w:pPr>
    </w:p>
    <w:p w14:paraId="1BFD19C6" w14:textId="75A41353" w:rsidR="00B540FC" w:rsidRPr="005E28BE" w:rsidRDefault="00B540FC" w:rsidP="00B540FC">
      <w:pPr>
        <w:spacing w:after="0" w:line="240" w:lineRule="auto"/>
        <w:jc w:val="both"/>
        <w:rPr>
          <w:rFonts w:ascii="Times New Roman" w:eastAsia="Calibri" w:hAnsi="Times New Roman" w:cs="Times New Roman"/>
          <w:szCs w:val="24"/>
          <w:u w:val="single"/>
          <w:lang w:val="ro-RO"/>
        </w:rPr>
      </w:pPr>
      <w:r w:rsidRPr="005E28BE">
        <w:rPr>
          <w:rFonts w:ascii="Times New Roman" w:eastAsia="Calibri" w:hAnsi="Times New Roman" w:cs="Times New Roman"/>
          <w:szCs w:val="24"/>
          <w:u w:val="single"/>
          <w:lang w:val="ro-RO"/>
        </w:rPr>
        <w:t xml:space="preserve">Principiul proiectelor generatoare de venituri se aplică doar proiectelor </w:t>
      </w:r>
      <w:r w:rsidR="003668A5" w:rsidRPr="00AC5516">
        <w:rPr>
          <w:rFonts w:ascii="Times New Roman" w:eastAsia="Calibri" w:hAnsi="Times New Roman" w:cs="Times New Roman"/>
          <w:szCs w:val="24"/>
          <w:u w:val="single"/>
          <w:lang w:val="ro-RO"/>
        </w:rPr>
        <w:t>cu un cost total eligibil</w:t>
      </w:r>
      <w:r w:rsidR="00DB51BE">
        <w:rPr>
          <w:rFonts w:ascii="Times New Roman" w:eastAsia="Calibri" w:hAnsi="Times New Roman" w:cs="Times New Roman"/>
          <w:szCs w:val="24"/>
          <w:u w:val="single"/>
          <w:lang w:val="ro-RO"/>
        </w:rPr>
        <w:t xml:space="preserve"> </w:t>
      </w:r>
      <w:r w:rsidRPr="005E28BE">
        <w:rPr>
          <w:rFonts w:ascii="Times New Roman" w:eastAsia="Calibri" w:hAnsi="Times New Roman" w:cs="Times New Roman"/>
          <w:szCs w:val="24"/>
          <w:u w:val="single"/>
          <w:lang w:val="ro-RO"/>
        </w:rPr>
        <w:t>de peste 1.000.000 euro.</w:t>
      </w:r>
    </w:p>
    <w:p w14:paraId="57D273BB" w14:textId="77777777" w:rsidR="00B540FC" w:rsidRPr="005E28BE" w:rsidRDefault="00B540FC" w:rsidP="00B540FC">
      <w:pPr>
        <w:spacing w:after="0" w:line="240" w:lineRule="auto"/>
        <w:jc w:val="both"/>
        <w:rPr>
          <w:rFonts w:ascii="Times New Roman" w:eastAsia="Calibri" w:hAnsi="Times New Roman" w:cs="Times New Roman"/>
          <w:szCs w:val="24"/>
          <w:u w:val="single"/>
          <w:lang w:val="ro-RO"/>
        </w:rPr>
      </w:pPr>
    </w:p>
    <w:p w14:paraId="3FAEAC9E" w14:textId="77777777" w:rsidR="00B540FC" w:rsidRPr="005E28BE"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Metoda de calculare a venitului net actualizat al operaţiunilor generatoare de venituri nete se va face potrivit articolului 15 din Regulamentul Delegat (UE) Nr. 480/2014 al Comisiei din 3 martie 2014 de completare a Regulamentului (UE) nr. 1303/2013 al Parlamentului European şi al Consiliului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w:t>
      </w:r>
    </w:p>
    <w:p w14:paraId="2B210184"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2C43EFCF" w14:textId="77777777" w:rsidR="00B540FC" w:rsidRPr="005E28BE"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 xml:space="preserve">În scopul aplicării metodei menţionate la articolul 61 din Regulamentul (UE) nr. 1303/2013, venitul net actualizat al operaţiunii se calculează prin deducerea costurilor actualizate din veniturile actualizate şi, dacă este cazul, prin adăugarea valorii reziduale a investiţiei. </w:t>
      </w:r>
    </w:p>
    <w:p w14:paraId="45539D48"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33C5BF21" w14:textId="657EDF10" w:rsidR="00B540FC" w:rsidRPr="005E28BE"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 xml:space="preserve">Venitul net actualizat al unei operaţiuni se calculează pe o perioadă de referinţă specifică aplicabilă sectorului operaţiunii </w:t>
      </w:r>
      <w:r w:rsidRPr="00DB51BE">
        <w:rPr>
          <w:rFonts w:ascii="Times New Roman" w:eastAsia="Calibri" w:hAnsi="Times New Roman" w:cs="Times New Roman"/>
          <w:szCs w:val="24"/>
          <w:lang w:val="ro-RO"/>
        </w:rPr>
        <w:t>respective</w:t>
      </w:r>
      <w:r w:rsidR="002468D7" w:rsidRPr="00DB51BE">
        <w:rPr>
          <w:rFonts w:ascii="Times New Roman" w:eastAsia="Calibri" w:hAnsi="Times New Roman" w:cs="Times New Roman"/>
          <w:szCs w:val="24"/>
          <w:lang w:val="ro-RO"/>
        </w:rPr>
        <w:t xml:space="preserve"> </w:t>
      </w:r>
      <w:r w:rsidR="00701F96" w:rsidRPr="00DB51BE">
        <w:rPr>
          <w:rFonts w:ascii="Times New Roman" w:eastAsia="Calibri" w:hAnsi="Times New Roman" w:cs="Times New Roman"/>
          <w:szCs w:val="24"/>
          <w:lang w:val="ro-RO"/>
        </w:rPr>
        <w:t>(</w:t>
      </w:r>
      <w:r w:rsidR="00DB51BE" w:rsidRPr="00DB51BE">
        <w:rPr>
          <w:rFonts w:ascii="Times New Roman" w:eastAsia="Calibri" w:hAnsi="Times New Roman" w:cs="Times New Roman"/>
          <w:szCs w:val="24"/>
          <w:lang w:val="ro-RO"/>
        </w:rPr>
        <w:t>20</w:t>
      </w:r>
      <w:r w:rsidR="00701F96" w:rsidRPr="00DB51BE">
        <w:rPr>
          <w:rFonts w:ascii="Times New Roman" w:eastAsia="Calibri" w:hAnsi="Times New Roman" w:cs="Times New Roman"/>
          <w:szCs w:val="24"/>
          <w:lang w:val="ro-RO"/>
        </w:rPr>
        <w:t xml:space="preserve"> ani in cazul sectorului energetic)</w:t>
      </w:r>
      <w:r w:rsidRPr="00DB51BE">
        <w:rPr>
          <w:rFonts w:ascii="Times New Roman" w:eastAsia="Calibri" w:hAnsi="Times New Roman" w:cs="Times New Roman"/>
          <w:szCs w:val="24"/>
          <w:lang w:val="ro-RO"/>
        </w:rPr>
        <w:t>.</w:t>
      </w:r>
      <w:r w:rsidRPr="005E28BE">
        <w:rPr>
          <w:rFonts w:ascii="Times New Roman" w:eastAsia="Calibri" w:hAnsi="Times New Roman" w:cs="Times New Roman"/>
          <w:szCs w:val="24"/>
          <w:lang w:val="ro-RO"/>
        </w:rPr>
        <w:t xml:space="preserve"> Perioada de referinţă include perioada de implementare a operaţiunii.</w:t>
      </w:r>
    </w:p>
    <w:p w14:paraId="44422503"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3892BDA1" w14:textId="77777777" w:rsidR="00B540FC" w:rsidRPr="005E28BE" w:rsidRDefault="00B540FC" w:rsidP="00B540FC">
      <w:pPr>
        <w:spacing w:after="0" w:line="240" w:lineRule="auto"/>
        <w:jc w:val="both"/>
        <w:rPr>
          <w:rFonts w:ascii="Times New Roman" w:eastAsia="Calibri" w:hAnsi="Times New Roman" w:cs="Times New Roman"/>
          <w:szCs w:val="24"/>
          <w:lang w:val="ro-RO"/>
        </w:rPr>
      </w:pPr>
      <w:r w:rsidRPr="00DB51BE">
        <w:rPr>
          <w:rFonts w:ascii="Times New Roman" w:eastAsia="Calibri" w:hAnsi="Times New Roman" w:cs="Times New Roman"/>
          <w:szCs w:val="24"/>
          <w:lang w:val="ro-RO"/>
        </w:rPr>
        <w:t>Veniturile şi costurile se determină prin aplicarea metodei incrementale bazate pe o comparaţie între veniturile şi costurile din scenariul cu noua investiţie şi veniturile şi costurile din scenariul fără noua investiţie. În cazul în care o operaţiune constă într-un activ nou, veniturile şi costurile sunt cele ale noii investiţii.</w:t>
      </w:r>
    </w:p>
    <w:p w14:paraId="7081A5A6" w14:textId="77777777" w:rsidR="00B540FC" w:rsidRPr="005E28BE" w:rsidRDefault="00B540FC" w:rsidP="00B540FC">
      <w:pPr>
        <w:spacing w:after="0" w:line="240" w:lineRule="auto"/>
        <w:jc w:val="both"/>
        <w:rPr>
          <w:rFonts w:ascii="Times New Roman" w:eastAsia="Calibri" w:hAnsi="Times New Roman" w:cs="Times New Roman"/>
          <w:szCs w:val="24"/>
          <w:lang w:val="ro-RO"/>
        </w:rPr>
      </w:pPr>
    </w:p>
    <w:p w14:paraId="38BCBB2E" w14:textId="77777777" w:rsidR="00B540FC" w:rsidRPr="00CD6CA1" w:rsidRDefault="00B540FC" w:rsidP="00B540FC">
      <w:pPr>
        <w:spacing w:after="0" w:line="240" w:lineRule="auto"/>
        <w:jc w:val="both"/>
        <w:rPr>
          <w:rFonts w:ascii="Times New Roman" w:eastAsia="Calibri" w:hAnsi="Times New Roman" w:cs="Times New Roman"/>
          <w:szCs w:val="24"/>
          <w:lang w:val="ro-RO"/>
        </w:rPr>
      </w:pPr>
      <w:r w:rsidRPr="005E28BE">
        <w:rPr>
          <w:rFonts w:ascii="Times New Roman" w:eastAsia="Calibri" w:hAnsi="Times New Roman" w:cs="Times New Roman"/>
          <w:szCs w:val="24"/>
          <w:lang w:val="ro-RO"/>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3B65A083" w14:textId="77777777" w:rsidR="00B540FC" w:rsidRDefault="00B540FC" w:rsidP="00B540FC">
      <w:pPr>
        <w:widowControl w:val="0"/>
        <w:spacing w:line="240" w:lineRule="auto"/>
        <w:jc w:val="both"/>
        <w:rPr>
          <w:rFonts w:ascii="Times New Roman" w:hAnsi="Times New Roman" w:cs="Times New Roman"/>
          <w:i/>
          <w:szCs w:val="24"/>
          <w:lang w:val="ro-RO"/>
        </w:rPr>
      </w:pPr>
    </w:p>
    <w:p w14:paraId="78051DC9" w14:textId="77777777" w:rsidR="00656A19" w:rsidRDefault="00656A19" w:rsidP="002774F9">
      <w:pPr>
        <w:widowControl w:val="0"/>
        <w:spacing w:line="240" w:lineRule="auto"/>
        <w:jc w:val="both"/>
        <w:rPr>
          <w:rFonts w:ascii="Times New Roman" w:hAnsi="Times New Roman" w:cs="Times New Roman"/>
          <w:i/>
          <w:szCs w:val="24"/>
          <w:lang w:val="ro-RO"/>
        </w:rPr>
      </w:pPr>
    </w:p>
    <w:p w14:paraId="7754A140" w14:textId="77777777" w:rsidR="00656A19" w:rsidRDefault="00656A19" w:rsidP="002774F9">
      <w:pPr>
        <w:widowControl w:val="0"/>
        <w:spacing w:line="240" w:lineRule="auto"/>
        <w:jc w:val="both"/>
        <w:rPr>
          <w:rFonts w:ascii="Times New Roman" w:hAnsi="Times New Roman" w:cs="Times New Roman"/>
          <w:i/>
          <w:szCs w:val="24"/>
          <w:lang w:val="ro-RO"/>
        </w:rPr>
      </w:pPr>
    </w:p>
    <w:p w14:paraId="4E6D83A3" w14:textId="77777777" w:rsidR="003A78D7" w:rsidRDefault="003A78D7" w:rsidP="002774F9">
      <w:pPr>
        <w:widowControl w:val="0"/>
        <w:spacing w:line="240" w:lineRule="auto"/>
        <w:jc w:val="both"/>
        <w:rPr>
          <w:rFonts w:ascii="Times New Roman" w:hAnsi="Times New Roman" w:cs="Times New Roman"/>
          <w:i/>
          <w:szCs w:val="24"/>
          <w:lang w:val="ro-RO"/>
        </w:rPr>
      </w:pPr>
    </w:p>
    <w:p w14:paraId="5A5FDC2E" w14:textId="77777777" w:rsidR="003A78D7" w:rsidRDefault="003A78D7" w:rsidP="002774F9">
      <w:pPr>
        <w:widowControl w:val="0"/>
        <w:spacing w:line="240" w:lineRule="auto"/>
        <w:jc w:val="both"/>
        <w:rPr>
          <w:rFonts w:ascii="Times New Roman" w:hAnsi="Times New Roman" w:cs="Times New Roman"/>
          <w:i/>
          <w:szCs w:val="24"/>
          <w:lang w:val="ro-RO"/>
        </w:rPr>
      </w:pPr>
    </w:p>
    <w:p w14:paraId="70AE645A" w14:textId="77777777" w:rsidR="00D77A08" w:rsidRPr="00187C26" w:rsidRDefault="000C3594"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28" w:name="_Toc481362017"/>
      <w:r w:rsidRPr="00187C26">
        <w:rPr>
          <w:rFonts w:ascii="Times New Roman" w:eastAsia="Times New Roman" w:hAnsi="Times New Roman" w:cs="Times New Roman"/>
          <w:b/>
          <w:smallCaps/>
          <w:color w:val="FFFFFF" w:themeColor="background1"/>
          <w:sz w:val="36"/>
          <w:szCs w:val="36"/>
          <w:lang w:val="cs-CZ" w:eastAsia="ar-SA"/>
        </w:rPr>
        <w:t>Capitolul 3. completarea Cererii de Finan</w:t>
      </w:r>
      <w:r w:rsidR="00477814" w:rsidRPr="00187C26">
        <w:rPr>
          <w:rFonts w:ascii="Times New Roman" w:eastAsia="Times New Roman" w:hAnsi="Times New Roman" w:cs="Times New Roman"/>
          <w:b/>
          <w:smallCaps/>
          <w:color w:val="FFFFFF" w:themeColor="background1"/>
          <w:sz w:val="36"/>
          <w:szCs w:val="36"/>
          <w:lang w:val="cs-CZ" w:eastAsia="ar-SA"/>
        </w:rPr>
        <w:t>ţ</w:t>
      </w:r>
      <w:r w:rsidRPr="00187C26">
        <w:rPr>
          <w:rFonts w:ascii="Times New Roman" w:eastAsia="Times New Roman" w:hAnsi="Times New Roman" w:cs="Times New Roman"/>
          <w:b/>
          <w:smallCaps/>
          <w:color w:val="FFFFFF" w:themeColor="background1"/>
          <w:sz w:val="36"/>
          <w:szCs w:val="36"/>
          <w:lang w:val="cs-CZ" w:eastAsia="ar-SA"/>
        </w:rPr>
        <w:t>are</w:t>
      </w:r>
      <w:bookmarkEnd w:id="28"/>
    </w:p>
    <w:p w14:paraId="6D4CB16D" w14:textId="77777777" w:rsidR="00D77A08" w:rsidRDefault="00D77A08" w:rsidP="00D77A08">
      <w:pPr>
        <w:spacing w:after="0" w:line="240" w:lineRule="auto"/>
        <w:jc w:val="both"/>
        <w:rPr>
          <w:rFonts w:ascii="Times New Roman" w:eastAsia="Calibri" w:hAnsi="Times New Roman" w:cs="Times New Roman"/>
          <w:szCs w:val="24"/>
          <w:lang w:val="ro-RO"/>
        </w:rPr>
      </w:pPr>
      <w:r w:rsidRPr="00357E3B">
        <w:rPr>
          <w:rFonts w:ascii="Times New Roman" w:eastAsia="Calibri" w:hAnsi="Times New Roman" w:cs="Times New Roman"/>
          <w:szCs w:val="24"/>
          <w:lang w:val="ro-RO"/>
        </w:rPr>
        <w:t xml:space="preserve">Pentru a propune un proiect în vederea finanţării, solicitantul trebuie să completeze o </w:t>
      </w:r>
      <w:r w:rsidRPr="00357E3B">
        <w:rPr>
          <w:rFonts w:ascii="Times New Roman" w:eastAsia="Calibri" w:hAnsi="Times New Roman" w:cs="Times New Roman"/>
          <w:b/>
          <w:szCs w:val="24"/>
          <w:lang w:val="ro-RO"/>
        </w:rPr>
        <w:t>Cerere de finanţare</w:t>
      </w:r>
      <w:r w:rsidRPr="00357E3B">
        <w:rPr>
          <w:rFonts w:ascii="Times New Roman" w:eastAsia="Calibri" w:hAnsi="Times New Roman" w:cs="Times New Roman"/>
          <w:szCs w:val="24"/>
          <w:lang w:val="ro-RO"/>
        </w:rPr>
        <w:t xml:space="preserve">. Elaborarea Cererii de Finanțare se va face conform modelului din Anexa nr. </w:t>
      </w:r>
      <w:r>
        <w:rPr>
          <w:rFonts w:ascii="Times New Roman" w:eastAsia="Calibri" w:hAnsi="Times New Roman" w:cs="Times New Roman"/>
          <w:szCs w:val="24"/>
          <w:lang w:val="ro-RO"/>
        </w:rPr>
        <w:t>1</w:t>
      </w:r>
      <w:r w:rsidRPr="00357E3B">
        <w:rPr>
          <w:rFonts w:ascii="Times New Roman" w:eastAsia="Calibri" w:hAnsi="Times New Roman" w:cs="Times New Roman"/>
          <w:szCs w:val="24"/>
          <w:lang w:val="ro-RO"/>
        </w:rPr>
        <w:t xml:space="preserve">.  Aceasta se va transmite prin sistemul informatic MySMIS 2014, împreună cu toate anexele solicitate sau dacă acesta nu este funcțional vor fi depuse pe hârtie la AM POIM. </w:t>
      </w:r>
    </w:p>
    <w:p w14:paraId="323F8F9F" w14:textId="77777777" w:rsidR="000F4651" w:rsidRPr="00B1362D" w:rsidRDefault="000F4651" w:rsidP="000F4651">
      <w:pPr>
        <w:spacing w:after="0" w:line="240" w:lineRule="auto"/>
        <w:jc w:val="both"/>
        <w:rPr>
          <w:rFonts w:ascii="Times New Roman" w:eastAsia="Calibri" w:hAnsi="Times New Roman" w:cs="Times New Roman"/>
          <w:b/>
          <w:szCs w:val="24"/>
          <w:lang w:val="ro-RO"/>
        </w:rPr>
      </w:pPr>
    </w:p>
    <w:p w14:paraId="4B758554" w14:textId="77777777" w:rsidR="000F4651" w:rsidRPr="00187C26" w:rsidRDefault="000F4651" w:rsidP="00187C26">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29" w:name="_Toc439948360"/>
      <w:bookmarkStart w:id="30" w:name="_Toc444677033"/>
      <w:bookmarkStart w:id="31" w:name="_Toc481362018"/>
      <w:r w:rsidRPr="00187C26">
        <w:rPr>
          <w:rFonts w:ascii="Times New Roman" w:eastAsia="Calibri" w:hAnsi="Times New Roman" w:cs="Times New Roman"/>
          <w:b/>
          <w:sz w:val="28"/>
          <w:szCs w:val="28"/>
          <w:lang w:val="ro-RO" w:eastAsia="ro-RO"/>
        </w:rPr>
        <w:t>3.1. Completarea fişei de proiect</w:t>
      </w:r>
      <w:bookmarkEnd w:id="29"/>
      <w:bookmarkEnd w:id="30"/>
      <w:bookmarkEnd w:id="31"/>
    </w:p>
    <w:p w14:paraId="7688B4B0" w14:textId="77777777" w:rsidR="00000EDD"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7588C795" w14:textId="77777777" w:rsidR="00000EDD" w:rsidRPr="00000EDD"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000EDD">
        <w:rPr>
          <w:rFonts w:ascii="Times New Roman" w:eastAsia="Calibri" w:hAnsi="Times New Roman" w:cs="Times New Roman"/>
          <w:szCs w:val="24"/>
          <w:lang w:val="ro-RO"/>
        </w:rPr>
        <w:t xml:space="preserve">În vederea sprijinirii solicitanţilor în definirea şi dezvoltarea proiectelor, aceştia pot să transmită </w:t>
      </w:r>
      <w:r w:rsidR="00701F96" w:rsidRPr="00701F96">
        <w:rPr>
          <w:rFonts w:ascii="Times New Roman" w:eastAsia="Calibri" w:hAnsi="Times New Roman" w:cs="Times New Roman" w:hint="eastAsia"/>
          <w:szCs w:val="24"/>
          <w:lang w:val="ro-RO"/>
        </w:rPr>
        <w:t>î</w:t>
      </w:r>
      <w:r w:rsidR="00701F96" w:rsidRPr="00701F96">
        <w:rPr>
          <w:rFonts w:ascii="Times New Roman" w:eastAsia="Calibri" w:hAnsi="Times New Roman" w:cs="Times New Roman"/>
          <w:szCs w:val="24"/>
          <w:lang w:val="ro-RO"/>
        </w:rPr>
        <w:t xml:space="preserve">nainte de depunerea Cererii de finanțare </w:t>
      </w:r>
      <w:r w:rsidRPr="00000EDD">
        <w:rPr>
          <w:rFonts w:ascii="Times New Roman" w:eastAsia="Calibri" w:hAnsi="Times New Roman" w:cs="Times New Roman"/>
          <w:szCs w:val="24"/>
          <w:lang w:val="ro-RO"/>
        </w:rPr>
        <w:t>o Fişă de proiect – document opţional (Anexa 1</w:t>
      </w:r>
      <w:r w:rsidR="00EB49D5">
        <w:rPr>
          <w:rFonts w:ascii="Times New Roman" w:eastAsia="Calibri" w:hAnsi="Times New Roman" w:cs="Times New Roman"/>
          <w:szCs w:val="24"/>
          <w:lang w:val="ro-RO"/>
        </w:rPr>
        <w:t>a</w:t>
      </w:r>
      <w:r w:rsidRPr="00000EDD">
        <w:rPr>
          <w:rFonts w:ascii="Times New Roman" w:eastAsia="Calibri" w:hAnsi="Times New Roman" w:cs="Times New Roman"/>
          <w:szCs w:val="24"/>
          <w:lang w:val="ro-RO"/>
        </w:rPr>
        <w:t>) ce cuprinde informaţii succinte atât despre beneficiar, cât şi despre acţiunile şi rezultatele proiectului propus.</w:t>
      </w:r>
    </w:p>
    <w:p w14:paraId="1B5DA4E1" w14:textId="77777777" w:rsidR="00000EDD" w:rsidRPr="00000EDD"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728B080E" w14:textId="77777777" w:rsidR="00000EDD" w:rsidRPr="00000EDD"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000EDD">
        <w:rPr>
          <w:rFonts w:ascii="Times New Roman" w:eastAsia="Calibri" w:hAnsi="Times New Roman" w:cs="Times New Roman"/>
          <w:szCs w:val="24"/>
          <w:lang w:val="ro-RO"/>
        </w:rPr>
        <w:t xml:space="preserve">Fişa de proiect se va depune într-un exemplar (fie prin poştă cu confirmare de primire, fie înregistrată la registratură) la sediul </w:t>
      </w:r>
      <w:r w:rsidR="00C80127" w:rsidRPr="00C80127">
        <w:rPr>
          <w:rFonts w:ascii="Times New Roman" w:eastAsia="Calibri" w:hAnsi="Times New Roman" w:cs="Times New Roman"/>
          <w:szCs w:val="24"/>
          <w:lang w:val="ro-RO"/>
        </w:rPr>
        <w:t>Ministerul</w:t>
      </w:r>
      <w:r w:rsidR="00EF7D97">
        <w:rPr>
          <w:rFonts w:ascii="Times New Roman" w:eastAsia="Calibri" w:hAnsi="Times New Roman" w:cs="Times New Roman"/>
          <w:szCs w:val="24"/>
          <w:lang w:val="ro-RO"/>
        </w:rPr>
        <w:t>ui</w:t>
      </w:r>
      <w:r w:rsidR="00C80127" w:rsidRPr="00C80127">
        <w:rPr>
          <w:rFonts w:ascii="Times New Roman" w:eastAsia="Calibri" w:hAnsi="Times New Roman" w:cs="Times New Roman"/>
          <w:szCs w:val="24"/>
          <w:lang w:val="ro-RO"/>
        </w:rPr>
        <w:t xml:space="preserve"> Dezvolt</w:t>
      </w:r>
      <w:r w:rsidR="00C80127" w:rsidRPr="00C80127">
        <w:rPr>
          <w:rFonts w:ascii="Times New Roman" w:eastAsia="Calibri" w:hAnsi="Times New Roman" w:cs="Times New Roman" w:hint="eastAsia"/>
          <w:szCs w:val="24"/>
          <w:lang w:val="ro-RO"/>
        </w:rPr>
        <w:t>ă</w:t>
      </w:r>
      <w:r w:rsidR="00C80127" w:rsidRPr="00C80127">
        <w:rPr>
          <w:rFonts w:ascii="Times New Roman" w:eastAsia="Calibri" w:hAnsi="Times New Roman" w:cs="Times New Roman"/>
          <w:szCs w:val="24"/>
          <w:lang w:val="ro-RO"/>
        </w:rPr>
        <w:t>riii Regionale, Administrației Publice și Fondurilor Europene</w:t>
      </w:r>
      <w:r w:rsidRPr="00000EDD">
        <w:rPr>
          <w:rFonts w:ascii="Times New Roman" w:eastAsia="Calibri" w:hAnsi="Times New Roman" w:cs="Times New Roman"/>
          <w:szCs w:val="24"/>
          <w:lang w:val="ro-RO"/>
        </w:rPr>
        <w:t>. Depunerea fişei se va face continuu şi nu reprezintă o etapă obligatorie care să influenţeze procesul de evaluare şi selecţie.</w:t>
      </w:r>
    </w:p>
    <w:p w14:paraId="5AC0E364" w14:textId="77777777" w:rsidR="00000EDD" w:rsidRPr="00000EDD"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p>
    <w:p w14:paraId="34E05928" w14:textId="1156FB96" w:rsidR="00000EDD" w:rsidRPr="00000EDD" w:rsidRDefault="00000EDD" w:rsidP="00000EDD">
      <w:pPr>
        <w:autoSpaceDE w:val="0"/>
        <w:autoSpaceDN w:val="0"/>
        <w:adjustRightInd w:val="0"/>
        <w:spacing w:after="0" w:line="240" w:lineRule="auto"/>
        <w:jc w:val="both"/>
        <w:rPr>
          <w:rFonts w:ascii="Times New Roman" w:eastAsia="Calibri" w:hAnsi="Times New Roman" w:cs="Times New Roman"/>
          <w:szCs w:val="24"/>
          <w:lang w:val="ro-RO"/>
        </w:rPr>
      </w:pPr>
      <w:r w:rsidRPr="00000EDD">
        <w:rPr>
          <w:rFonts w:ascii="Times New Roman" w:eastAsia="Calibri" w:hAnsi="Times New Roman" w:cs="Times New Roman"/>
          <w:szCs w:val="24"/>
          <w:lang w:val="ro-RO"/>
        </w:rPr>
        <w:t xml:space="preserve">Fişele de proiect vor </w:t>
      </w:r>
      <w:r w:rsidRPr="00DB51BE">
        <w:rPr>
          <w:rFonts w:ascii="Times New Roman" w:eastAsia="Calibri" w:hAnsi="Times New Roman" w:cs="Times New Roman"/>
          <w:szCs w:val="24"/>
          <w:lang w:val="ro-RO"/>
        </w:rPr>
        <w:t xml:space="preserve">fi </w:t>
      </w:r>
      <w:r w:rsidR="00565A50" w:rsidRPr="00DB51BE">
        <w:rPr>
          <w:rFonts w:ascii="Times New Roman" w:eastAsia="Calibri" w:hAnsi="Times New Roman" w:cs="Times New Roman"/>
          <w:szCs w:val="24"/>
          <w:lang w:val="ro-RO"/>
        </w:rPr>
        <w:t>analizate,</w:t>
      </w:r>
      <w:r w:rsidR="00565A50">
        <w:rPr>
          <w:rFonts w:ascii="Times New Roman" w:eastAsia="Calibri" w:hAnsi="Times New Roman" w:cs="Times New Roman"/>
          <w:szCs w:val="24"/>
          <w:lang w:val="ro-RO"/>
        </w:rPr>
        <w:t xml:space="preserve"> </w:t>
      </w:r>
      <w:r w:rsidRPr="00000EDD">
        <w:rPr>
          <w:rFonts w:ascii="Times New Roman" w:eastAsia="Calibri" w:hAnsi="Times New Roman" w:cs="Times New Roman"/>
          <w:szCs w:val="24"/>
          <w:lang w:val="ro-RO"/>
        </w:rPr>
        <w:t xml:space="preserve">urmărindu-se încadrarea în categoria beneficiarilor în tipul de solicitanţi eligibili, modul în care rezultatele proiectului conduc la atingerea obiectivelor programului, precum şi sustenabilitatea activităţilor propuse. </w:t>
      </w:r>
    </w:p>
    <w:p w14:paraId="1DC9279A" w14:textId="77777777" w:rsidR="000F4651" w:rsidRPr="008C036E" w:rsidRDefault="000F4651" w:rsidP="000F4651">
      <w:pPr>
        <w:spacing w:after="0" w:line="240" w:lineRule="auto"/>
        <w:jc w:val="both"/>
        <w:rPr>
          <w:rFonts w:ascii="Times New Roman" w:hAnsi="Times New Roman" w:cs="Times New Roman"/>
          <w:szCs w:val="24"/>
          <w:lang w:val="ro-RO"/>
        </w:rPr>
      </w:pPr>
    </w:p>
    <w:p w14:paraId="49011124" w14:textId="77777777" w:rsidR="000F4651" w:rsidRPr="008C036E" w:rsidRDefault="000F4651" w:rsidP="000F465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r w:rsidRPr="008C036E">
        <w:rPr>
          <w:rFonts w:ascii="Times New Roman" w:hAnsi="Times New Roman" w:cs="Times New Roman"/>
          <w:b/>
          <w:color w:val="FF0000"/>
          <w:szCs w:val="24"/>
          <w:lang w:val="ro-RO"/>
        </w:rPr>
        <w:t>Aten</w:t>
      </w:r>
      <w:r>
        <w:rPr>
          <w:rFonts w:ascii="Times New Roman" w:hAnsi="Times New Roman" w:cs="Times New Roman"/>
          <w:b/>
          <w:color w:val="FF0000"/>
          <w:szCs w:val="24"/>
          <w:lang w:val="ro-RO"/>
        </w:rPr>
        <w:t>ţ</w:t>
      </w:r>
      <w:r w:rsidRPr="008C036E">
        <w:rPr>
          <w:rFonts w:ascii="Times New Roman" w:hAnsi="Times New Roman" w:cs="Times New Roman"/>
          <w:b/>
          <w:color w:val="FF0000"/>
          <w:szCs w:val="24"/>
          <w:lang w:val="ro-RO"/>
        </w:rPr>
        <w:t>ie!</w:t>
      </w:r>
    </w:p>
    <w:p w14:paraId="48FB75E2" w14:textId="77777777" w:rsidR="000F4651" w:rsidRPr="008C036E" w:rsidRDefault="000F4651" w:rsidP="000F465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71E636D7" w14:textId="501961BD" w:rsidR="00000EDD" w:rsidRPr="00000EDD"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000EDD">
        <w:rPr>
          <w:rFonts w:ascii="Times New Roman" w:hAnsi="Times New Roman" w:cs="Times New Roman"/>
          <w:szCs w:val="24"/>
          <w:lang w:val="ro-RO"/>
        </w:rPr>
        <w:t>Depunerea fi</w:t>
      </w:r>
      <w:r w:rsidRPr="00000EDD">
        <w:rPr>
          <w:rFonts w:ascii="Times New Roman" w:hAnsi="Times New Roman" w:cs="Times New Roman" w:hint="eastAsia"/>
          <w:szCs w:val="24"/>
          <w:lang w:val="ro-RO"/>
        </w:rPr>
        <w:t>ş</w:t>
      </w:r>
      <w:r w:rsidRPr="00000EDD">
        <w:rPr>
          <w:rFonts w:ascii="Times New Roman" w:hAnsi="Times New Roman" w:cs="Times New Roman"/>
          <w:szCs w:val="24"/>
          <w:lang w:val="ro-RO"/>
        </w:rPr>
        <w:t>ei de proiect este op</w:t>
      </w:r>
      <w:r w:rsidRPr="00000EDD">
        <w:rPr>
          <w:rFonts w:ascii="Times New Roman" w:hAnsi="Times New Roman" w:cs="Times New Roman" w:hint="eastAsia"/>
          <w:szCs w:val="24"/>
          <w:lang w:val="ro-RO"/>
        </w:rPr>
        <w:t>ţ</w:t>
      </w:r>
      <w:r w:rsidRPr="00000EDD">
        <w:rPr>
          <w:rFonts w:ascii="Times New Roman" w:hAnsi="Times New Roman" w:cs="Times New Roman"/>
          <w:szCs w:val="24"/>
          <w:lang w:val="ro-RO"/>
        </w:rPr>
        <w:t>ional</w:t>
      </w:r>
      <w:r w:rsidRPr="00000EDD">
        <w:rPr>
          <w:rFonts w:ascii="Times New Roman" w:hAnsi="Times New Roman" w:cs="Times New Roman" w:hint="eastAsia"/>
          <w:szCs w:val="24"/>
          <w:lang w:val="ro-RO"/>
        </w:rPr>
        <w:t>ă</w:t>
      </w:r>
      <w:r w:rsidR="00295747">
        <w:rPr>
          <w:rFonts w:ascii="Times New Roman" w:hAnsi="Times New Roman" w:cs="Times New Roman"/>
          <w:szCs w:val="24"/>
          <w:lang w:val="ro-RO"/>
        </w:rPr>
        <w:t xml:space="preserve"> </w:t>
      </w:r>
      <w:r w:rsidRPr="00000EDD">
        <w:rPr>
          <w:rFonts w:ascii="Times New Roman" w:hAnsi="Times New Roman" w:cs="Times New Roman" w:hint="eastAsia"/>
          <w:szCs w:val="24"/>
          <w:lang w:val="ro-RO"/>
        </w:rPr>
        <w:t>ş</w:t>
      </w:r>
      <w:r w:rsidRPr="00000EDD">
        <w:rPr>
          <w:rFonts w:ascii="Times New Roman" w:hAnsi="Times New Roman" w:cs="Times New Roman"/>
          <w:szCs w:val="24"/>
          <w:lang w:val="ro-RO"/>
        </w:rPr>
        <w:t>i nu are caracter eliminatoriu sau prohibitiv, depunerea unei cereri de finan</w:t>
      </w:r>
      <w:r w:rsidRPr="00000EDD">
        <w:rPr>
          <w:rFonts w:ascii="Times New Roman" w:hAnsi="Times New Roman" w:cs="Times New Roman" w:hint="eastAsia"/>
          <w:szCs w:val="24"/>
          <w:lang w:val="ro-RO"/>
        </w:rPr>
        <w:t>ţ</w:t>
      </w:r>
      <w:r w:rsidRPr="00000EDD">
        <w:rPr>
          <w:rFonts w:ascii="Times New Roman" w:hAnsi="Times New Roman" w:cs="Times New Roman"/>
          <w:szCs w:val="24"/>
          <w:lang w:val="ro-RO"/>
        </w:rPr>
        <w:t>are nefiind condi</w:t>
      </w:r>
      <w:r w:rsidRPr="00000EDD">
        <w:rPr>
          <w:rFonts w:ascii="Times New Roman" w:hAnsi="Times New Roman" w:cs="Times New Roman" w:hint="eastAsia"/>
          <w:szCs w:val="24"/>
          <w:lang w:val="ro-RO"/>
        </w:rPr>
        <w:t>ţ</w:t>
      </w:r>
      <w:r w:rsidRPr="00000EDD">
        <w:rPr>
          <w:rFonts w:ascii="Times New Roman" w:hAnsi="Times New Roman" w:cs="Times New Roman"/>
          <w:szCs w:val="24"/>
          <w:lang w:val="ro-RO"/>
        </w:rPr>
        <w:t>ionat</w:t>
      </w:r>
      <w:r w:rsidRPr="00000EDD">
        <w:rPr>
          <w:rFonts w:ascii="Times New Roman" w:hAnsi="Times New Roman" w:cs="Times New Roman" w:hint="eastAsia"/>
          <w:szCs w:val="24"/>
          <w:lang w:val="ro-RO"/>
        </w:rPr>
        <w:t>ă</w:t>
      </w:r>
      <w:r w:rsidRPr="00000EDD">
        <w:rPr>
          <w:rFonts w:ascii="Times New Roman" w:hAnsi="Times New Roman" w:cs="Times New Roman"/>
          <w:szCs w:val="24"/>
          <w:lang w:val="ro-RO"/>
        </w:rPr>
        <w:t xml:space="preserve"> de acceptabilitatea </w:t>
      </w:r>
      <w:r w:rsidRPr="00000EDD">
        <w:rPr>
          <w:rFonts w:ascii="Times New Roman" w:hAnsi="Times New Roman" w:cs="Times New Roman" w:hint="eastAsia"/>
          <w:szCs w:val="24"/>
          <w:lang w:val="ro-RO"/>
        </w:rPr>
        <w:t>ş</w:t>
      </w:r>
      <w:r w:rsidRPr="00000EDD">
        <w:rPr>
          <w:rFonts w:ascii="Times New Roman" w:hAnsi="Times New Roman" w:cs="Times New Roman"/>
          <w:szCs w:val="24"/>
          <w:lang w:val="ro-RO"/>
        </w:rPr>
        <w:t xml:space="preserve">i nivelul de calitate a datelor prezentate </w:t>
      </w:r>
      <w:r w:rsidRPr="00000EDD">
        <w:rPr>
          <w:rFonts w:ascii="Times New Roman" w:hAnsi="Times New Roman" w:cs="Times New Roman" w:hint="eastAsia"/>
          <w:szCs w:val="24"/>
          <w:lang w:val="ro-RO"/>
        </w:rPr>
        <w:t>î</w:t>
      </w:r>
      <w:r w:rsidRPr="00000EDD">
        <w:rPr>
          <w:rFonts w:ascii="Times New Roman" w:hAnsi="Times New Roman" w:cs="Times New Roman"/>
          <w:szCs w:val="24"/>
          <w:lang w:val="ro-RO"/>
        </w:rPr>
        <w:t>n fi</w:t>
      </w:r>
      <w:r w:rsidRPr="00000EDD">
        <w:rPr>
          <w:rFonts w:ascii="Times New Roman" w:hAnsi="Times New Roman" w:cs="Times New Roman" w:hint="eastAsia"/>
          <w:szCs w:val="24"/>
          <w:lang w:val="ro-RO"/>
        </w:rPr>
        <w:t>ş</w:t>
      </w:r>
      <w:r w:rsidRPr="00000EDD">
        <w:rPr>
          <w:rFonts w:ascii="Times New Roman" w:hAnsi="Times New Roman" w:cs="Times New Roman"/>
          <w:szCs w:val="24"/>
          <w:lang w:val="ro-RO"/>
        </w:rPr>
        <w:t xml:space="preserve">a de proiect. </w:t>
      </w:r>
    </w:p>
    <w:p w14:paraId="27D2CAD8" w14:textId="77777777" w:rsidR="00000EDD" w:rsidRPr="00000EDD"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5CBC9A4E" w14:textId="0BAB49D5" w:rsidR="00000EDD" w:rsidRPr="00000EDD"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000EDD">
        <w:rPr>
          <w:rFonts w:ascii="Times New Roman" w:hAnsi="Times New Roman" w:cs="Times New Roman"/>
          <w:szCs w:val="24"/>
          <w:lang w:val="ro-RO"/>
        </w:rPr>
        <w:t>Fi</w:t>
      </w:r>
      <w:r w:rsidRPr="00000EDD">
        <w:rPr>
          <w:rFonts w:ascii="Times New Roman" w:hAnsi="Times New Roman" w:cs="Times New Roman" w:hint="eastAsia"/>
          <w:szCs w:val="24"/>
          <w:lang w:val="ro-RO"/>
        </w:rPr>
        <w:t>ş</w:t>
      </w:r>
      <w:r w:rsidRPr="00000EDD">
        <w:rPr>
          <w:rFonts w:ascii="Times New Roman" w:hAnsi="Times New Roman" w:cs="Times New Roman"/>
          <w:szCs w:val="24"/>
          <w:lang w:val="ro-RO"/>
        </w:rPr>
        <w:t>ele de proiect se pot depune oric</w:t>
      </w:r>
      <w:r w:rsidRPr="00000EDD">
        <w:rPr>
          <w:rFonts w:ascii="Times New Roman" w:hAnsi="Times New Roman" w:cs="Times New Roman" w:hint="eastAsia"/>
          <w:szCs w:val="24"/>
          <w:lang w:val="ro-RO"/>
        </w:rPr>
        <w:t>â</w:t>
      </w:r>
      <w:r w:rsidRPr="00000EDD">
        <w:rPr>
          <w:rFonts w:ascii="Times New Roman" w:hAnsi="Times New Roman" w:cs="Times New Roman"/>
          <w:szCs w:val="24"/>
          <w:lang w:val="ro-RO"/>
        </w:rPr>
        <w:t>nd dup</w:t>
      </w:r>
      <w:r w:rsidRPr="00000EDD">
        <w:rPr>
          <w:rFonts w:ascii="Times New Roman" w:hAnsi="Times New Roman" w:cs="Times New Roman" w:hint="eastAsia"/>
          <w:szCs w:val="24"/>
          <w:lang w:val="ro-RO"/>
        </w:rPr>
        <w:t>ă</w:t>
      </w:r>
      <w:r w:rsidRPr="00000EDD">
        <w:rPr>
          <w:rFonts w:ascii="Times New Roman" w:hAnsi="Times New Roman" w:cs="Times New Roman"/>
          <w:szCs w:val="24"/>
          <w:lang w:val="ro-RO"/>
        </w:rPr>
        <w:t xml:space="preserve"> publicarea versiunii aprobate a Ghidului Solicitantului pe site-ul </w:t>
      </w:r>
      <w:r w:rsidR="00295747">
        <w:rPr>
          <w:rFonts w:ascii="Times New Roman" w:hAnsi="Times New Roman" w:cs="Times New Roman"/>
          <w:szCs w:val="24"/>
          <w:lang w:val="ro-RO"/>
        </w:rPr>
        <w:t>www.fonduri-ue.ro</w:t>
      </w:r>
      <w:r w:rsidR="00E8348B">
        <w:rPr>
          <w:rFonts w:ascii="Times New Roman" w:hAnsi="Times New Roman" w:cs="Times New Roman"/>
          <w:szCs w:val="24"/>
          <w:lang w:val="ro-RO"/>
        </w:rPr>
        <w:t>.</w:t>
      </w:r>
    </w:p>
    <w:p w14:paraId="4A789A5F" w14:textId="77777777" w:rsidR="00000EDD" w:rsidRPr="00000EDD"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p w14:paraId="0FC707E8" w14:textId="47F1A6BD" w:rsidR="00000EDD" w:rsidRPr="00000EDD" w:rsidRDefault="00000EDD" w:rsidP="00000EDD">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000EDD">
        <w:rPr>
          <w:rFonts w:ascii="Times New Roman" w:hAnsi="Times New Roman" w:cs="Times New Roman"/>
          <w:szCs w:val="24"/>
          <w:lang w:val="ro-RO"/>
        </w:rPr>
        <w:t>Rolul fi</w:t>
      </w:r>
      <w:r w:rsidRPr="00000EDD">
        <w:rPr>
          <w:rFonts w:ascii="Times New Roman" w:hAnsi="Times New Roman" w:cs="Times New Roman" w:hint="eastAsia"/>
          <w:szCs w:val="24"/>
          <w:lang w:val="ro-RO"/>
        </w:rPr>
        <w:t>ş</w:t>
      </w:r>
      <w:r w:rsidRPr="00000EDD">
        <w:rPr>
          <w:rFonts w:ascii="Times New Roman" w:hAnsi="Times New Roman" w:cs="Times New Roman"/>
          <w:szCs w:val="24"/>
          <w:lang w:val="ro-RO"/>
        </w:rPr>
        <w:t xml:space="preserve">ei de proiect este acela de a sprijin solicitantul </w:t>
      </w:r>
      <w:r w:rsidRPr="00000EDD">
        <w:rPr>
          <w:rFonts w:ascii="Times New Roman" w:hAnsi="Times New Roman" w:cs="Times New Roman" w:hint="eastAsia"/>
          <w:szCs w:val="24"/>
          <w:lang w:val="ro-RO"/>
        </w:rPr>
        <w:t>î</w:t>
      </w:r>
      <w:r w:rsidRPr="00000EDD">
        <w:rPr>
          <w:rFonts w:ascii="Times New Roman" w:hAnsi="Times New Roman" w:cs="Times New Roman"/>
          <w:szCs w:val="24"/>
          <w:lang w:val="ro-RO"/>
        </w:rPr>
        <w:t xml:space="preserve">n decizia de a investi </w:t>
      </w:r>
      <w:r w:rsidRPr="00000EDD">
        <w:rPr>
          <w:rFonts w:ascii="Times New Roman" w:hAnsi="Times New Roman" w:cs="Times New Roman" w:hint="eastAsia"/>
          <w:szCs w:val="24"/>
          <w:lang w:val="ro-RO"/>
        </w:rPr>
        <w:t>î</w:t>
      </w:r>
      <w:r w:rsidRPr="00000EDD">
        <w:rPr>
          <w:rFonts w:ascii="Times New Roman" w:hAnsi="Times New Roman" w:cs="Times New Roman"/>
          <w:szCs w:val="24"/>
          <w:lang w:val="ro-RO"/>
        </w:rPr>
        <w:t>n preg</w:t>
      </w:r>
      <w:r w:rsidRPr="00000EDD">
        <w:rPr>
          <w:rFonts w:ascii="Times New Roman" w:hAnsi="Times New Roman" w:cs="Times New Roman" w:hint="eastAsia"/>
          <w:szCs w:val="24"/>
          <w:lang w:val="ro-RO"/>
        </w:rPr>
        <w:t>ă</w:t>
      </w:r>
      <w:r w:rsidRPr="00000EDD">
        <w:rPr>
          <w:rFonts w:ascii="Times New Roman" w:hAnsi="Times New Roman" w:cs="Times New Roman"/>
          <w:szCs w:val="24"/>
          <w:lang w:val="ro-RO"/>
        </w:rPr>
        <w:t>tirea unei cereri de finan</w:t>
      </w:r>
      <w:r w:rsidRPr="00000EDD">
        <w:rPr>
          <w:rFonts w:ascii="Times New Roman" w:hAnsi="Times New Roman" w:cs="Times New Roman" w:hint="eastAsia"/>
          <w:szCs w:val="24"/>
          <w:lang w:val="ro-RO"/>
        </w:rPr>
        <w:t>ţ</w:t>
      </w:r>
      <w:r w:rsidRPr="00000EDD">
        <w:rPr>
          <w:rFonts w:ascii="Times New Roman" w:hAnsi="Times New Roman" w:cs="Times New Roman"/>
          <w:szCs w:val="24"/>
          <w:lang w:val="ro-RO"/>
        </w:rPr>
        <w:t xml:space="preserve">are complete, precum </w:t>
      </w:r>
      <w:r w:rsidRPr="00000EDD">
        <w:rPr>
          <w:rFonts w:ascii="Times New Roman" w:hAnsi="Times New Roman" w:cs="Times New Roman" w:hint="eastAsia"/>
          <w:szCs w:val="24"/>
          <w:lang w:val="ro-RO"/>
        </w:rPr>
        <w:t>ş</w:t>
      </w:r>
      <w:r w:rsidRPr="00000EDD">
        <w:rPr>
          <w:rFonts w:ascii="Times New Roman" w:hAnsi="Times New Roman" w:cs="Times New Roman"/>
          <w:szCs w:val="24"/>
          <w:lang w:val="ro-RO"/>
        </w:rPr>
        <w:t xml:space="preserve">i pentru </w:t>
      </w:r>
      <w:r w:rsidRPr="00000EDD">
        <w:rPr>
          <w:rFonts w:ascii="Times New Roman" w:hAnsi="Times New Roman" w:cs="Times New Roman" w:hint="eastAsia"/>
          <w:szCs w:val="24"/>
          <w:lang w:val="ro-RO"/>
        </w:rPr>
        <w:t>î</w:t>
      </w:r>
      <w:r w:rsidRPr="00000EDD">
        <w:rPr>
          <w:rFonts w:ascii="Times New Roman" w:hAnsi="Times New Roman" w:cs="Times New Roman"/>
          <w:szCs w:val="24"/>
          <w:lang w:val="ro-RO"/>
        </w:rPr>
        <w:t>n</w:t>
      </w:r>
      <w:r w:rsidRPr="00000EDD">
        <w:rPr>
          <w:rFonts w:ascii="Times New Roman" w:hAnsi="Times New Roman" w:cs="Times New Roman" w:hint="eastAsia"/>
          <w:szCs w:val="24"/>
          <w:lang w:val="ro-RO"/>
        </w:rPr>
        <w:t>ţ</w:t>
      </w:r>
      <w:r w:rsidRPr="00000EDD">
        <w:rPr>
          <w:rFonts w:ascii="Times New Roman" w:hAnsi="Times New Roman" w:cs="Times New Roman"/>
          <w:szCs w:val="24"/>
          <w:lang w:val="ro-RO"/>
        </w:rPr>
        <w:t>elegerea cerin</w:t>
      </w:r>
      <w:r w:rsidRPr="00000EDD">
        <w:rPr>
          <w:rFonts w:ascii="Times New Roman" w:hAnsi="Times New Roman" w:cs="Times New Roman" w:hint="eastAsia"/>
          <w:szCs w:val="24"/>
          <w:lang w:val="ro-RO"/>
        </w:rPr>
        <w:t>ţ</w:t>
      </w:r>
      <w:r w:rsidRPr="00000EDD">
        <w:rPr>
          <w:rFonts w:ascii="Times New Roman" w:hAnsi="Times New Roman" w:cs="Times New Roman"/>
          <w:szCs w:val="24"/>
          <w:lang w:val="ro-RO"/>
        </w:rPr>
        <w:t xml:space="preserve">elor din ghidul solicitantului </w:t>
      </w:r>
      <w:r w:rsidRPr="00000EDD">
        <w:rPr>
          <w:rFonts w:ascii="Times New Roman" w:hAnsi="Times New Roman" w:cs="Times New Roman" w:hint="eastAsia"/>
          <w:szCs w:val="24"/>
          <w:lang w:val="ro-RO"/>
        </w:rPr>
        <w:t>ş</w:t>
      </w:r>
      <w:r w:rsidRPr="00000EDD">
        <w:rPr>
          <w:rFonts w:ascii="Times New Roman" w:hAnsi="Times New Roman" w:cs="Times New Roman"/>
          <w:szCs w:val="24"/>
          <w:lang w:val="ro-RO"/>
        </w:rPr>
        <w:t>i elaborarea unui proiect matur, care s</w:t>
      </w:r>
      <w:r w:rsidRPr="00000EDD">
        <w:rPr>
          <w:rFonts w:ascii="Times New Roman" w:hAnsi="Times New Roman" w:cs="Times New Roman" w:hint="eastAsia"/>
          <w:szCs w:val="24"/>
          <w:lang w:val="ro-RO"/>
        </w:rPr>
        <w:t>ă</w:t>
      </w:r>
      <w:r w:rsidR="00C257CB">
        <w:rPr>
          <w:rFonts w:ascii="Times New Roman" w:hAnsi="Times New Roman" w:cs="Times New Roman"/>
          <w:szCs w:val="24"/>
          <w:lang w:val="ro-RO"/>
        </w:rPr>
        <w:t xml:space="preserve"> </w:t>
      </w:r>
      <w:r w:rsidRPr="00000EDD">
        <w:rPr>
          <w:rFonts w:ascii="Times New Roman" w:hAnsi="Times New Roman" w:cs="Times New Roman" w:hint="eastAsia"/>
          <w:szCs w:val="24"/>
          <w:lang w:val="ro-RO"/>
        </w:rPr>
        <w:t>î</w:t>
      </w:r>
      <w:r w:rsidRPr="00000EDD">
        <w:rPr>
          <w:rFonts w:ascii="Times New Roman" w:hAnsi="Times New Roman" w:cs="Times New Roman"/>
          <w:szCs w:val="24"/>
          <w:lang w:val="ro-RO"/>
        </w:rPr>
        <w:t>ntruneasc</w:t>
      </w:r>
      <w:r w:rsidRPr="00000EDD">
        <w:rPr>
          <w:rFonts w:ascii="Times New Roman" w:hAnsi="Times New Roman" w:cs="Times New Roman" w:hint="eastAsia"/>
          <w:szCs w:val="24"/>
          <w:lang w:val="ro-RO"/>
        </w:rPr>
        <w:t>ă</w:t>
      </w:r>
      <w:r w:rsidRPr="00000EDD">
        <w:rPr>
          <w:rFonts w:ascii="Times New Roman" w:hAnsi="Times New Roman" w:cs="Times New Roman"/>
          <w:szCs w:val="24"/>
          <w:lang w:val="ro-RO"/>
        </w:rPr>
        <w:t xml:space="preserve"> condi</w:t>
      </w:r>
      <w:r w:rsidRPr="00000EDD">
        <w:rPr>
          <w:rFonts w:ascii="Times New Roman" w:hAnsi="Times New Roman" w:cs="Times New Roman" w:hint="eastAsia"/>
          <w:szCs w:val="24"/>
          <w:lang w:val="ro-RO"/>
        </w:rPr>
        <w:t>ţ</w:t>
      </w:r>
      <w:r w:rsidRPr="00000EDD">
        <w:rPr>
          <w:rFonts w:ascii="Times New Roman" w:hAnsi="Times New Roman" w:cs="Times New Roman"/>
          <w:szCs w:val="24"/>
          <w:lang w:val="ro-RO"/>
        </w:rPr>
        <w:t>iile minime pentru ob</w:t>
      </w:r>
      <w:r w:rsidRPr="00000EDD">
        <w:rPr>
          <w:rFonts w:ascii="Times New Roman" w:hAnsi="Times New Roman" w:cs="Times New Roman" w:hint="eastAsia"/>
          <w:szCs w:val="24"/>
          <w:lang w:val="ro-RO"/>
        </w:rPr>
        <w:t>ţ</w:t>
      </w:r>
      <w:r w:rsidRPr="00000EDD">
        <w:rPr>
          <w:rFonts w:ascii="Times New Roman" w:hAnsi="Times New Roman" w:cs="Times New Roman"/>
          <w:szCs w:val="24"/>
          <w:lang w:val="ro-RO"/>
        </w:rPr>
        <w:t>inerea finan</w:t>
      </w:r>
      <w:r w:rsidRPr="00000EDD">
        <w:rPr>
          <w:rFonts w:ascii="Times New Roman" w:hAnsi="Times New Roman" w:cs="Times New Roman" w:hint="eastAsia"/>
          <w:szCs w:val="24"/>
          <w:lang w:val="ro-RO"/>
        </w:rPr>
        <w:t>ţă</w:t>
      </w:r>
      <w:r w:rsidRPr="00000EDD">
        <w:rPr>
          <w:rFonts w:ascii="Times New Roman" w:hAnsi="Times New Roman" w:cs="Times New Roman"/>
          <w:szCs w:val="24"/>
          <w:lang w:val="ro-RO"/>
        </w:rPr>
        <w:t>rii.</w:t>
      </w:r>
    </w:p>
    <w:p w14:paraId="16A949F7" w14:textId="77777777" w:rsidR="000F4651" w:rsidRPr="00000EDD" w:rsidRDefault="000F4651" w:rsidP="00000EDD">
      <w:pPr>
        <w:ind w:firstLine="720"/>
        <w:rPr>
          <w:rFonts w:ascii="Times New Roman" w:hAnsi="Times New Roman" w:cs="Times New Roman"/>
          <w:szCs w:val="24"/>
          <w:lang w:val="ro-RO"/>
        </w:rPr>
      </w:pPr>
    </w:p>
    <w:p w14:paraId="778736E2" w14:textId="1036CDE3" w:rsidR="000F4651" w:rsidRPr="008C036E" w:rsidRDefault="000F4651" w:rsidP="000F4651">
      <w:pPr>
        <w:spacing w:after="0" w:line="240" w:lineRule="auto"/>
        <w:jc w:val="both"/>
        <w:rPr>
          <w:rFonts w:ascii="Times New Roman" w:hAnsi="Times New Roman" w:cs="Times New Roman"/>
          <w:szCs w:val="24"/>
          <w:lang w:val="ro-RO"/>
        </w:rPr>
      </w:pPr>
      <w:r w:rsidRPr="008C036E">
        <w:rPr>
          <w:rFonts w:ascii="Times New Roman" w:hAnsi="Times New Roman" w:cs="Times New Roman"/>
          <w:szCs w:val="24"/>
          <w:lang w:val="ro-RO"/>
        </w:rPr>
        <w:t xml:space="preserve">Rezultatele </w:t>
      </w:r>
      <w:r w:rsidR="00E8348B">
        <w:rPr>
          <w:rFonts w:ascii="Times New Roman" w:hAnsi="Times New Roman" w:cs="Times New Roman"/>
          <w:szCs w:val="24"/>
          <w:lang w:val="ro-RO"/>
        </w:rPr>
        <w:t>analizei</w:t>
      </w:r>
      <w:r w:rsidRPr="008C036E">
        <w:rPr>
          <w:rFonts w:ascii="Times New Roman" w:hAnsi="Times New Roman" w:cs="Times New Roman"/>
          <w:szCs w:val="24"/>
          <w:lang w:val="ro-RO"/>
        </w:rPr>
        <w:t xml:space="preserve"> fi</w:t>
      </w:r>
      <w:r>
        <w:rPr>
          <w:rFonts w:ascii="Times New Roman" w:hAnsi="Times New Roman" w:cs="Times New Roman"/>
          <w:szCs w:val="24"/>
          <w:lang w:val="ro-RO"/>
        </w:rPr>
        <w:t>ş</w:t>
      </w:r>
      <w:r w:rsidRPr="008C036E">
        <w:rPr>
          <w:rFonts w:ascii="Times New Roman" w:hAnsi="Times New Roman" w:cs="Times New Roman"/>
          <w:szCs w:val="24"/>
          <w:lang w:val="ro-RO"/>
        </w:rPr>
        <w:t>elor de proiect vor fi comu</w:t>
      </w:r>
      <w:r w:rsidR="00E8348B">
        <w:rPr>
          <w:rFonts w:ascii="Times New Roman" w:hAnsi="Times New Roman" w:cs="Times New Roman"/>
          <w:szCs w:val="24"/>
          <w:lang w:val="ro-RO"/>
        </w:rPr>
        <w:t xml:space="preserve">nicate beneficiarului în scris și </w:t>
      </w:r>
      <w:r w:rsidRPr="008C036E">
        <w:rPr>
          <w:rFonts w:ascii="Times New Roman" w:hAnsi="Times New Roman" w:cs="Times New Roman"/>
          <w:szCs w:val="24"/>
          <w:lang w:val="ro-RO"/>
        </w:rPr>
        <w:t>vor con</w:t>
      </w:r>
      <w:r>
        <w:rPr>
          <w:rFonts w:ascii="Times New Roman" w:hAnsi="Times New Roman" w:cs="Times New Roman"/>
          <w:szCs w:val="24"/>
          <w:lang w:val="ro-RO"/>
        </w:rPr>
        <w:t>ţ</w:t>
      </w:r>
      <w:r w:rsidRPr="008C036E">
        <w:rPr>
          <w:rFonts w:ascii="Times New Roman" w:hAnsi="Times New Roman" w:cs="Times New Roman"/>
          <w:szCs w:val="24"/>
          <w:lang w:val="ro-RO"/>
        </w:rPr>
        <w:t>ine recomandări pentru completarea cererii de finan</w:t>
      </w:r>
      <w:r>
        <w:rPr>
          <w:rFonts w:ascii="Times New Roman" w:hAnsi="Times New Roman" w:cs="Times New Roman"/>
          <w:szCs w:val="24"/>
          <w:lang w:val="ro-RO"/>
        </w:rPr>
        <w:t>ţ</w:t>
      </w:r>
      <w:r w:rsidRPr="008C036E">
        <w:rPr>
          <w:rFonts w:ascii="Times New Roman" w:hAnsi="Times New Roman" w:cs="Times New Roman"/>
          <w:szCs w:val="24"/>
          <w:lang w:val="ro-RO"/>
        </w:rPr>
        <w:t xml:space="preserve">are (dacă este cazul). </w:t>
      </w:r>
    </w:p>
    <w:p w14:paraId="1951781C" w14:textId="77777777" w:rsidR="000F4651" w:rsidRPr="008C036E" w:rsidRDefault="000F4651" w:rsidP="000F4651">
      <w:pPr>
        <w:spacing w:after="0" w:line="240" w:lineRule="auto"/>
        <w:jc w:val="both"/>
        <w:rPr>
          <w:rFonts w:ascii="Times New Roman" w:hAnsi="Times New Roman" w:cs="Times New Roman"/>
          <w:szCs w:val="24"/>
          <w:lang w:val="ro-RO"/>
        </w:rPr>
      </w:pPr>
    </w:p>
    <w:p w14:paraId="0462721D" w14:textId="5FD18ABC" w:rsidR="000A7987" w:rsidRPr="00CF79DE" w:rsidRDefault="000A7987" w:rsidP="000A7987">
      <w:pPr>
        <w:spacing w:after="0" w:line="240" w:lineRule="auto"/>
        <w:jc w:val="both"/>
        <w:rPr>
          <w:rFonts w:ascii="Times New Roman" w:hAnsi="Times New Roman" w:cs="Times New Roman"/>
          <w:szCs w:val="24"/>
          <w:lang w:val="ro-RO"/>
        </w:rPr>
      </w:pPr>
      <w:r w:rsidRPr="002529FA">
        <w:rPr>
          <w:rFonts w:ascii="Times New Roman" w:hAnsi="Times New Roman" w:cs="Times New Roman"/>
          <w:szCs w:val="24"/>
          <w:lang w:val="ro-RO"/>
        </w:rPr>
        <w:t>Cererile de finanţare propriu-zise vor fi depuse fie direct de către solicitant, fie în urma analizei fişei de proiect.</w:t>
      </w:r>
    </w:p>
    <w:p w14:paraId="21854134" w14:textId="30A54DF7" w:rsidR="00E8348B" w:rsidRDefault="00E8348B" w:rsidP="000F4651">
      <w:pPr>
        <w:spacing w:after="0" w:line="240" w:lineRule="auto"/>
        <w:jc w:val="both"/>
        <w:rPr>
          <w:rFonts w:ascii="Times New Roman" w:hAnsi="Times New Roman" w:cs="Times New Roman"/>
          <w:b/>
          <w:szCs w:val="24"/>
          <w:lang w:val="ro-RO"/>
        </w:rPr>
      </w:pPr>
    </w:p>
    <w:p w14:paraId="205B85D3" w14:textId="77777777" w:rsidR="002E12D7" w:rsidRDefault="002E12D7" w:rsidP="000F4651">
      <w:pPr>
        <w:spacing w:after="0" w:line="240" w:lineRule="auto"/>
        <w:jc w:val="both"/>
        <w:rPr>
          <w:rFonts w:ascii="Times New Roman" w:hAnsi="Times New Roman" w:cs="Times New Roman"/>
          <w:b/>
          <w:szCs w:val="24"/>
          <w:lang w:val="ro-RO"/>
        </w:rPr>
      </w:pPr>
    </w:p>
    <w:p w14:paraId="7229C61E" w14:textId="77777777" w:rsidR="00A53A37" w:rsidRPr="004F3F01" w:rsidRDefault="00A53A37" w:rsidP="00A53A37">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32" w:name="_Toc446375299"/>
      <w:bookmarkStart w:id="33" w:name="_Toc481362019"/>
      <w:r w:rsidRPr="004F3F01">
        <w:rPr>
          <w:rFonts w:ascii="Times New Roman" w:eastAsia="Calibri" w:hAnsi="Times New Roman" w:cs="Times New Roman"/>
          <w:b/>
          <w:sz w:val="28"/>
          <w:szCs w:val="28"/>
          <w:lang w:val="ro-RO" w:eastAsia="ro-RO"/>
        </w:rPr>
        <w:t>3.2. Înregistrarea solicitantului în sistem</w:t>
      </w:r>
      <w:bookmarkEnd w:id="32"/>
      <w:bookmarkEnd w:id="33"/>
    </w:p>
    <w:p w14:paraId="47A25E44" w14:textId="77777777" w:rsidR="00A53A37" w:rsidRPr="00A53A37" w:rsidRDefault="00A53A37" w:rsidP="00A53A37">
      <w:pPr>
        <w:spacing w:after="0" w:line="240" w:lineRule="auto"/>
        <w:rPr>
          <w:rFonts w:ascii="Times New Roman" w:eastAsia="Calibri" w:hAnsi="Times New Roman" w:cs="Times New Roman"/>
          <w:szCs w:val="24"/>
          <w:lang w:val="ro-RO"/>
        </w:rPr>
      </w:pPr>
    </w:p>
    <w:p w14:paraId="3B0729CD" w14:textId="77777777" w:rsidR="00A53A37" w:rsidRDefault="00A53A37" w:rsidP="00A53A37">
      <w:pPr>
        <w:spacing w:after="0" w:line="240" w:lineRule="auto"/>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t xml:space="preserve">Înainte de demararea completării conţinutului cererii de finanţare, solicitanţii au obligaţia înregistrării în sistem, conform indicaţiilor furnizate pe site-ul </w:t>
      </w:r>
      <w:hyperlink r:id="rId11" w:history="1">
        <w:r w:rsidRPr="00A53A37">
          <w:rPr>
            <w:rFonts w:ascii="Times New Roman" w:eastAsia="Calibri" w:hAnsi="Times New Roman" w:cs="Times New Roman"/>
            <w:color w:val="0000FF"/>
            <w:szCs w:val="24"/>
            <w:u w:val="single"/>
            <w:lang w:val="ro-RO"/>
          </w:rPr>
          <w:t>www.fonduri-ue.ro</w:t>
        </w:r>
      </w:hyperlink>
      <w:r w:rsidRPr="00A53A37">
        <w:rPr>
          <w:rFonts w:ascii="Times New Roman" w:eastAsia="Calibri" w:hAnsi="Times New Roman" w:cs="Times New Roman"/>
          <w:szCs w:val="24"/>
          <w:lang w:val="ro-RO"/>
        </w:rPr>
        <w:t>.</w:t>
      </w:r>
    </w:p>
    <w:p w14:paraId="1CDB61CF" w14:textId="77777777" w:rsidR="002E12D7" w:rsidRPr="00A53A37" w:rsidRDefault="002E12D7" w:rsidP="00A53A37">
      <w:pPr>
        <w:spacing w:after="0" w:line="240" w:lineRule="auto"/>
        <w:jc w:val="both"/>
        <w:rPr>
          <w:rFonts w:ascii="Times New Roman" w:eastAsia="Calibri" w:hAnsi="Times New Roman" w:cs="Times New Roman"/>
          <w:szCs w:val="24"/>
          <w:lang w:val="ro-RO"/>
        </w:rPr>
      </w:pPr>
    </w:p>
    <w:p w14:paraId="27440EDA" w14:textId="77777777" w:rsidR="00A53A37" w:rsidRPr="00A53A37" w:rsidRDefault="00A53A37" w:rsidP="00A53A37">
      <w:pPr>
        <w:spacing w:after="0" w:line="240" w:lineRule="auto"/>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lastRenderedPageBreak/>
        <w:t>Odată cu înregistrarea solicitantului, este necesară completarea tuturor câmpurilor, întrucât informaţiile din această secţiunea sunt esenţiale pentru evaluarea eligibilităţii solicitantului sau pentru evaluarea tehnico-economică.</w:t>
      </w:r>
    </w:p>
    <w:p w14:paraId="78FA9410" w14:textId="77777777" w:rsidR="00A53A37" w:rsidRPr="00A53A37" w:rsidRDefault="00A53A37" w:rsidP="00A53A37">
      <w:pPr>
        <w:spacing w:after="0" w:line="240" w:lineRule="auto"/>
        <w:jc w:val="both"/>
        <w:rPr>
          <w:rFonts w:ascii="Times New Roman" w:eastAsia="Calibri" w:hAnsi="Times New Roman" w:cs="Times New Roman"/>
          <w:szCs w:val="24"/>
          <w:lang w:val="ro-RO"/>
        </w:rPr>
      </w:pPr>
    </w:p>
    <w:p w14:paraId="400F25F8" w14:textId="77777777" w:rsidR="00A53A37" w:rsidRPr="00A53A37" w:rsidRDefault="00A53A37" w:rsidP="00A53A37">
      <w:pPr>
        <w:spacing w:after="0" w:line="240" w:lineRule="auto"/>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t>Astfel, la secţiunea solicitant se vor regăsi următoarele informaţii:</w:t>
      </w:r>
    </w:p>
    <w:p w14:paraId="20307430" w14:textId="77777777" w:rsidR="00A53A37" w:rsidRPr="00A53A37" w:rsidRDefault="00A53A37" w:rsidP="00A53A37">
      <w:pPr>
        <w:spacing w:after="0" w:line="240" w:lineRule="auto"/>
        <w:jc w:val="both"/>
        <w:rPr>
          <w:rFonts w:ascii="Times New Roman" w:eastAsia="Calibri" w:hAnsi="Times New Roman" w:cs="Times New Roman"/>
          <w:szCs w:val="24"/>
          <w:lang w:val="ro-RO"/>
        </w:rPr>
      </w:pPr>
    </w:p>
    <w:p w14:paraId="7DE607C9" w14:textId="2C7C3696" w:rsidR="00A53A37" w:rsidRPr="00A53A37" w:rsidRDefault="00A53A37" w:rsidP="001B0F4C">
      <w:pPr>
        <w:numPr>
          <w:ilvl w:val="0"/>
          <w:numId w:val="40"/>
        </w:numPr>
        <w:spacing w:after="0" w:line="240" w:lineRule="auto"/>
        <w:ind w:left="540" w:hanging="540"/>
        <w:contextualSpacing/>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t xml:space="preserve">Date de identificare (denumire, tip – se va selecta dintr-un nomenclator, caracterul de IMM, </w:t>
      </w:r>
      <w:r w:rsidR="00441C41">
        <w:rPr>
          <w:rFonts w:ascii="Times New Roman" w:eastAsia="Calibri" w:hAnsi="Times New Roman" w:cs="Times New Roman"/>
          <w:szCs w:val="24"/>
          <w:lang w:val="ro-RO"/>
        </w:rPr>
        <w:t>cod fiscal, cod CAEN principal</w:t>
      </w:r>
      <w:r w:rsidRPr="00A53A37">
        <w:rPr>
          <w:rFonts w:ascii="Times New Roman" w:eastAsia="Calibri" w:hAnsi="Times New Roman" w:cs="Times New Roman"/>
          <w:szCs w:val="24"/>
          <w:lang w:val="ro-RO"/>
        </w:rPr>
        <w:t>, nr. de înegistrare şi registrul unde este înregistrată entitatea, data înfiinţării, înregistrare în scop de TVA, entitate de drept public sau nu)</w:t>
      </w:r>
    </w:p>
    <w:p w14:paraId="7CC5AC9E" w14:textId="77777777" w:rsidR="00A53A37" w:rsidRPr="00A53A37" w:rsidRDefault="00A53A37" w:rsidP="001B0F4C">
      <w:pPr>
        <w:numPr>
          <w:ilvl w:val="0"/>
          <w:numId w:val="40"/>
        </w:numPr>
        <w:spacing w:after="0" w:line="240" w:lineRule="auto"/>
        <w:ind w:left="540" w:hanging="540"/>
        <w:contextualSpacing/>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t>Reprezentant legal (funcţie, nume, prenume, data naşterii, CNP, date de contact)</w:t>
      </w:r>
    </w:p>
    <w:p w14:paraId="467C1A51" w14:textId="77777777" w:rsidR="00A53A37" w:rsidRPr="00A53A37" w:rsidRDefault="00A53A37" w:rsidP="001B0F4C">
      <w:pPr>
        <w:numPr>
          <w:ilvl w:val="0"/>
          <w:numId w:val="40"/>
        </w:numPr>
        <w:spacing w:after="0" w:line="240" w:lineRule="auto"/>
        <w:ind w:left="540" w:hanging="540"/>
        <w:contextualSpacing/>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t>Sediul social</w:t>
      </w:r>
    </w:p>
    <w:p w14:paraId="220A6514" w14:textId="77777777" w:rsidR="00A53A37" w:rsidRPr="00A53A37" w:rsidRDefault="00A53A37" w:rsidP="001B0F4C">
      <w:pPr>
        <w:numPr>
          <w:ilvl w:val="0"/>
          <w:numId w:val="40"/>
        </w:numPr>
        <w:spacing w:after="0" w:line="240" w:lineRule="auto"/>
        <w:ind w:left="540" w:hanging="540"/>
        <w:contextualSpacing/>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t>Date financiare:</w:t>
      </w:r>
    </w:p>
    <w:p w14:paraId="03D466F8" w14:textId="77777777" w:rsidR="00A53A37" w:rsidRPr="00A53A37" w:rsidRDefault="00A53A37" w:rsidP="001B0F4C">
      <w:pPr>
        <w:numPr>
          <w:ilvl w:val="1"/>
          <w:numId w:val="40"/>
        </w:numPr>
        <w:spacing w:after="0" w:line="240" w:lineRule="auto"/>
        <w:contextualSpacing/>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t>conturi bancare</w:t>
      </w:r>
    </w:p>
    <w:p w14:paraId="067EDC23" w14:textId="6DD3EEC1" w:rsidR="00A53A37" w:rsidRPr="0004018E" w:rsidRDefault="00A53A37" w:rsidP="001B0F4C">
      <w:pPr>
        <w:numPr>
          <w:ilvl w:val="1"/>
          <w:numId w:val="40"/>
        </w:numPr>
        <w:spacing w:after="0" w:line="240" w:lineRule="auto"/>
        <w:contextualSpacing/>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t>exerciţii financiare (moneda, dată începere, dată de încheiere, număr mediu de salariaţi, cifră de afaceri, active totale, venituri totale, capital social subscris, capital social propriu, p</w:t>
      </w:r>
      <w:r w:rsidR="0004018E">
        <w:rPr>
          <w:rFonts w:ascii="Times New Roman" w:eastAsia="Calibri" w:hAnsi="Times New Roman" w:cs="Times New Roman"/>
          <w:szCs w:val="24"/>
          <w:lang w:val="ro-RO"/>
        </w:rPr>
        <w:t>rofit net, profit în exploatare</w:t>
      </w:r>
      <w:r w:rsidRPr="0004018E">
        <w:rPr>
          <w:rFonts w:ascii="Times New Roman" w:eastAsia="Calibri" w:hAnsi="Times New Roman" w:cs="Times New Roman"/>
          <w:szCs w:val="24"/>
          <w:lang w:val="ro-RO"/>
        </w:rPr>
        <w:t>)</w:t>
      </w:r>
    </w:p>
    <w:p w14:paraId="4BCFEC5A" w14:textId="77777777" w:rsidR="00A53A37" w:rsidRPr="00A53A37" w:rsidRDefault="00A53A37" w:rsidP="00A53A37">
      <w:pPr>
        <w:spacing w:after="0" w:line="240" w:lineRule="auto"/>
        <w:ind w:left="1416"/>
        <w:contextualSpacing/>
        <w:jc w:val="both"/>
        <w:rPr>
          <w:rFonts w:ascii="Times New Roman" w:eastAsia="Calibri" w:hAnsi="Times New Roman" w:cs="Times New Roman"/>
          <w:i/>
          <w:szCs w:val="24"/>
          <w:lang w:val="ro-RO"/>
        </w:rPr>
      </w:pPr>
      <w:r w:rsidRPr="00A53A37">
        <w:rPr>
          <w:rFonts w:ascii="Times New Roman" w:eastAsia="Calibri" w:hAnsi="Times New Roman" w:cs="Times New Roman"/>
          <w:i/>
          <w:szCs w:val="24"/>
          <w:lang w:val="ro-RO"/>
        </w:rPr>
        <w:t>Notă: completarea acestor informaţii este necesară pentru a stabili eligibilitate solicitantului; este necesară citirea cu atenţie a ghidului solicitantului pentru cerineţel egate de exerciţiile fnanciare (</w:t>
      </w:r>
      <w:r w:rsidRPr="0004018E">
        <w:rPr>
          <w:rFonts w:ascii="Times New Roman" w:eastAsia="Calibri" w:hAnsi="Times New Roman" w:cs="Times New Roman"/>
          <w:i/>
          <w:szCs w:val="24"/>
          <w:lang w:val="ro-RO"/>
        </w:rPr>
        <w:t xml:space="preserve">pentru anumite </w:t>
      </w:r>
      <w:r w:rsidR="00701F96" w:rsidRPr="0004018E">
        <w:rPr>
          <w:rFonts w:ascii="Times New Roman" w:eastAsia="Calibri" w:hAnsi="Times New Roman" w:cs="Times New Roman"/>
          <w:i/>
          <w:szCs w:val="24"/>
          <w:lang w:val="ro-RO"/>
        </w:rPr>
        <w:t xml:space="preserve">tipuri de solicitanti </w:t>
      </w:r>
      <w:r w:rsidRPr="0004018E">
        <w:rPr>
          <w:rFonts w:ascii="Times New Roman" w:eastAsia="Calibri" w:hAnsi="Times New Roman" w:cs="Times New Roman"/>
          <w:i/>
          <w:szCs w:val="24"/>
          <w:lang w:val="ro-RO"/>
        </w:rPr>
        <w:t>este</w:t>
      </w:r>
      <w:r w:rsidRPr="00A53A37">
        <w:rPr>
          <w:rFonts w:ascii="Times New Roman" w:eastAsia="Calibri" w:hAnsi="Times New Roman" w:cs="Times New Roman"/>
          <w:i/>
          <w:szCs w:val="24"/>
          <w:lang w:val="ro-RO"/>
        </w:rPr>
        <w:t xml:space="preserve"> suficientă completarea informaţiei pentru un singur execiţiu finanicar, pentru altele sunt necesare trei exerciţii financiare). </w:t>
      </w:r>
    </w:p>
    <w:p w14:paraId="02AB1709" w14:textId="77777777" w:rsidR="00A53A37" w:rsidRPr="00A53A37" w:rsidRDefault="00A53A37" w:rsidP="00A53A37">
      <w:pPr>
        <w:spacing w:after="0" w:line="240" w:lineRule="auto"/>
        <w:ind w:left="1440"/>
        <w:contextualSpacing/>
        <w:jc w:val="both"/>
        <w:rPr>
          <w:rFonts w:ascii="Times New Roman" w:eastAsia="Calibri" w:hAnsi="Times New Roman" w:cs="Times New Roman"/>
          <w:szCs w:val="24"/>
          <w:lang w:val="ro-RO"/>
        </w:rPr>
      </w:pPr>
    </w:p>
    <w:p w14:paraId="789F5BAE" w14:textId="77777777" w:rsidR="00A53A37" w:rsidRPr="00A53A37" w:rsidRDefault="00A53A37" w:rsidP="001B0F4C">
      <w:pPr>
        <w:numPr>
          <w:ilvl w:val="0"/>
          <w:numId w:val="40"/>
        </w:numPr>
        <w:spacing w:after="0" w:line="240" w:lineRule="auto"/>
        <w:ind w:left="540" w:hanging="540"/>
        <w:contextualSpacing/>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t>Fina</w:t>
      </w:r>
      <w:r w:rsidR="00701F96">
        <w:rPr>
          <w:rFonts w:ascii="Times New Roman" w:eastAsia="Calibri" w:hAnsi="Times New Roman" w:cs="Times New Roman"/>
          <w:szCs w:val="24"/>
          <w:lang w:val="ro-RO"/>
        </w:rPr>
        <w:t>n</w:t>
      </w:r>
      <w:r w:rsidRPr="00A53A37">
        <w:rPr>
          <w:rFonts w:ascii="Times New Roman" w:eastAsia="Calibri" w:hAnsi="Times New Roman" w:cs="Times New Roman"/>
          <w:szCs w:val="24"/>
          <w:lang w:val="ro-RO"/>
        </w:rPr>
        <w:t>ţări:</w:t>
      </w:r>
    </w:p>
    <w:p w14:paraId="148D10E3" w14:textId="77777777" w:rsidR="00A53A37" w:rsidRPr="00A53A37" w:rsidRDefault="00A53A37" w:rsidP="001B0F4C">
      <w:pPr>
        <w:numPr>
          <w:ilvl w:val="1"/>
          <w:numId w:val="40"/>
        </w:numPr>
        <w:spacing w:after="0" w:line="240" w:lineRule="auto"/>
        <w:contextualSpacing/>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t>Asistenţă acordată anterior, unde se completează cu informaţii privind proiectele derulate anterior de către solicitant, încheiate sau aflate în derulare</w:t>
      </w:r>
    </w:p>
    <w:p w14:paraId="02CD8373" w14:textId="77777777" w:rsidR="00A53A37" w:rsidRPr="00A53A37" w:rsidRDefault="00A53A37" w:rsidP="001B0F4C">
      <w:pPr>
        <w:numPr>
          <w:ilvl w:val="1"/>
          <w:numId w:val="40"/>
        </w:numPr>
        <w:spacing w:after="0" w:line="240" w:lineRule="auto"/>
        <w:contextualSpacing/>
        <w:jc w:val="both"/>
        <w:rPr>
          <w:rFonts w:ascii="Times New Roman" w:eastAsia="Calibri" w:hAnsi="Times New Roman" w:cs="Times New Roman"/>
          <w:szCs w:val="24"/>
          <w:lang w:val="ro-RO"/>
        </w:rPr>
      </w:pPr>
      <w:r w:rsidRPr="00A53A37">
        <w:rPr>
          <w:rFonts w:ascii="Times New Roman" w:eastAsia="Calibri" w:hAnsi="Times New Roman" w:cs="Times New Roman"/>
          <w:szCs w:val="24"/>
          <w:lang w:val="ro-RO"/>
        </w:rPr>
        <w:t xml:space="preserve">Asistenţă solicitată, unde se completează cu informaţii privind proiectele depuse pentru obţinerea de finanţare pe alte programe </w:t>
      </w:r>
    </w:p>
    <w:p w14:paraId="213881FC" w14:textId="77777777" w:rsidR="00A53A37" w:rsidRPr="00A53A37" w:rsidRDefault="00A53A37" w:rsidP="00A53A37">
      <w:pPr>
        <w:spacing w:after="0" w:line="240" w:lineRule="auto"/>
        <w:ind w:left="1440"/>
        <w:contextualSpacing/>
        <w:jc w:val="both"/>
        <w:rPr>
          <w:rFonts w:ascii="Times New Roman" w:eastAsia="Calibri" w:hAnsi="Times New Roman" w:cs="Times New Roman"/>
          <w:szCs w:val="24"/>
          <w:lang w:val="ro-RO"/>
        </w:rPr>
      </w:pPr>
    </w:p>
    <w:p w14:paraId="0FDF64AA" w14:textId="1756AFA4" w:rsidR="00A53A37" w:rsidRPr="00A53A37" w:rsidRDefault="00A53A37" w:rsidP="00A53A37">
      <w:pPr>
        <w:spacing w:after="0" w:line="240" w:lineRule="auto"/>
        <w:ind w:left="1440"/>
        <w:contextualSpacing/>
        <w:jc w:val="both"/>
        <w:rPr>
          <w:rFonts w:ascii="Times New Roman" w:eastAsia="Calibri" w:hAnsi="Times New Roman" w:cs="Times New Roman"/>
          <w:i/>
          <w:szCs w:val="24"/>
          <w:lang w:val="ro-RO"/>
        </w:rPr>
      </w:pPr>
      <w:r w:rsidRPr="00A53A37">
        <w:rPr>
          <w:rFonts w:ascii="Times New Roman" w:eastAsia="Calibri" w:hAnsi="Times New Roman" w:cs="Times New Roman"/>
          <w:i/>
          <w:szCs w:val="24"/>
          <w:lang w:val="ro-RO"/>
        </w:rPr>
        <w:t>Notă: informaţiile nu trebuie să se limiteze la programele / proiectele finanţate din fonduri europene structurale şi de investiţii, ci la toate tipurile de finanţări</w:t>
      </w:r>
      <w:r w:rsidR="00565A50">
        <w:rPr>
          <w:rFonts w:ascii="Times New Roman" w:eastAsia="Calibri" w:hAnsi="Times New Roman" w:cs="Times New Roman"/>
          <w:i/>
          <w:szCs w:val="24"/>
          <w:lang w:val="ro-RO"/>
        </w:rPr>
        <w:t xml:space="preserve"> </w:t>
      </w:r>
      <w:r w:rsidR="00701F96" w:rsidRPr="0004018E">
        <w:rPr>
          <w:rFonts w:ascii="Times New Roman" w:eastAsia="Calibri" w:hAnsi="Times New Roman" w:cs="Times New Roman"/>
          <w:i/>
          <w:szCs w:val="24"/>
          <w:lang w:val="ro-RO"/>
        </w:rPr>
        <w:t>din fonduri publice/IFI.</w:t>
      </w:r>
    </w:p>
    <w:p w14:paraId="08257626" w14:textId="77777777" w:rsidR="00A53A37" w:rsidRPr="00A53A37" w:rsidRDefault="00A53A37" w:rsidP="00A53A37">
      <w:pPr>
        <w:spacing w:after="0" w:line="240" w:lineRule="auto"/>
        <w:rPr>
          <w:rFonts w:ascii="Times New Roman" w:eastAsia="Calibri" w:hAnsi="Times New Roman" w:cs="Times New Roman"/>
          <w:szCs w:val="24"/>
          <w:lang w:val="ro-RO"/>
        </w:rPr>
      </w:pPr>
    </w:p>
    <w:p w14:paraId="20323F9C" w14:textId="77777777" w:rsidR="00A53A37" w:rsidRPr="00A53A37" w:rsidRDefault="00A53A37" w:rsidP="001B0F4C">
      <w:pPr>
        <w:numPr>
          <w:ilvl w:val="0"/>
          <w:numId w:val="40"/>
        </w:numPr>
        <w:spacing w:after="0" w:line="240" w:lineRule="auto"/>
        <w:ind w:left="450" w:hanging="450"/>
        <w:contextualSpacing/>
        <w:jc w:val="both"/>
        <w:rPr>
          <w:rFonts w:ascii="Times New Roman" w:eastAsia="Calibri" w:hAnsi="Times New Roman" w:cs="Times New Roman"/>
          <w:szCs w:val="24"/>
          <w:lang w:val="ro-RO"/>
        </w:rPr>
      </w:pPr>
      <w:r>
        <w:rPr>
          <w:rFonts w:ascii="Times New Roman" w:eastAsia="Calibri" w:hAnsi="Times New Roman" w:cs="Times New Roman"/>
          <w:szCs w:val="24"/>
          <w:lang w:val="ro-RO"/>
        </w:rPr>
        <w:t>Descrierea grupului:</w:t>
      </w:r>
    </w:p>
    <w:p w14:paraId="42BF192A" w14:textId="77777777" w:rsidR="00A53A37" w:rsidRPr="00A53A37" w:rsidRDefault="00A53A37" w:rsidP="00A53A37">
      <w:pPr>
        <w:spacing w:after="0" w:line="240" w:lineRule="auto"/>
        <w:ind w:left="1416"/>
        <w:jc w:val="both"/>
        <w:rPr>
          <w:rFonts w:ascii="Times New Roman" w:eastAsia="Calibri" w:hAnsi="Times New Roman" w:cs="Times New Roman"/>
          <w:szCs w:val="24"/>
          <w:lang w:val="ro-RO"/>
        </w:rPr>
      </w:pPr>
      <w:r w:rsidRPr="00A53A37">
        <w:rPr>
          <w:rFonts w:ascii="Times New Roman" w:eastAsia="Calibri" w:hAnsi="Times New Roman" w:cs="Times New Roman"/>
          <w:i/>
          <w:szCs w:val="24"/>
          <w:lang w:val="ro-RO"/>
        </w:rPr>
        <w:t xml:space="preserve">Notă: această informaţie este necesară pentru a verifica întreprinderile legate şi caracterul acestora în funcţie de acţionariat (a se vedea ghidul ”Noua definiţie a IMM-urilor  - Ghidul utilizatorului şi model de declaraţie”). </w:t>
      </w:r>
      <w:r w:rsidRPr="005C024A">
        <w:rPr>
          <w:rFonts w:ascii="Times New Roman" w:eastAsia="Calibri" w:hAnsi="Times New Roman" w:cs="Times New Roman"/>
          <w:i/>
          <w:szCs w:val="24"/>
          <w:lang w:val="ro-RO"/>
        </w:rPr>
        <w:t>Chiar dacă în cadrul unui anumit obiectiv specific informaţia nu este relevantă, este posibil ca solicitantul să solicite finanţări pe alte domenii / programe operaţionale unde această informaţie este esenţială pentru stabilirea eligibilităţii</w:t>
      </w:r>
    </w:p>
    <w:p w14:paraId="383543C3" w14:textId="77777777" w:rsidR="00A53A37" w:rsidRDefault="00A53A37"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6CDB1273" w14:textId="77777777" w:rsidR="002E12D7" w:rsidRPr="00A53A37" w:rsidRDefault="002E12D7" w:rsidP="00A53A37">
      <w:pPr>
        <w:autoSpaceDE w:val="0"/>
        <w:autoSpaceDN w:val="0"/>
        <w:adjustRightInd w:val="0"/>
        <w:spacing w:after="0" w:line="240" w:lineRule="auto"/>
        <w:jc w:val="both"/>
        <w:rPr>
          <w:rFonts w:ascii="Times New Roman" w:eastAsia="Calibri" w:hAnsi="Times New Roman" w:cs="Times New Roman"/>
          <w:szCs w:val="24"/>
          <w:lang w:val="ro-RO"/>
        </w:rPr>
      </w:pPr>
    </w:p>
    <w:p w14:paraId="2B5FA4DD" w14:textId="77777777" w:rsidR="000F4651" w:rsidRPr="00187C26" w:rsidRDefault="000F4651" w:rsidP="00187C26">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34" w:name="_Toc439948361"/>
      <w:bookmarkStart w:id="35" w:name="_Toc444677034"/>
      <w:bookmarkStart w:id="36" w:name="_Toc481362020"/>
      <w:r w:rsidRPr="00187C26">
        <w:rPr>
          <w:rFonts w:ascii="Times New Roman" w:eastAsia="Calibri" w:hAnsi="Times New Roman" w:cs="Times New Roman"/>
          <w:b/>
          <w:sz w:val="28"/>
          <w:szCs w:val="28"/>
          <w:lang w:val="ro-RO" w:eastAsia="ro-RO"/>
        </w:rPr>
        <w:t>3.</w:t>
      </w:r>
      <w:r w:rsidR="00A53A37" w:rsidRPr="00187C26">
        <w:rPr>
          <w:rFonts w:ascii="Times New Roman" w:eastAsia="Calibri" w:hAnsi="Times New Roman" w:cs="Times New Roman"/>
          <w:b/>
          <w:sz w:val="28"/>
          <w:szCs w:val="28"/>
          <w:lang w:val="ro-RO" w:eastAsia="ro-RO"/>
        </w:rPr>
        <w:t>3</w:t>
      </w:r>
      <w:r w:rsidRPr="00187C26">
        <w:rPr>
          <w:rFonts w:ascii="Times New Roman" w:eastAsia="Calibri" w:hAnsi="Times New Roman" w:cs="Times New Roman"/>
          <w:b/>
          <w:sz w:val="28"/>
          <w:szCs w:val="28"/>
          <w:lang w:val="ro-RO" w:eastAsia="ro-RO"/>
        </w:rPr>
        <w:t>. Modalitatea de completare a Cererii de finanţare</w:t>
      </w:r>
      <w:bookmarkEnd w:id="34"/>
      <w:bookmarkEnd w:id="35"/>
      <w:bookmarkEnd w:id="36"/>
    </w:p>
    <w:p w14:paraId="0F447918" w14:textId="77777777" w:rsidR="000F4651" w:rsidRPr="008C036E" w:rsidRDefault="000F4651" w:rsidP="000F4651">
      <w:pPr>
        <w:suppressAutoHyphens/>
        <w:spacing w:after="0" w:line="240" w:lineRule="auto"/>
        <w:jc w:val="both"/>
        <w:rPr>
          <w:rFonts w:ascii="Times New Roman" w:eastAsia="Times New Roman" w:hAnsi="Times New Roman" w:cs="Times New Roman"/>
          <w:b/>
          <w:i/>
          <w:szCs w:val="24"/>
          <w:lang w:val="ro-RO" w:eastAsia="ar-SA"/>
        </w:rPr>
      </w:pPr>
    </w:p>
    <w:p w14:paraId="50E65A25" w14:textId="77777777" w:rsidR="00000EDD" w:rsidRDefault="000F4651" w:rsidP="000F4651">
      <w:pPr>
        <w:spacing w:after="0" w:line="240" w:lineRule="auto"/>
        <w:jc w:val="both"/>
        <w:rPr>
          <w:rFonts w:ascii="Times New Roman" w:eastAsia="Calibri" w:hAnsi="Times New Roman" w:cs="Times New Roman"/>
          <w:szCs w:val="24"/>
          <w:lang w:val="ro-RO"/>
        </w:rPr>
      </w:pPr>
      <w:r w:rsidRPr="00960A71">
        <w:rPr>
          <w:rFonts w:ascii="Times New Roman" w:eastAsia="Calibri" w:hAnsi="Times New Roman" w:cs="Times New Roman"/>
          <w:szCs w:val="24"/>
          <w:lang w:val="ro-RO"/>
        </w:rPr>
        <w:t>Elaborarea Cererii de finan</w:t>
      </w:r>
      <w:r w:rsidRPr="005F3E50">
        <w:rPr>
          <w:rFonts w:ascii="Times New Roman" w:eastAsia="Calibri" w:hAnsi="Times New Roman" w:cs="Times New Roman"/>
          <w:szCs w:val="24"/>
          <w:lang w:val="ro-RO"/>
        </w:rPr>
        <w:t>ţ</w:t>
      </w:r>
      <w:r w:rsidRPr="00960A71">
        <w:rPr>
          <w:rFonts w:ascii="Times New Roman" w:eastAsia="Calibri" w:hAnsi="Times New Roman" w:cs="Times New Roman"/>
          <w:szCs w:val="24"/>
          <w:lang w:val="ro-RO"/>
        </w:rPr>
        <w:t xml:space="preserve">are se va face conform modelului din </w:t>
      </w:r>
      <w:r w:rsidRPr="00BA1B2E">
        <w:rPr>
          <w:rFonts w:ascii="Times New Roman" w:eastAsia="Calibri" w:hAnsi="Times New Roman" w:cs="Times New Roman"/>
          <w:szCs w:val="24"/>
          <w:lang w:val="ro-RO"/>
        </w:rPr>
        <w:t>Anexa nr.</w:t>
      </w:r>
      <w:r>
        <w:rPr>
          <w:rFonts w:ascii="Times New Roman" w:eastAsia="Calibri" w:hAnsi="Times New Roman" w:cs="Times New Roman"/>
          <w:szCs w:val="24"/>
          <w:lang w:val="ro-RO"/>
        </w:rPr>
        <w:t>1</w:t>
      </w:r>
      <w:r w:rsidRPr="00BA1B2E">
        <w:rPr>
          <w:rFonts w:ascii="Times New Roman" w:eastAsia="Calibri" w:hAnsi="Times New Roman" w:cs="Times New Roman"/>
          <w:szCs w:val="24"/>
          <w:lang w:val="ro-RO"/>
        </w:rPr>
        <w:t>.</w:t>
      </w:r>
    </w:p>
    <w:p w14:paraId="301D21C6" w14:textId="77777777" w:rsidR="00000EDD" w:rsidRDefault="00000EDD" w:rsidP="000F4651">
      <w:pPr>
        <w:spacing w:after="0" w:line="240" w:lineRule="auto"/>
        <w:jc w:val="both"/>
        <w:rPr>
          <w:rFonts w:ascii="Times New Roman" w:eastAsia="Calibri" w:hAnsi="Times New Roman" w:cs="Times New Roman"/>
          <w:szCs w:val="24"/>
          <w:lang w:val="ro-RO"/>
        </w:rPr>
      </w:pPr>
    </w:p>
    <w:p w14:paraId="68A564B8" w14:textId="77777777" w:rsidR="000F4651" w:rsidRPr="00960A71" w:rsidRDefault="000F4651" w:rsidP="000F4651">
      <w:p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Câmpurile Cererii de finanţare şi cele privind modelul de buget co</w:t>
      </w:r>
      <w:r w:rsidR="00433CCB">
        <w:rPr>
          <w:rFonts w:ascii="Times New Roman" w:eastAsia="Calibri" w:hAnsi="Times New Roman" w:cs="Times New Roman"/>
          <w:szCs w:val="24"/>
          <w:lang w:val="ro-RO"/>
        </w:rPr>
        <w:t xml:space="preserve">respund câmpurilor din MySMIS. </w:t>
      </w:r>
      <w:r>
        <w:rPr>
          <w:rFonts w:ascii="Times New Roman" w:eastAsia="Calibri" w:hAnsi="Times New Roman" w:cs="Times New Roman"/>
          <w:szCs w:val="24"/>
          <w:lang w:val="ro-RO"/>
        </w:rPr>
        <w:t>Modelele din prezentul Ghid au rolul de a facilita cerinţele de completare a cererii de finanţare din MySMIS.</w:t>
      </w:r>
    </w:p>
    <w:p w14:paraId="2C15E519" w14:textId="77777777" w:rsidR="000F4651" w:rsidRPr="00960A71"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5F02CC64" w14:textId="77777777" w:rsidR="000F4651" w:rsidRDefault="000F4651" w:rsidP="000F4651">
      <w:pPr>
        <w:suppressAutoHyphens/>
        <w:spacing w:after="0" w:line="240" w:lineRule="auto"/>
        <w:jc w:val="both"/>
        <w:rPr>
          <w:rFonts w:ascii="Times New Roman" w:eastAsia="Calibri" w:hAnsi="Times New Roman" w:cs="Times New Roman"/>
          <w:b/>
          <w:i/>
          <w:szCs w:val="24"/>
          <w:lang w:val="ro-RO" w:eastAsia="ar-SA"/>
        </w:rPr>
      </w:pPr>
      <w:r w:rsidRPr="00960A71">
        <w:rPr>
          <w:rFonts w:ascii="Times New Roman" w:eastAsia="Calibri" w:hAnsi="Times New Roman" w:cs="Times New Roman"/>
          <w:b/>
          <w:i/>
          <w:szCs w:val="24"/>
          <w:lang w:val="ro-RO" w:eastAsia="ar-SA"/>
        </w:rPr>
        <w:lastRenderedPageBreak/>
        <w:t>Înainte de completarea formularului, vă rugăm să citiţi cu atenţie instrucţiunile cuprinse în acest capitol.</w:t>
      </w:r>
    </w:p>
    <w:p w14:paraId="09681024" w14:textId="77777777" w:rsidR="000F4651" w:rsidRPr="00960A71" w:rsidRDefault="000F4651" w:rsidP="000F4651">
      <w:pPr>
        <w:suppressAutoHyphens/>
        <w:spacing w:after="0" w:line="240" w:lineRule="auto"/>
        <w:jc w:val="both"/>
        <w:rPr>
          <w:rFonts w:ascii="Times New Roman" w:eastAsia="Calibri" w:hAnsi="Times New Roman" w:cs="Times New Roman"/>
          <w:b/>
          <w:i/>
          <w:szCs w:val="24"/>
          <w:lang w:val="ro-RO" w:eastAsia="ar-SA"/>
        </w:rPr>
      </w:pPr>
    </w:p>
    <w:p w14:paraId="783FF98F" w14:textId="77777777" w:rsidR="000F4651" w:rsidRDefault="000F4651" w:rsidP="000F4651">
      <w:pPr>
        <w:autoSpaceDE w:val="0"/>
        <w:spacing w:after="0" w:line="240" w:lineRule="auto"/>
        <w:jc w:val="both"/>
        <w:rPr>
          <w:rFonts w:ascii="Times New Roman" w:eastAsia="Calibri" w:hAnsi="Times New Roman" w:cs="Times New Roman"/>
          <w:b/>
          <w:szCs w:val="24"/>
          <w:lang w:val="ro-RO"/>
        </w:rPr>
      </w:pPr>
      <w:r w:rsidRPr="00960A71">
        <w:rPr>
          <w:rFonts w:ascii="Times New Roman" w:eastAsia="Calibri" w:hAnsi="Times New Roman" w:cs="Times New Roman"/>
          <w:b/>
          <w:szCs w:val="24"/>
          <w:lang w:val="ro-RO"/>
        </w:rPr>
        <w:t>În vederea completării Cererii de finan</w:t>
      </w:r>
      <w:r w:rsidRPr="00BA1B2E">
        <w:rPr>
          <w:rFonts w:ascii="Times New Roman" w:eastAsia="Calibri" w:hAnsi="Times New Roman" w:cs="Times New Roman"/>
          <w:b/>
          <w:szCs w:val="24"/>
          <w:lang w:val="ro-RO"/>
        </w:rPr>
        <w:t>ţ</w:t>
      </w:r>
      <w:r w:rsidRPr="00960A71">
        <w:rPr>
          <w:rFonts w:ascii="Times New Roman" w:eastAsia="Calibri" w:hAnsi="Times New Roman" w:cs="Times New Roman"/>
          <w:b/>
          <w:szCs w:val="24"/>
          <w:lang w:val="ro-RO"/>
        </w:rPr>
        <w:t>are trebuie avută în vedere anexarea tuturor documentelor men</w:t>
      </w:r>
      <w:r w:rsidRPr="00BA1B2E">
        <w:rPr>
          <w:rFonts w:ascii="Times New Roman" w:eastAsia="Calibri" w:hAnsi="Times New Roman" w:cs="Times New Roman"/>
          <w:b/>
          <w:szCs w:val="24"/>
          <w:lang w:val="ro-RO"/>
        </w:rPr>
        <w:t>ţ</w:t>
      </w:r>
      <w:r w:rsidRPr="00960A71">
        <w:rPr>
          <w:rFonts w:ascii="Times New Roman" w:eastAsia="Calibri" w:hAnsi="Times New Roman" w:cs="Times New Roman"/>
          <w:b/>
          <w:szCs w:val="24"/>
          <w:lang w:val="ro-RO"/>
        </w:rPr>
        <w:t xml:space="preserve">ionate în </w:t>
      </w:r>
      <w:r w:rsidRPr="00BA1B2E">
        <w:rPr>
          <w:rFonts w:ascii="Times New Roman" w:eastAsia="Calibri" w:hAnsi="Times New Roman" w:cs="Times New Roman"/>
          <w:b/>
          <w:szCs w:val="24"/>
          <w:lang w:val="ro-RO"/>
        </w:rPr>
        <w:t xml:space="preserve">Anexa </w:t>
      </w:r>
      <w:r>
        <w:rPr>
          <w:rFonts w:ascii="Times New Roman" w:eastAsia="Calibri" w:hAnsi="Times New Roman" w:cs="Times New Roman"/>
          <w:b/>
          <w:szCs w:val="24"/>
          <w:lang w:val="ro-RO"/>
        </w:rPr>
        <w:t>2</w:t>
      </w:r>
      <w:r w:rsidR="00FF1045">
        <w:rPr>
          <w:rFonts w:ascii="Times New Roman" w:eastAsia="Calibri" w:hAnsi="Times New Roman" w:cs="Times New Roman"/>
          <w:b/>
          <w:szCs w:val="24"/>
          <w:lang w:val="ro-RO"/>
        </w:rPr>
        <w:t>-Fișa de control a Cererii de finanțare</w:t>
      </w:r>
      <w:r w:rsidRPr="00960A71">
        <w:rPr>
          <w:rFonts w:ascii="Times New Roman" w:eastAsia="Calibri" w:hAnsi="Times New Roman" w:cs="Times New Roman"/>
          <w:b/>
          <w:szCs w:val="24"/>
          <w:lang w:val="ro-RO"/>
        </w:rPr>
        <w:t>la prezentul ghid.</w:t>
      </w:r>
    </w:p>
    <w:p w14:paraId="4955E3E7" w14:textId="77777777" w:rsidR="000F4651" w:rsidRPr="008C036E" w:rsidRDefault="000F4651" w:rsidP="000F4651">
      <w:pPr>
        <w:autoSpaceDE w:val="0"/>
        <w:spacing w:after="0" w:line="240" w:lineRule="auto"/>
        <w:ind w:left="360"/>
        <w:jc w:val="both"/>
        <w:rPr>
          <w:rFonts w:ascii="Times New Roman" w:hAnsi="Times New Roman" w:cs="Times New Roman"/>
          <w:szCs w:val="24"/>
          <w:lang w:val="ro-RO"/>
        </w:rPr>
      </w:pPr>
    </w:p>
    <w:p w14:paraId="7F14DF9E" w14:textId="77777777" w:rsidR="000F4651" w:rsidRPr="00960A71"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960A71">
        <w:rPr>
          <w:rFonts w:ascii="Times New Roman" w:eastAsia="Calibri" w:hAnsi="Times New Roman" w:cs="Times New Roman"/>
          <w:b/>
          <w:i/>
          <w:color w:val="FF0000"/>
          <w:szCs w:val="24"/>
          <w:lang w:val="ro-RO"/>
        </w:rPr>
        <w:t xml:space="preserve">Important! </w:t>
      </w:r>
    </w:p>
    <w:p w14:paraId="5ED3B445" w14:textId="77777777" w:rsidR="000F4651" w:rsidRPr="00960A71"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960A71">
        <w:rPr>
          <w:rFonts w:ascii="Times New Roman" w:eastAsia="Calibri" w:hAnsi="Times New Roman" w:cs="Times New Roman"/>
          <w:color w:val="000000"/>
          <w:szCs w:val="24"/>
          <w:lang w:val="ro-RO"/>
        </w:rPr>
        <w:t xml:space="preserve">Solicitantul are obligaţia să verifice ataşarea tuturor anexelor obligatorii la Cererea de finanţare. În cazul în care se constată, la nivelul evaluării relevanţei, maturităţii </w:t>
      </w:r>
      <w:r w:rsidRPr="003B30F0">
        <w:rPr>
          <w:rFonts w:ascii="Times New Roman" w:eastAsia="Calibri" w:hAnsi="Times New Roman" w:cs="Times New Roman"/>
          <w:color w:val="000000"/>
          <w:szCs w:val="24"/>
          <w:lang w:val="ro-RO"/>
        </w:rPr>
        <w:t>ş</w:t>
      </w:r>
      <w:r w:rsidRPr="00960A71">
        <w:rPr>
          <w:rFonts w:ascii="Times New Roman" w:eastAsia="Calibri" w:hAnsi="Times New Roman" w:cs="Times New Roman"/>
          <w:color w:val="000000"/>
          <w:szCs w:val="24"/>
          <w:lang w:val="ro-RO"/>
        </w:rPr>
        <w:t>i sustenabilită</w:t>
      </w:r>
      <w:r w:rsidRPr="003B30F0">
        <w:rPr>
          <w:rFonts w:ascii="Times New Roman" w:eastAsia="Calibri" w:hAnsi="Times New Roman" w:cs="Times New Roman"/>
          <w:color w:val="000000"/>
          <w:szCs w:val="24"/>
          <w:lang w:val="ro-RO"/>
        </w:rPr>
        <w:t>ţ</w:t>
      </w:r>
      <w:r w:rsidRPr="00960A71">
        <w:rPr>
          <w:rFonts w:ascii="Times New Roman" w:eastAsia="Calibri" w:hAnsi="Times New Roman" w:cs="Times New Roman"/>
          <w:color w:val="000000"/>
          <w:szCs w:val="24"/>
          <w:lang w:val="ro-RO"/>
        </w:rPr>
        <w:t xml:space="preserve">ii, existenţa unor activităţi pentru care solicitantul nu a ataşat anexele obligatorii specifice, proiectul va fi respins pentru nerespectarea condiţiilor din prezentul ghid. </w:t>
      </w:r>
    </w:p>
    <w:p w14:paraId="7AB7AF47" w14:textId="77777777" w:rsidR="000F4651" w:rsidRPr="00960A71"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73CC2C6D" w14:textId="50436EA5" w:rsidR="000F4651" w:rsidRPr="00960A71" w:rsidRDefault="000F4651" w:rsidP="000F4651">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960A71">
        <w:rPr>
          <w:rFonts w:ascii="Times New Roman" w:eastAsia="Calibri" w:hAnsi="Times New Roman" w:cs="Times New Roman"/>
          <w:color w:val="000000"/>
          <w:szCs w:val="24"/>
          <w:lang w:val="ro-RO"/>
        </w:rPr>
        <w:t>De asemenea, anexele care sunt incomplete</w:t>
      </w:r>
      <w:r>
        <w:rPr>
          <w:rFonts w:ascii="Times New Roman" w:eastAsia="Calibri" w:hAnsi="Times New Roman" w:cs="Times New Roman"/>
          <w:color w:val="000000"/>
          <w:szCs w:val="24"/>
          <w:lang w:val="ro-RO"/>
        </w:rPr>
        <w:t>, ilizibile</w:t>
      </w:r>
      <w:r w:rsidR="00565A50">
        <w:rPr>
          <w:rFonts w:ascii="Times New Roman" w:eastAsia="Calibri" w:hAnsi="Times New Roman" w:cs="Times New Roman"/>
          <w:color w:val="000000"/>
          <w:szCs w:val="24"/>
          <w:lang w:val="ro-RO"/>
        </w:rPr>
        <w:t xml:space="preserve"> </w:t>
      </w:r>
      <w:r w:rsidRPr="00960A71">
        <w:rPr>
          <w:rFonts w:ascii="Times New Roman" w:eastAsia="Calibri" w:hAnsi="Times New Roman" w:cs="Times New Roman"/>
          <w:color w:val="000000"/>
          <w:szCs w:val="24"/>
          <w:lang w:val="ro-RO"/>
        </w:rPr>
        <w:t>sau care nu sunt semnate, pot conduce la respingerea Cererii de finan</w:t>
      </w:r>
      <w:r w:rsidRPr="003B30F0">
        <w:rPr>
          <w:rFonts w:ascii="Times New Roman" w:eastAsia="Calibri" w:hAnsi="Times New Roman" w:cs="Times New Roman"/>
          <w:color w:val="000000"/>
          <w:szCs w:val="24"/>
          <w:lang w:val="ro-RO"/>
        </w:rPr>
        <w:t>ţ</w:t>
      </w:r>
      <w:r w:rsidRPr="00960A71">
        <w:rPr>
          <w:rFonts w:ascii="Times New Roman" w:eastAsia="Calibri" w:hAnsi="Times New Roman" w:cs="Times New Roman"/>
          <w:color w:val="000000"/>
          <w:szCs w:val="24"/>
          <w:lang w:val="ro-RO"/>
        </w:rPr>
        <w:t>are.</w:t>
      </w:r>
      <w:r w:rsidR="00565A50">
        <w:rPr>
          <w:rFonts w:ascii="Times New Roman" w:eastAsia="Calibri" w:hAnsi="Times New Roman" w:cs="Times New Roman"/>
          <w:color w:val="000000"/>
          <w:szCs w:val="24"/>
          <w:lang w:val="ro-RO"/>
        </w:rPr>
        <w:t xml:space="preserve"> </w:t>
      </w:r>
      <w:r w:rsidRPr="00960A71">
        <w:rPr>
          <w:rFonts w:ascii="Times New Roman" w:eastAsia="Calibri" w:hAnsi="Times New Roman" w:cs="Times New Roman"/>
          <w:color w:val="000000"/>
          <w:szCs w:val="24"/>
          <w:lang w:val="ro-RO"/>
        </w:rPr>
        <w:t>Pentru a se asigura că formularul Cererii de finan</w:t>
      </w:r>
      <w:r w:rsidRPr="003B30F0">
        <w:rPr>
          <w:rFonts w:ascii="Times New Roman" w:eastAsia="Calibri" w:hAnsi="Times New Roman" w:cs="Times New Roman"/>
          <w:color w:val="000000"/>
          <w:szCs w:val="24"/>
          <w:lang w:val="ro-RO"/>
        </w:rPr>
        <w:t>ţ</w:t>
      </w:r>
      <w:r w:rsidRPr="00960A71">
        <w:rPr>
          <w:rFonts w:ascii="Times New Roman" w:eastAsia="Calibri" w:hAnsi="Times New Roman" w:cs="Times New Roman"/>
          <w:color w:val="000000"/>
          <w:szCs w:val="24"/>
          <w:lang w:val="ro-RO"/>
        </w:rPr>
        <w:t xml:space="preserve">are respectă criteriile administrative de conformare formală şi este însoţit de toate anexele cerute, solicitantul este rugat să completeze Fişa de control a Cererii de finanţare, Anexa </w:t>
      </w:r>
      <w:r>
        <w:rPr>
          <w:rFonts w:ascii="Times New Roman" w:eastAsia="Calibri" w:hAnsi="Times New Roman" w:cs="Times New Roman"/>
          <w:color w:val="000000"/>
          <w:szCs w:val="24"/>
          <w:lang w:val="ro-RO"/>
        </w:rPr>
        <w:t>2</w:t>
      </w:r>
      <w:r w:rsidRPr="00960A71">
        <w:rPr>
          <w:rFonts w:ascii="Times New Roman" w:eastAsia="Calibri" w:hAnsi="Times New Roman" w:cs="Times New Roman"/>
          <w:color w:val="000000"/>
          <w:szCs w:val="24"/>
          <w:lang w:val="ro-RO"/>
        </w:rPr>
        <w:t xml:space="preserve"> la prezentul </w:t>
      </w:r>
      <w:r w:rsidR="00FF1045" w:rsidRPr="00960A71">
        <w:rPr>
          <w:rFonts w:ascii="Times New Roman" w:eastAsia="Calibri" w:hAnsi="Times New Roman" w:cs="Times New Roman"/>
          <w:color w:val="000000"/>
          <w:szCs w:val="24"/>
          <w:lang w:val="ro-RO"/>
        </w:rPr>
        <w:t>ghid</w:t>
      </w:r>
      <w:r w:rsidR="00565A50">
        <w:rPr>
          <w:rFonts w:ascii="Times New Roman" w:eastAsia="Calibri" w:hAnsi="Times New Roman" w:cs="Times New Roman"/>
          <w:color w:val="000000"/>
          <w:szCs w:val="24"/>
          <w:lang w:val="ro-RO"/>
        </w:rPr>
        <w:t>.</w:t>
      </w:r>
    </w:p>
    <w:p w14:paraId="7AD158B1" w14:textId="77777777" w:rsidR="009B6203" w:rsidRPr="004806A7" w:rsidRDefault="009B6203" w:rsidP="004806A7">
      <w:pPr>
        <w:autoSpaceDE w:val="0"/>
        <w:spacing w:after="0" w:line="240" w:lineRule="auto"/>
        <w:jc w:val="both"/>
        <w:rPr>
          <w:rFonts w:ascii="Times New Roman" w:hAnsi="Times New Roman" w:cs="Times New Roman"/>
          <w:b/>
          <w:i/>
          <w:szCs w:val="24"/>
          <w:lang w:val="ro-RO"/>
        </w:rPr>
      </w:pPr>
    </w:p>
    <w:p w14:paraId="4C446B52" w14:textId="0AC360FE" w:rsidR="00E830C9" w:rsidRPr="006C5254" w:rsidRDefault="00E830C9" w:rsidP="00E830C9">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37" w:name="_Toc446599633"/>
      <w:bookmarkStart w:id="38" w:name="_Toc481362021"/>
      <w:r w:rsidRPr="006C5254">
        <w:rPr>
          <w:rFonts w:ascii="Times New Roman" w:eastAsiaTheme="majorEastAsia" w:hAnsi="Times New Roman" w:cstheme="majorBidi"/>
          <w:b/>
          <w:bCs/>
          <w:i/>
          <w:lang w:val="ro-RO"/>
        </w:rPr>
        <w:t>3.</w:t>
      </w:r>
      <w:r w:rsidR="006D7B8E">
        <w:rPr>
          <w:rFonts w:ascii="Times New Roman" w:eastAsiaTheme="majorEastAsia" w:hAnsi="Times New Roman" w:cstheme="majorBidi"/>
          <w:b/>
          <w:bCs/>
          <w:i/>
          <w:lang w:val="ro-RO"/>
        </w:rPr>
        <w:t>3</w:t>
      </w:r>
      <w:r>
        <w:rPr>
          <w:rFonts w:ascii="Times New Roman" w:eastAsiaTheme="majorEastAsia" w:hAnsi="Times New Roman" w:cstheme="majorBidi"/>
          <w:b/>
          <w:bCs/>
          <w:i/>
          <w:lang w:val="ro-RO"/>
        </w:rPr>
        <w:t>.1</w:t>
      </w:r>
      <w:r w:rsidR="00D76D28">
        <w:rPr>
          <w:rFonts w:ascii="Times New Roman" w:eastAsiaTheme="majorEastAsia" w:hAnsi="Times New Roman" w:cstheme="majorBidi"/>
          <w:b/>
          <w:bCs/>
          <w:i/>
          <w:lang w:val="ro-RO"/>
        </w:rPr>
        <w:t xml:space="preserve">. </w:t>
      </w:r>
      <w:r w:rsidR="00B07F1B">
        <w:rPr>
          <w:rFonts w:ascii="Times New Roman" w:eastAsiaTheme="majorEastAsia" w:hAnsi="Times New Roman" w:cstheme="majorBidi"/>
          <w:b/>
          <w:bCs/>
          <w:i/>
          <w:lang w:val="ro-RO"/>
        </w:rPr>
        <w:t>O</w:t>
      </w:r>
      <w:r w:rsidRPr="006C5254">
        <w:rPr>
          <w:rFonts w:ascii="Times New Roman" w:eastAsiaTheme="majorEastAsia" w:hAnsi="Times New Roman" w:cstheme="majorBidi"/>
          <w:b/>
          <w:bCs/>
          <w:i/>
          <w:lang w:val="ro-RO"/>
        </w:rPr>
        <w:t>biectivel</w:t>
      </w:r>
      <w:r w:rsidR="00B07F1B">
        <w:rPr>
          <w:rFonts w:ascii="Times New Roman" w:eastAsiaTheme="majorEastAsia" w:hAnsi="Times New Roman" w:cstheme="majorBidi"/>
          <w:b/>
          <w:bCs/>
          <w:i/>
          <w:lang w:val="ro-RO"/>
        </w:rPr>
        <w:t>e şi rezultatele</w:t>
      </w:r>
      <w:r w:rsidRPr="006C5254">
        <w:rPr>
          <w:rFonts w:ascii="Times New Roman" w:eastAsiaTheme="majorEastAsia" w:hAnsi="Times New Roman" w:cstheme="majorBidi"/>
          <w:b/>
          <w:bCs/>
          <w:i/>
          <w:lang w:val="ro-RO"/>
        </w:rPr>
        <w:t xml:space="preserve"> proiectului</w:t>
      </w:r>
      <w:bookmarkEnd w:id="37"/>
      <w:bookmarkEnd w:id="38"/>
    </w:p>
    <w:p w14:paraId="77D60DB7" w14:textId="77777777" w:rsidR="00E830C9" w:rsidRPr="006C5254" w:rsidRDefault="00E830C9" w:rsidP="00E830C9">
      <w:pPr>
        <w:autoSpaceDE w:val="0"/>
        <w:spacing w:after="0" w:line="240" w:lineRule="auto"/>
        <w:jc w:val="both"/>
        <w:rPr>
          <w:rFonts w:ascii="Times New Roman" w:hAnsi="Times New Roman" w:cs="Times New Roman"/>
          <w:szCs w:val="24"/>
          <w:lang w:val="ro-RO"/>
        </w:rPr>
      </w:pPr>
    </w:p>
    <w:p w14:paraId="69D91905" w14:textId="77777777" w:rsidR="00E830C9" w:rsidRPr="006C5254" w:rsidRDefault="00E830C9" w:rsidP="00E830C9">
      <w:pPr>
        <w:autoSpaceDE w:val="0"/>
        <w:spacing w:after="0" w:line="240" w:lineRule="auto"/>
        <w:jc w:val="both"/>
        <w:rPr>
          <w:rFonts w:ascii="Times New Roman" w:hAnsi="Times New Roman" w:cs="Times New Roman"/>
          <w:szCs w:val="24"/>
          <w:lang w:val="ro-RO"/>
        </w:rPr>
      </w:pPr>
      <w:r w:rsidRPr="006C5254">
        <w:rPr>
          <w:rFonts w:ascii="Times New Roman" w:hAnsi="Times New Roman" w:cs="Times New Roman"/>
          <w:szCs w:val="24"/>
          <w:lang w:val="ro-RO"/>
        </w:rPr>
        <w:t xml:space="preserve">Obiectivul general al proiectului va fi stabilit în directă corelare cu </w:t>
      </w:r>
      <w:r w:rsidRPr="006C5254">
        <w:rPr>
          <w:rFonts w:ascii="Times New Roman" w:hAnsi="Times New Roman" w:cs="Times New Roman"/>
          <w:i/>
          <w:szCs w:val="24"/>
          <w:lang w:val="ro-RO"/>
        </w:rPr>
        <w:t xml:space="preserve">Obiectivul specific </w:t>
      </w:r>
      <w:r w:rsidR="002E12D7">
        <w:rPr>
          <w:rFonts w:ascii="Times New Roman" w:hAnsi="Times New Roman" w:cs="Times New Roman"/>
          <w:i/>
          <w:szCs w:val="24"/>
          <w:lang w:val="ro-RO"/>
        </w:rPr>
        <w:t>6.1 P</w:t>
      </w:r>
      <w:r w:rsidR="00705AA2">
        <w:rPr>
          <w:rFonts w:ascii="Times New Roman" w:hAnsi="Times New Roman" w:cs="Times New Roman"/>
          <w:i/>
          <w:szCs w:val="24"/>
          <w:lang w:val="ro-RO"/>
        </w:rPr>
        <w:t>roducţie</w:t>
      </w:r>
      <w:r w:rsidRPr="006C5254">
        <w:rPr>
          <w:rFonts w:ascii="Times New Roman" w:hAnsi="Times New Roman" w:cs="Times New Roman"/>
          <w:szCs w:val="24"/>
          <w:lang w:val="ro-RO"/>
        </w:rPr>
        <w:t xml:space="preserve"> şi cu acţiunea de finanţare, conform secţiunii 1.3., în conformitate cu indicaţiile din Anexa </w:t>
      </w:r>
      <w:r>
        <w:rPr>
          <w:rFonts w:ascii="Times New Roman" w:hAnsi="Times New Roman" w:cs="Times New Roman"/>
          <w:szCs w:val="24"/>
          <w:lang w:val="ro-RO"/>
        </w:rPr>
        <w:t>1</w:t>
      </w:r>
      <w:r w:rsidRPr="006C5254">
        <w:rPr>
          <w:rFonts w:ascii="Times New Roman" w:hAnsi="Times New Roman" w:cs="Times New Roman"/>
          <w:szCs w:val="24"/>
          <w:lang w:val="ro-RO"/>
        </w:rPr>
        <w:t xml:space="preserve">. Fiecărui obiectiv îi va fi atribuit un rezultat. </w:t>
      </w:r>
    </w:p>
    <w:p w14:paraId="48A1B240" w14:textId="77777777" w:rsidR="00E830C9" w:rsidRPr="006C5254" w:rsidRDefault="00E830C9" w:rsidP="00E830C9">
      <w:pPr>
        <w:autoSpaceDE w:val="0"/>
        <w:spacing w:after="0" w:line="240" w:lineRule="auto"/>
        <w:jc w:val="both"/>
        <w:rPr>
          <w:rFonts w:ascii="Times New Roman" w:hAnsi="Times New Roman" w:cs="Times New Roman"/>
          <w:szCs w:val="24"/>
          <w:lang w:val="ro-RO"/>
        </w:rPr>
      </w:pPr>
    </w:p>
    <w:p w14:paraId="7E402E7E" w14:textId="77777777" w:rsidR="00E830C9" w:rsidRPr="006C5254" w:rsidRDefault="00E830C9" w:rsidP="00E830C9">
      <w:pPr>
        <w:autoSpaceDE w:val="0"/>
        <w:autoSpaceDN w:val="0"/>
        <w:adjustRightInd w:val="0"/>
        <w:spacing w:after="0" w:line="240" w:lineRule="auto"/>
        <w:jc w:val="both"/>
        <w:rPr>
          <w:rFonts w:ascii="Times New Roman" w:hAnsi="Times New Roman" w:cs="Times New Roman"/>
          <w:bCs/>
          <w:i/>
          <w:color w:val="231F20"/>
          <w:szCs w:val="24"/>
          <w:lang w:val="ro-RO"/>
        </w:rPr>
      </w:pPr>
      <w:r w:rsidRPr="006C5254">
        <w:rPr>
          <w:rFonts w:ascii="Times New Roman" w:hAnsi="Times New Roman" w:cs="Times New Roman"/>
          <w:szCs w:val="24"/>
          <w:lang w:val="ro-RO"/>
        </w:rPr>
        <w:t>Rezultatele vor fi corelate cu rezultat</w:t>
      </w:r>
      <w:r w:rsidR="000C5E89">
        <w:rPr>
          <w:rFonts w:ascii="Times New Roman" w:hAnsi="Times New Roman" w:cs="Times New Roman"/>
          <w:szCs w:val="24"/>
          <w:lang w:val="ro-RO"/>
        </w:rPr>
        <w:t>ele</w:t>
      </w:r>
      <w:r w:rsidRPr="006C5254">
        <w:rPr>
          <w:rFonts w:ascii="Times New Roman" w:hAnsi="Times New Roman" w:cs="Times New Roman"/>
          <w:szCs w:val="24"/>
          <w:lang w:val="ro-RO"/>
        </w:rPr>
        <w:t xml:space="preserve"> aşteptat</w:t>
      </w:r>
      <w:r w:rsidR="000C5E89">
        <w:rPr>
          <w:rFonts w:ascii="Times New Roman" w:hAnsi="Times New Roman" w:cs="Times New Roman"/>
          <w:szCs w:val="24"/>
          <w:lang w:val="ro-RO"/>
        </w:rPr>
        <w:t>e</w:t>
      </w:r>
      <w:r w:rsidRPr="006C5254">
        <w:rPr>
          <w:rFonts w:ascii="Times New Roman" w:hAnsi="Times New Roman" w:cs="Times New Roman"/>
          <w:szCs w:val="24"/>
          <w:lang w:val="ro-RO"/>
        </w:rPr>
        <w:t xml:space="preserve"> la Obiectivul specific </w:t>
      </w:r>
      <w:r w:rsidR="002E12D7">
        <w:rPr>
          <w:rFonts w:ascii="Times New Roman" w:hAnsi="Times New Roman" w:cs="Times New Roman"/>
          <w:szCs w:val="24"/>
          <w:lang w:val="ro-RO"/>
        </w:rPr>
        <w:t>6.1 P</w:t>
      </w:r>
      <w:r w:rsidR="00705AA2">
        <w:rPr>
          <w:rFonts w:ascii="Times New Roman" w:hAnsi="Times New Roman" w:cs="Times New Roman"/>
          <w:szCs w:val="24"/>
          <w:lang w:val="ro-RO"/>
        </w:rPr>
        <w:t>roducţie</w:t>
      </w:r>
      <w:r>
        <w:rPr>
          <w:rFonts w:ascii="Times New Roman" w:hAnsi="Times New Roman" w:cs="Times New Roman"/>
          <w:szCs w:val="24"/>
          <w:lang w:val="ro-RO"/>
        </w:rPr>
        <w:t>.</w:t>
      </w:r>
    </w:p>
    <w:p w14:paraId="7F449187" w14:textId="77777777" w:rsidR="00E830C9" w:rsidRPr="006C5254" w:rsidRDefault="00E830C9" w:rsidP="00E830C9">
      <w:pPr>
        <w:autoSpaceDE w:val="0"/>
        <w:autoSpaceDN w:val="0"/>
        <w:adjustRightInd w:val="0"/>
        <w:spacing w:after="0" w:line="240" w:lineRule="auto"/>
        <w:jc w:val="both"/>
        <w:rPr>
          <w:rFonts w:ascii="Times New Roman" w:hAnsi="Times New Roman" w:cs="Times New Roman"/>
          <w:i/>
          <w:szCs w:val="24"/>
          <w:lang w:val="ro-RO"/>
        </w:rPr>
      </w:pPr>
    </w:p>
    <w:p w14:paraId="048FEEB1" w14:textId="7AF664AB" w:rsidR="00E830C9" w:rsidRDefault="00E830C9" w:rsidP="00E830C9">
      <w:pPr>
        <w:autoSpaceDE w:val="0"/>
        <w:autoSpaceDN w:val="0"/>
        <w:adjustRightInd w:val="0"/>
        <w:spacing w:after="0" w:line="240" w:lineRule="auto"/>
        <w:rPr>
          <w:rFonts w:ascii="Times New Roman" w:hAnsi="Times New Roman" w:cs="Times New Roman"/>
          <w:szCs w:val="24"/>
          <w:lang w:val="ro-RO"/>
        </w:rPr>
      </w:pPr>
      <w:r w:rsidRPr="006C5254">
        <w:rPr>
          <w:rFonts w:ascii="Times New Roman" w:hAnsi="Times New Roman" w:cs="Times New Roman"/>
          <w:szCs w:val="24"/>
          <w:lang w:val="ro-RO"/>
        </w:rPr>
        <w:t xml:space="preserve">Toate obiectivele specifice vor fi asociate  cu </w:t>
      </w:r>
      <w:r w:rsidR="00864D36">
        <w:rPr>
          <w:rFonts w:ascii="Times New Roman" w:hAnsi="Times New Roman" w:cs="Times New Roman"/>
          <w:szCs w:val="24"/>
          <w:lang w:val="ro-RO"/>
        </w:rPr>
        <w:t>rezultate concrete şi vor fi cu</w:t>
      </w:r>
      <w:r w:rsidRPr="006C5254">
        <w:rPr>
          <w:rFonts w:ascii="Times New Roman" w:hAnsi="Times New Roman" w:cs="Times New Roman"/>
          <w:szCs w:val="24"/>
          <w:lang w:val="ro-RO"/>
        </w:rPr>
        <w:t>a</w:t>
      </w:r>
      <w:r w:rsidR="00864D36">
        <w:rPr>
          <w:rFonts w:ascii="Times New Roman" w:hAnsi="Times New Roman" w:cs="Times New Roman"/>
          <w:szCs w:val="24"/>
          <w:lang w:val="ro-RO"/>
        </w:rPr>
        <w:t>n</w:t>
      </w:r>
      <w:r w:rsidRPr="006C5254">
        <w:rPr>
          <w:rFonts w:ascii="Times New Roman" w:hAnsi="Times New Roman" w:cs="Times New Roman"/>
          <w:szCs w:val="24"/>
          <w:lang w:val="ro-RO"/>
        </w:rPr>
        <w:t>tificate în indicatori.</w:t>
      </w:r>
    </w:p>
    <w:p w14:paraId="5980EB7B" w14:textId="77777777" w:rsidR="00864D36" w:rsidRDefault="00864D36" w:rsidP="00E830C9">
      <w:pPr>
        <w:autoSpaceDE w:val="0"/>
        <w:autoSpaceDN w:val="0"/>
        <w:adjustRightInd w:val="0"/>
        <w:spacing w:after="0" w:line="240" w:lineRule="auto"/>
        <w:rPr>
          <w:rFonts w:ascii="Times New Roman" w:hAnsi="Times New Roman" w:cs="Times New Roman"/>
          <w:szCs w:val="24"/>
          <w:lang w:val="ro-RO"/>
        </w:rPr>
      </w:pPr>
    </w:p>
    <w:p w14:paraId="41D6B529" w14:textId="02154B31" w:rsidR="00864D36" w:rsidRDefault="00864D36" w:rsidP="00E830C9">
      <w:pPr>
        <w:autoSpaceDE w:val="0"/>
        <w:autoSpaceDN w:val="0"/>
        <w:adjustRightInd w:val="0"/>
        <w:spacing w:after="0" w:line="240" w:lineRule="auto"/>
        <w:rPr>
          <w:rFonts w:ascii="Times New Roman" w:hAnsi="Times New Roman" w:cs="Times New Roman"/>
          <w:szCs w:val="24"/>
          <w:lang w:val="ro-RO"/>
        </w:rPr>
      </w:pPr>
      <w:r w:rsidRPr="00857AAE">
        <w:rPr>
          <w:rFonts w:ascii="Times New Roman" w:hAnsi="Times New Roman" w:cs="Times New Roman"/>
          <w:szCs w:val="24"/>
          <w:lang w:val="ro-RO"/>
        </w:rPr>
        <w:t>Se va prezenta contribuția proiectului la indicatorul de rezultat al OS 6.1. prin calculul acestuia la nivel de proiect și contribuția la ținta programului.</w:t>
      </w:r>
    </w:p>
    <w:p w14:paraId="20C4BF84" w14:textId="77777777" w:rsidR="00560292" w:rsidRDefault="00560292" w:rsidP="00E830C9">
      <w:pPr>
        <w:autoSpaceDE w:val="0"/>
        <w:autoSpaceDN w:val="0"/>
        <w:adjustRightInd w:val="0"/>
        <w:spacing w:after="0" w:line="240" w:lineRule="auto"/>
        <w:rPr>
          <w:rFonts w:ascii="Times New Roman" w:hAnsi="Times New Roman" w:cs="Times New Roman"/>
          <w:szCs w:val="24"/>
          <w:lang w:val="ro-RO"/>
        </w:rPr>
      </w:pPr>
    </w:p>
    <w:p w14:paraId="36F3DBCF" w14:textId="77777777" w:rsidR="00E830C9" w:rsidRDefault="00E830C9" w:rsidP="008C036E">
      <w:pPr>
        <w:spacing w:after="0" w:line="240" w:lineRule="auto"/>
        <w:jc w:val="both"/>
        <w:rPr>
          <w:rFonts w:ascii="Times New Roman" w:hAnsi="Times New Roman" w:cs="Times New Roman"/>
          <w:b/>
          <w:szCs w:val="24"/>
          <w:lang w:val="ro-RO"/>
        </w:rPr>
      </w:pPr>
    </w:p>
    <w:p w14:paraId="44445829" w14:textId="77777777" w:rsidR="006D7B8E" w:rsidRPr="002D227E" w:rsidRDefault="006D7B8E" w:rsidP="006D7B8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39" w:name="_Toc440322028"/>
      <w:bookmarkStart w:id="40" w:name="_Toc446375302"/>
      <w:bookmarkStart w:id="41" w:name="_Toc446599634"/>
      <w:bookmarkStart w:id="42" w:name="_Toc481362022"/>
      <w:r w:rsidRPr="002D227E">
        <w:rPr>
          <w:rFonts w:ascii="Times New Roman" w:eastAsia="Calibri" w:hAnsi="Times New Roman" w:cs="Times New Roman"/>
          <w:b/>
          <w:i/>
          <w:szCs w:val="20"/>
          <w:lang w:val="fr-FR" w:eastAsia="ro-RO"/>
        </w:rPr>
        <w:t>3.</w:t>
      </w:r>
      <w:r>
        <w:rPr>
          <w:rFonts w:ascii="Times New Roman" w:eastAsia="Calibri" w:hAnsi="Times New Roman" w:cs="Times New Roman"/>
          <w:b/>
          <w:i/>
          <w:szCs w:val="20"/>
          <w:lang w:val="fr-FR" w:eastAsia="ro-RO"/>
        </w:rPr>
        <w:t>3</w:t>
      </w:r>
      <w:r w:rsidR="009220CB">
        <w:rPr>
          <w:rFonts w:ascii="Times New Roman" w:eastAsia="Calibri" w:hAnsi="Times New Roman" w:cs="Times New Roman"/>
          <w:b/>
          <w:i/>
          <w:szCs w:val="20"/>
          <w:lang w:val="fr-FR" w:eastAsia="ro-RO"/>
        </w:rPr>
        <w:t>.</w:t>
      </w:r>
      <w:r w:rsidRPr="002D227E">
        <w:rPr>
          <w:rFonts w:ascii="Times New Roman" w:eastAsia="Calibri" w:hAnsi="Times New Roman" w:cs="Times New Roman"/>
          <w:b/>
          <w:i/>
          <w:szCs w:val="20"/>
          <w:lang w:val="fr-FR" w:eastAsia="ro-RO"/>
        </w:rPr>
        <w:t xml:space="preserve">2. </w:t>
      </w:r>
      <w:bookmarkEnd w:id="39"/>
      <w:r w:rsidRPr="002D227E">
        <w:rPr>
          <w:rFonts w:ascii="Times New Roman" w:eastAsia="Calibri" w:hAnsi="Times New Roman" w:cs="Times New Roman"/>
          <w:b/>
          <w:i/>
          <w:szCs w:val="20"/>
          <w:lang w:val="fr-FR" w:eastAsia="ro-RO"/>
        </w:rPr>
        <w:t>Context şi justificare</w:t>
      </w:r>
      <w:bookmarkEnd w:id="40"/>
      <w:bookmarkEnd w:id="41"/>
      <w:bookmarkEnd w:id="42"/>
    </w:p>
    <w:p w14:paraId="0CF6ED12" w14:textId="77777777" w:rsidR="006D7B8E" w:rsidRPr="002D227E"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77F18CA6" w14:textId="77777777" w:rsidR="006D7B8E" w:rsidRPr="002D227E"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 xml:space="preserve">Descrierea proiectului (se completează la secţiunea </w:t>
      </w:r>
      <w:r w:rsidRPr="002D227E">
        <w:rPr>
          <w:rFonts w:ascii="Times New Roman" w:eastAsia="Calibri" w:hAnsi="Times New Roman" w:cs="Times New Roman"/>
          <w:b/>
          <w:i/>
          <w:szCs w:val="24"/>
          <w:lang w:val="ro-RO"/>
        </w:rPr>
        <w:t>Context şi Justificare</w:t>
      </w:r>
      <w:r w:rsidRPr="002D227E">
        <w:rPr>
          <w:rFonts w:ascii="Times New Roman" w:eastAsia="Calibri" w:hAnsi="Times New Roman" w:cs="Times New Roman"/>
          <w:szCs w:val="24"/>
          <w:lang w:val="ro-RO"/>
        </w:rPr>
        <w:t>) va indica un minim de informaţii cu privire la următoarele aspecte:</w:t>
      </w:r>
    </w:p>
    <w:p w14:paraId="08ADB697" w14:textId="77777777" w:rsidR="006D7B8E" w:rsidRPr="002D227E" w:rsidRDefault="006D7B8E" w:rsidP="001B0F4C">
      <w:pPr>
        <w:numPr>
          <w:ilvl w:val="1"/>
          <w:numId w:val="34"/>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Contextul în care este propus proiectul;</w:t>
      </w:r>
    </w:p>
    <w:p w14:paraId="0B42831E" w14:textId="77777777" w:rsidR="006D7B8E" w:rsidRDefault="006D7B8E" w:rsidP="001B0F4C">
      <w:pPr>
        <w:numPr>
          <w:ilvl w:val="1"/>
          <w:numId w:val="34"/>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 xml:space="preserve">Informaţii privind </w:t>
      </w:r>
      <w:r>
        <w:rPr>
          <w:rFonts w:ascii="Times New Roman" w:eastAsia="Calibri" w:hAnsi="Times New Roman" w:cs="Times New Roman"/>
          <w:szCs w:val="24"/>
          <w:lang w:val="ro-RO"/>
        </w:rPr>
        <w:t>infrastructura modernizată/realizată</w:t>
      </w:r>
      <w:r w:rsidRPr="002D227E">
        <w:rPr>
          <w:rFonts w:ascii="Times New Roman" w:eastAsia="Calibri" w:hAnsi="Times New Roman" w:cs="Times New Roman"/>
          <w:szCs w:val="24"/>
          <w:lang w:val="ro-RO"/>
        </w:rPr>
        <w:t xml:space="preserve"> (localizare, date fizice, factori interesaţi etc.);</w:t>
      </w:r>
    </w:p>
    <w:p w14:paraId="11ACDB96" w14:textId="77777777" w:rsidR="006D7B8E" w:rsidRPr="002D227E" w:rsidRDefault="006D7B8E" w:rsidP="006D7B8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2F70BA1F" w14:textId="77777777" w:rsidR="006D7B8E" w:rsidRPr="002D227E"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2D227E">
        <w:rPr>
          <w:rFonts w:ascii="Times New Roman" w:eastAsia="Calibri" w:hAnsi="Times New Roman" w:cs="Times New Roman"/>
          <w:szCs w:val="24"/>
          <w:lang w:val="ro-RO"/>
        </w:rPr>
        <w:t>Cerinţele detaliate suplimentare sunt prezentate în secţ</w:t>
      </w:r>
      <w:r>
        <w:rPr>
          <w:rFonts w:ascii="Times New Roman" w:eastAsia="Calibri" w:hAnsi="Times New Roman" w:cs="Times New Roman"/>
          <w:szCs w:val="24"/>
          <w:lang w:val="ro-RO"/>
        </w:rPr>
        <w:t>iunea relevantă din Anexa 1</w:t>
      </w:r>
      <w:r w:rsidRPr="002D227E">
        <w:rPr>
          <w:rFonts w:ascii="Times New Roman" w:eastAsia="Calibri" w:hAnsi="Times New Roman" w:cs="Times New Roman"/>
          <w:szCs w:val="24"/>
          <w:lang w:val="ro-RO"/>
        </w:rPr>
        <w:t>.</w:t>
      </w:r>
    </w:p>
    <w:p w14:paraId="12A10CAF" w14:textId="77777777" w:rsidR="006D7B8E" w:rsidRPr="002D227E"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47704BBF" w14:textId="77777777" w:rsidR="006D7B8E" w:rsidRDefault="006D7B8E" w:rsidP="006D7B8E">
      <w:pPr>
        <w:autoSpaceDE w:val="0"/>
        <w:autoSpaceDN w:val="0"/>
        <w:adjustRightInd w:val="0"/>
        <w:spacing w:after="0" w:line="240" w:lineRule="auto"/>
        <w:jc w:val="both"/>
        <w:rPr>
          <w:rFonts w:ascii="Times New Roman" w:eastAsia="Calibri" w:hAnsi="Times New Roman" w:cs="Times New Roman"/>
          <w:b/>
          <w:i/>
          <w:szCs w:val="24"/>
          <w:lang w:val="ro-RO"/>
        </w:rPr>
      </w:pPr>
      <w:r w:rsidRPr="002D227E">
        <w:rPr>
          <w:rFonts w:ascii="Times New Roman" w:eastAsia="Calibri" w:hAnsi="Times New Roman" w:cs="Times New Roman"/>
          <w:szCs w:val="24"/>
          <w:lang w:val="ro-RO"/>
        </w:rPr>
        <w:t xml:space="preserve">În secţiunea </w:t>
      </w:r>
      <w:r w:rsidRPr="002D227E">
        <w:rPr>
          <w:rFonts w:ascii="Times New Roman" w:eastAsia="Calibri" w:hAnsi="Times New Roman" w:cs="Times New Roman"/>
          <w:b/>
          <w:szCs w:val="24"/>
          <w:lang w:val="ro-RO"/>
        </w:rPr>
        <w:t>Justificare vor fi enumerate problemele care necesită implementarea proiectului</w:t>
      </w:r>
      <w:r w:rsidRPr="002D227E">
        <w:rPr>
          <w:rFonts w:ascii="Times New Roman" w:eastAsia="Calibri" w:hAnsi="Times New Roman" w:cs="Times New Roman"/>
          <w:szCs w:val="24"/>
          <w:lang w:val="ro-RO"/>
        </w:rPr>
        <w:t xml:space="preserve">. Problemele identificate în această secţiunea vor fi corelate cu activităţile şi rezultatele proiectului prezentate la secţiunea </w:t>
      </w:r>
      <w:r w:rsidRPr="002D227E">
        <w:rPr>
          <w:rFonts w:ascii="Times New Roman" w:eastAsia="Calibri" w:hAnsi="Times New Roman" w:cs="Times New Roman"/>
          <w:b/>
          <w:i/>
          <w:szCs w:val="24"/>
          <w:lang w:val="ro-RO"/>
        </w:rPr>
        <w:t>Descrierea investiţiei.</w:t>
      </w:r>
    </w:p>
    <w:p w14:paraId="3A16C4BD" w14:textId="77777777" w:rsidR="009220CB" w:rsidRPr="006C5254"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43" w:name="_Toc446599635"/>
      <w:bookmarkStart w:id="44" w:name="_Toc481362023"/>
      <w:r w:rsidRPr="006C5254">
        <w:rPr>
          <w:rFonts w:ascii="Times New Roman" w:eastAsiaTheme="majorEastAsia" w:hAnsi="Times New Roman" w:cstheme="majorBidi"/>
          <w:b/>
          <w:bCs/>
          <w:i/>
          <w:lang w:val="fr-FR"/>
        </w:rPr>
        <w:t>3.</w:t>
      </w:r>
      <w:r w:rsidR="00E250D5">
        <w:rPr>
          <w:rFonts w:ascii="Times New Roman" w:eastAsiaTheme="majorEastAsia" w:hAnsi="Times New Roman" w:cstheme="majorBidi"/>
          <w:b/>
          <w:bCs/>
          <w:i/>
          <w:lang w:val="fr-FR"/>
        </w:rPr>
        <w:t>3</w:t>
      </w:r>
      <w:r>
        <w:rPr>
          <w:rFonts w:ascii="Times New Roman" w:eastAsiaTheme="majorEastAsia" w:hAnsi="Times New Roman" w:cstheme="majorBidi"/>
          <w:b/>
          <w:bCs/>
          <w:i/>
          <w:lang w:val="fr-FR"/>
        </w:rPr>
        <w:t>.3</w:t>
      </w:r>
      <w:r w:rsidRPr="006C5254">
        <w:rPr>
          <w:rFonts w:ascii="Times New Roman" w:eastAsiaTheme="majorEastAsia" w:hAnsi="Times New Roman" w:cstheme="majorBidi"/>
          <w:b/>
          <w:bCs/>
          <w:i/>
          <w:lang w:val="fr-FR"/>
        </w:rPr>
        <w:t xml:space="preserve"> Sustenabilitate</w:t>
      </w:r>
      <w:bookmarkEnd w:id="43"/>
      <w:bookmarkEnd w:id="44"/>
    </w:p>
    <w:p w14:paraId="16866526" w14:textId="77777777" w:rsidR="009220CB" w:rsidRPr="006C5254" w:rsidRDefault="009220CB" w:rsidP="009220CB">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3CE31827" w14:textId="6CDFF56C" w:rsidR="009220CB"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Se va preciza modul în care proiectul se va autosus</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ine financiar dup</w:t>
      </w:r>
      <w:r w:rsidRPr="006C5254">
        <w:rPr>
          <w:rFonts w:ascii="Times New Roman" w:eastAsia="Calibri" w:hAnsi="Times New Roman" w:cs="Times New Roman" w:hint="eastAsia"/>
          <w:szCs w:val="24"/>
          <w:lang w:val="ro-RO" w:eastAsia="ar-SA"/>
        </w:rPr>
        <w:t>ă</w:t>
      </w:r>
      <w:r w:rsidR="00993653">
        <w:rPr>
          <w:rFonts w:ascii="Times New Roman" w:eastAsia="Calibri" w:hAnsi="Times New Roman" w:cs="Times New Roman"/>
          <w:szCs w:val="24"/>
          <w:lang w:val="ro-RO" w:eastAsia="ar-SA"/>
        </w:rPr>
        <w:t xml:space="preserve"> </w:t>
      </w:r>
      <w:r w:rsidRPr="006C5254">
        <w:rPr>
          <w:rFonts w:ascii="Times New Roman" w:eastAsia="Calibri" w:hAnsi="Times New Roman" w:cs="Times New Roman" w:hint="eastAsia"/>
          <w:szCs w:val="24"/>
          <w:lang w:val="ro-RO" w:eastAsia="ar-SA"/>
        </w:rPr>
        <w:t>î</w:t>
      </w:r>
      <w:r w:rsidRPr="006C5254">
        <w:rPr>
          <w:rFonts w:ascii="Times New Roman" w:eastAsia="Calibri" w:hAnsi="Times New Roman" w:cs="Times New Roman"/>
          <w:szCs w:val="24"/>
          <w:lang w:val="ro-RO" w:eastAsia="ar-SA"/>
        </w:rPr>
        <w:t>ncetarea finan</w:t>
      </w:r>
      <w:r w:rsidRPr="006C5254">
        <w:rPr>
          <w:rFonts w:ascii="Times New Roman" w:eastAsia="Calibri" w:hAnsi="Times New Roman" w:cs="Times New Roman" w:hint="eastAsia"/>
          <w:szCs w:val="24"/>
          <w:lang w:val="ro-RO" w:eastAsia="ar-SA"/>
        </w:rPr>
        <w:t>ţă</w:t>
      </w:r>
      <w:r w:rsidRPr="006C5254">
        <w:rPr>
          <w:rFonts w:ascii="Times New Roman" w:eastAsia="Calibri" w:hAnsi="Times New Roman" w:cs="Times New Roman"/>
          <w:szCs w:val="24"/>
          <w:lang w:val="ro-RO" w:eastAsia="ar-SA"/>
        </w:rPr>
        <w:t>rii solicitate prin Cererea de finan</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 xml:space="preserve">are, capacitatea de a asigura operarea </w:t>
      </w:r>
      <w:r w:rsidRPr="006C5254">
        <w:rPr>
          <w:rFonts w:ascii="Times New Roman" w:eastAsia="Calibri" w:hAnsi="Times New Roman" w:cs="Times New Roman" w:hint="eastAsia"/>
          <w:szCs w:val="24"/>
          <w:lang w:val="ro-RO" w:eastAsia="ar-SA"/>
        </w:rPr>
        <w:t>ş</w:t>
      </w:r>
      <w:r w:rsidRPr="006C5254">
        <w:rPr>
          <w:rFonts w:ascii="Times New Roman" w:eastAsia="Calibri" w:hAnsi="Times New Roman" w:cs="Times New Roman"/>
          <w:szCs w:val="24"/>
          <w:lang w:val="ro-RO" w:eastAsia="ar-SA"/>
        </w:rPr>
        <w:t xml:space="preserve">i </w:t>
      </w:r>
      <w:r w:rsidRPr="006C5254">
        <w:rPr>
          <w:rFonts w:ascii="Times New Roman" w:eastAsia="Calibri" w:hAnsi="Times New Roman" w:cs="Times New Roman" w:hint="eastAsia"/>
          <w:szCs w:val="24"/>
          <w:lang w:val="ro-RO" w:eastAsia="ar-SA"/>
        </w:rPr>
        <w:t>î</w:t>
      </w:r>
      <w:r w:rsidRPr="006C5254">
        <w:rPr>
          <w:rFonts w:ascii="Times New Roman" w:eastAsia="Calibri" w:hAnsi="Times New Roman" w:cs="Times New Roman"/>
          <w:szCs w:val="24"/>
          <w:lang w:val="ro-RO" w:eastAsia="ar-SA"/>
        </w:rPr>
        <w:t>ntre</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inerea investi</w:t>
      </w:r>
      <w:r w:rsidRPr="006C5254">
        <w:rPr>
          <w:rFonts w:ascii="Times New Roman" w:eastAsia="Calibri" w:hAnsi="Times New Roman" w:cs="Times New Roman" w:hint="eastAsia"/>
          <w:szCs w:val="24"/>
          <w:lang w:val="ro-RO" w:eastAsia="ar-SA"/>
        </w:rPr>
        <w:t>ţ</w:t>
      </w:r>
      <w:r w:rsidRPr="006C5254">
        <w:rPr>
          <w:rFonts w:ascii="Times New Roman" w:eastAsia="Calibri" w:hAnsi="Times New Roman" w:cs="Times New Roman"/>
          <w:szCs w:val="24"/>
          <w:lang w:val="ro-RO" w:eastAsia="ar-SA"/>
        </w:rPr>
        <w:t>iei dup</w:t>
      </w:r>
      <w:r w:rsidRPr="006C5254">
        <w:rPr>
          <w:rFonts w:ascii="Times New Roman" w:eastAsia="Calibri" w:hAnsi="Times New Roman" w:cs="Times New Roman" w:hint="eastAsia"/>
          <w:szCs w:val="24"/>
          <w:lang w:val="ro-RO" w:eastAsia="ar-SA"/>
        </w:rPr>
        <w:t>ă</w:t>
      </w:r>
      <w:r w:rsidRPr="006C5254">
        <w:rPr>
          <w:rFonts w:ascii="Times New Roman" w:eastAsia="Calibri" w:hAnsi="Times New Roman" w:cs="Times New Roman"/>
          <w:szCs w:val="24"/>
          <w:lang w:val="ro-RO" w:eastAsia="ar-SA"/>
        </w:rPr>
        <w:t xml:space="preserve"> finalizare (entit</w:t>
      </w:r>
      <w:r w:rsidRPr="006C5254">
        <w:rPr>
          <w:rFonts w:ascii="Times New Roman" w:eastAsia="Calibri" w:hAnsi="Times New Roman" w:cs="Times New Roman" w:hint="eastAsia"/>
          <w:szCs w:val="24"/>
          <w:lang w:val="ro-RO" w:eastAsia="ar-SA"/>
        </w:rPr>
        <w:t>ăţ</w:t>
      </w:r>
      <w:r w:rsidRPr="006C5254">
        <w:rPr>
          <w:rFonts w:ascii="Times New Roman" w:eastAsia="Calibri" w:hAnsi="Times New Roman" w:cs="Times New Roman"/>
          <w:szCs w:val="24"/>
          <w:lang w:val="ro-RO" w:eastAsia="ar-SA"/>
        </w:rPr>
        <w:t>i responsabile, fonduri, activit</w:t>
      </w:r>
      <w:r w:rsidRPr="006C5254">
        <w:rPr>
          <w:rFonts w:ascii="Times New Roman" w:eastAsia="Calibri" w:hAnsi="Times New Roman" w:cs="Times New Roman" w:hint="eastAsia"/>
          <w:szCs w:val="24"/>
          <w:lang w:val="ro-RO" w:eastAsia="ar-SA"/>
        </w:rPr>
        <w:t>ăţ</w:t>
      </w:r>
      <w:r w:rsidRPr="006C5254">
        <w:rPr>
          <w:rFonts w:ascii="Times New Roman" w:eastAsia="Calibri" w:hAnsi="Times New Roman" w:cs="Times New Roman"/>
          <w:szCs w:val="24"/>
          <w:lang w:val="ro-RO" w:eastAsia="ar-SA"/>
        </w:rPr>
        <w:t>i, orizont de</w:t>
      </w:r>
      <w:r w:rsidR="0048540D">
        <w:rPr>
          <w:rFonts w:ascii="Times New Roman" w:eastAsia="Calibri" w:hAnsi="Times New Roman" w:cs="Times New Roman"/>
          <w:szCs w:val="24"/>
          <w:lang w:val="ro-RO" w:eastAsia="ar-SA"/>
        </w:rPr>
        <w:t xml:space="preserve"> timp).</w:t>
      </w:r>
    </w:p>
    <w:p w14:paraId="182C8AAD" w14:textId="77777777" w:rsidR="009220CB"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647D9DF" w14:textId="77777777" w:rsidR="00FB117F" w:rsidRDefault="00FB117F"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FD0C039" w14:textId="77777777" w:rsidR="009220CB" w:rsidRPr="002F68DE"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45" w:name="_Toc446375304"/>
      <w:bookmarkStart w:id="46" w:name="_Toc446599636"/>
      <w:bookmarkStart w:id="47" w:name="_Toc481362024"/>
      <w:r w:rsidRPr="002F68DE">
        <w:rPr>
          <w:rFonts w:ascii="Times New Roman" w:eastAsia="Calibri" w:hAnsi="Times New Roman" w:cs="Times New Roman"/>
          <w:b/>
          <w:i/>
          <w:szCs w:val="20"/>
          <w:lang w:val="fr-FR" w:eastAsia="ro-RO"/>
        </w:rPr>
        <w:t>3.</w:t>
      </w:r>
      <w:r w:rsidR="00E250D5">
        <w:rPr>
          <w:rFonts w:ascii="Times New Roman" w:eastAsia="Calibri" w:hAnsi="Times New Roman" w:cs="Times New Roman"/>
          <w:b/>
          <w:i/>
          <w:szCs w:val="20"/>
          <w:lang w:val="fr-FR" w:eastAsia="ro-RO"/>
        </w:rPr>
        <w:t>3</w:t>
      </w:r>
      <w:r w:rsidRPr="002F68DE">
        <w:rPr>
          <w:rFonts w:ascii="Times New Roman" w:eastAsia="Calibri" w:hAnsi="Times New Roman" w:cs="Times New Roman"/>
          <w:b/>
          <w:i/>
          <w:szCs w:val="20"/>
          <w:lang w:val="fr-FR" w:eastAsia="ro-RO"/>
        </w:rPr>
        <w:t>.4 Relevanţă</w:t>
      </w:r>
      <w:bookmarkEnd w:id="45"/>
      <w:bookmarkEnd w:id="46"/>
      <w:bookmarkEnd w:id="47"/>
    </w:p>
    <w:p w14:paraId="066B3F73" w14:textId="77777777" w:rsidR="009220CB" w:rsidRPr="002F68DE"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5B6DD240" w14:textId="77777777" w:rsidR="009220CB" w:rsidRPr="002F68DE"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2F68DE">
        <w:rPr>
          <w:rFonts w:ascii="Times New Roman" w:eastAsia="Calibri" w:hAnsi="Times New Roman" w:cs="Times New Roman"/>
          <w:szCs w:val="24"/>
          <w:lang w:val="ro-RO"/>
        </w:rPr>
        <w:t>În cadrul acestei secţiuni se vor completa informaţii legate de relevanţa proiectului în raport cu următoarele aspecte:</w:t>
      </w:r>
    </w:p>
    <w:p w14:paraId="1F27D94A" w14:textId="77777777" w:rsidR="009220CB" w:rsidRPr="009220CB" w:rsidRDefault="009220CB" w:rsidP="001B0F4C">
      <w:pPr>
        <w:numPr>
          <w:ilvl w:val="1"/>
          <w:numId w:val="34"/>
        </w:numPr>
        <w:autoSpaceDE w:val="0"/>
        <w:autoSpaceDN w:val="0"/>
        <w:adjustRightInd w:val="0"/>
        <w:spacing w:after="0" w:line="240" w:lineRule="auto"/>
        <w:ind w:left="450"/>
        <w:rPr>
          <w:rFonts w:eastAsia="Calibri" w:cs="Times New Roman"/>
          <w:i/>
          <w:szCs w:val="24"/>
          <w:lang w:val="ro-RO"/>
        </w:rPr>
      </w:pPr>
      <w:r w:rsidRPr="002F68DE">
        <w:rPr>
          <w:rFonts w:ascii="Times New Roman" w:eastAsia="Calibri" w:hAnsi="Times New Roman" w:cs="Times New Roman"/>
          <w:szCs w:val="24"/>
          <w:lang w:val="ro-RO"/>
        </w:rPr>
        <w:t xml:space="preserve">Contribuţia la </w:t>
      </w:r>
      <w:r w:rsidRPr="009220CB">
        <w:rPr>
          <w:rFonts w:eastAsia="Calibri" w:cs="Times New Roman"/>
          <w:b/>
          <w:szCs w:val="24"/>
          <w:lang w:val="ro-RO"/>
        </w:rPr>
        <w:t>Planul Naţional de Acţiune în Domeniul Energiei din Surse Regenerabile</w:t>
      </w:r>
    </w:p>
    <w:p w14:paraId="56C79EE8" w14:textId="6A59CF0F" w:rsidR="009220CB" w:rsidRPr="002F68DE" w:rsidRDefault="009220CB" w:rsidP="001B0F4C">
      <w:pPr>
        <w:numPr>
          <w:ilvl w:val="1"/>
          <w:numId w:val="34"/>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2F68DE">
        <w:rPr>
          <w:rFonts w:ascii="Times New Roman" w:eastAsia="Calibri" w:hAnsi="Times New Roman" w:cs="Times New Roman"/>
          <w:szCs w:val="24"/>
          <w:lang w:val="ro-RO"/>
        </w:rPr>
        <w:t xml:space="preserve">Corelările cu </w:t>
      </w:r>
      <w:r>
        <w:rPr>
          <w:rFonts w:ascii="Times New Roman" w:eastAsia="Calibri" w:hAnsi="Times New Roman" w:cs="Times New Roman"/>
          <w:szCs w:val="24"/>
          <w:lang w:val="ro-RO"/>
        </w:rPr>
        <w:t>legislaţia naţio</w:t>
      </w:r>
      <w:r w:rsidR="00FF1045">
        <w:rPr>
          <w:rFonts w:ascii="Times New Roman" w:eastAsia="Calibri" w:hAnsi="Times New Roman" w:cs="Times New Roman"/>
          <w:szCs w:val="24"/>
          <w:lang w:val="ro-RO"/>
        </w:rPr>
        <w:t>n</w:t>
      </w:r>
      <w:r>
        <w:rPr>
          <w:rFonts w:ascii="Times New Roman" w:eastAsia="Calibri" w:hAnsi="Times New Roman" w:cs="Times New Roman"/>
          <w:szCs w:val="24"/>
          <w:lang w:val="ro-RO"/>
        </w:rPr>
        <w:t xml:space="preserve">ală </w:t>
      </w:r>
      <w:r w:rsidR="00FF1045">
        <w:rPr>
          <w:rFonts w:ascii="Times New Roman" w:eastAsia="Calibri" w:hAnsi="Times New Roman" w:cs="Times New Roman"/>
          <w:szCs w:val="24"/>
          <w:lang w:val="ro-RO"/>
        </w:rPr>
        <w:t xml:space="preserve">și europeană </w:t>
      </w:r>
      <w:r>
        <w:rPr>
          <w:rFonts w:ascii="Times New Roman" w:eastAsia="Calibri" w:hAnsi="Times New Roman" w:cs="Times New Roman"/>
          <w:szCs w:val="24"/>
          <w:lang w:val="ro-RO"/>
        </w:rPr>
        <w:t>în domeniu</w:t>
      </w:r>
      <w:r w:rsidR="00701F96">
        <w:rPr>
          <w:rFonts w:ascii="Times New Roman" w:eastAsia="Calibri" w:hAnsi="Times New Roman" w:cs="Times New Roman"/>
          <w:szCs w:val="24"/>
          <w:lang w:val="ro-RO"/>
        </w:rPr>
        <w:t>,</w:t>
      </w:r>
      <w:r w:rsidR="0085080F">
        <w:rPr>
          <w:rFonts w:ascii="Times New Roman" w:eastAsia="Calibri" w:hAnsi="Times New Roman" w:cs="Times New Roman"/>
          <w:szCs w:val="24"/>
          <w:lang w:val="ro-RO"/>
        </w:rPr>
        <w:t xml:space="preserve"> cum sunt</w:t>
      </w:r>
      <w:r w:rsidR="00701F96">
        <w:rPr>
          <w:rFonts w:ascii="Times New Roman" w:eastAsia="Calibri" w:hAnsi="Times New Roman" w:cs="Times New Roman"/>
          <w:szCs w:val="24"/>
          <w:lang w:val="ro-RO"/>
        </w:rPr>
        <w:t xml:space="preserve"> </w:t>
      </w:r>
      <w:r w:rsidR="00FF1045">
        <w:rPr>
          <w:lang w:val="fr-FR"/>
        </w:rPr>
        <w:t>D</w:t>
      </w:r>
      <w:r w:rsidR="00FF1045" w:rsidRPr="00442C09">
        <w:rPr>
          <w:lang w:val="fr-FR"/>
        </w:rPr>
        <w:t>irectiva</w:t>
      </w:r>
      <w:r w:rsidR="00864D36">
        <w:rPr>
          <w:lang w:val="fr-FR"/>
        </w:rPr>
        <w:t xml:space="preserve"> nr. </w:t>
      </w:r>
      <w:r w:rsidR="00FB117F">
        <w:rPr>
          <w:lang w:val="fr-FR"/>
        </w:rPr>
        <w:t xml:space="preserve"> 2009/28/CE a Parlamentului European și a C</w:t>
      </w:r>
      <w:r w:rsidR="00FF1045" w:rsidRPr="00442C09">
        <w:rPr>
          <w:lang w:val="fr-FR"/>
        </w:rPr>
        <w:t xml:space="preserve">onsiliului </w:t>
      </w:r>
      <w:r w:rsidR="00701F96" w:rsidRPr="00442C09">
        <w:rPr>
          <w:lang w:val="fr-FR"/>
        </w:rPr>
        <w:t>din 23  aprilie 2009 privind promovarea utilizării energiei din surse regenerabile</w:t>
      </w:r>
      <w:r w:rsidR="00701F96">
        <w:rPr>
          <w:lang w:val="fr-FR"/>
        </w:rPr>
        <w:t xml:space="preserve">, </w:t>
      </w:r>
      <w:r w:rsidRPr="00485A7D">
        <w:rPr>
          <w:rFonts w:ascii="Times New Roman" w:eastAsia="Calibri" w:hAnsi="Times New Roman" w:cs="Times New Roman"/>
          <w:szCs w:val="24"/>
          <w:lang w:val="ro-RO"/>
        </w:rPr>
        <w:t xml:space="preserve">Directiva </w:t>
      </w:r>
      <w:r w:rsidR="00FB117F">
        <w:rPr>
          <w:rFonts w:ascii="Times New Roman" w:eastAsia="Calibri" w:hAnsi="Times New Roman" w:cs="Times New Roman"/>
          <w:szCs w:val="24"/>
          <w:lang w:val="ro-RO"/>
        </w:rPr>
        <w:t xml:space="preserve">nr. </w:t>
      </w:r>
      <w:r w:rsidRPr="00485A7D">
        <w:rPr>
          <w:rFonts w:ascii="Times New Roman" w:eastAsia="Calibri" w:hAnsi="Times New Roman" w:cs="Times New Roman"/>
          <w:szCs w:val="24"/>
          <w:lang w:val="ro-RO"/>
        </w:rPr>
        <w:t xml:space="preserve">2009/72/CE a Parlamentului European </w:t>
      </w:r>
      <w:r w:rsidRPr="00485A7D">
        <w:rPr>
          <w:rFonts w:ascii="Times New Roman" w:eastAsia="Calibri" w:hAnsi="Times New Roman" w:cs="Times New Roman" w:hint="eastAsia"/>
          <w:szCs w:val="24"/>
          <w:lang w:val="ro-RO"/>
        </w:rPr>
        <w:t>ş</w:t>
      </w:r>
      <w:r w:rsidRPr="00485A7D">
        <w:rPr>
          <w:rFonts w:ascii="Times New Roman" w:eastAsia="Calibri" w:hAnsi="Times New Roman" w:cs="Times New Roman"/>
          <w:szCs w:val="24"/>
          <w:lang w:val="ro-RO"/>
        </w:rPr>
        <w:t>i a Consiliului din 13 iulie 2009 privind normele comune pentru pia</w:t>
      </w:r>
      <w:r w:rsidRPr="00485A7D">
        <w:rPr>
          <w:rFonts w:ascii="Times New Roman" w:eastAsia="Calibri" w:hAnsi="Times New Roman" w:cs="Times New Roman" w:hint="eastAsia"/>
          <w:szCs w:val="24"/>
          <w:lang w:val="ro-RO"/>
        </w:rPr>
        <w:t>ţ</w:t>
      </w:r>
      <w:r w:rsidRPr="00485A7D">
        <w:rPr>
          <w:rFonts w:ascii="Times New Roman" w:eastAsia="Calibri" w:hAnsi="Times New Roman" w:cs="Times New Roman"/>
          <w:szCs w:val="24"/>
          <w:lang w:val="ro-RO"/>
        </w:rPr>
        <w:t>a intern</w:t>
      </w:r>
      <w:r w:rsidRPr="00485A7D">
        <w:rPr>
          <w:rFonts w:ascii="Times New Roman" w:eastAsia="Calibri" w:hAnsi="Times New Roman" w:cs="Times New Roman" w:hint="eastAsia"/>
          <w:szCs w:val="24"/>
          <w:lang w:val="ro-RO"/>
        </w:rPr>
        <w:t>ă</w:t>
      </w:r>
      <w:r w:rsidRPr="00485A7D">
        <w:rPr>
          <w:rFonts w:ascii="Times New Roman" w:eastAsia="Calibri" w:hAnsi="Times New Roman" w:cs="Times New Roman"/>
          <w:szCs w:val="24"/>
          <w:lang w:val="ro-RO"/>
        </w:rPr>
        <w:t xml:space="preserve"> a energiei electrice </w:t>
      </w:r>
      <w:r w:rsidRPr="00485A7D">
        <w:rPr>
          <w:rFonts w:ascii="Times New Roman" w:eastAsia="Calibri" w:hAnsi="Times New Roman" w:cs="Times New Roman" w:hint="eastAsia"/>
          <w:szCs w:val="24"/>
          <w:lang w:val="ro-RO"/>
        </w:rPr>
        <w:t>ş</w:t>
      </w:r>
      <w:r w:rsidRPr="00485A7D">
        <w:rPr>
          <w:rFonts w:ascii="Times New Roman" w:eastAsia="Calibri" w:hAnsi="Times New Roman" w:cs="Times New Roman"/>
          <w:szCs w:val="24"/>
          <w:lang w:val="ro-RO"/>
        </w:rPr>
        <w:t>i de abrogare a Directivei 2003/54/CE</w:t>
      </w:r>
      <w:r w:rsidR="0085080F">
        <w:rPr>
          <w:rFonts w:ascii="Times New Roman" w:eastAsia="Calibri" w:hAnsi="Times New Roman" w:cs="Times New Roman"/>
          <w:szCs w:val="24"/>
          <w:lang w:val="ro-RO"/>
        </w:rPr>
        <w:t>,etc.</w:t>
      </w:r>
    </w:p>
    <w:p w14:paraId="43281EDF" w14:textId="77777777" w:rsidR="009220CB" w:rsidRPr="002F68DE"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75351CC3" w14:textId="1D7E313B" w:rsidR="009220CB"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2F68DE">
        <w:rPr>
          <w:rFonts w:ascii="Times New Roman" w:eastAsia="Calibri" w:hAnsi="Times New Roman" w:cs="Times New Roman"/>
          <w:szCs w:val="24"/>
          <w:lang w:val="ro-RO"/>
        </w:rPr>
        <w:t>La secţiunea relevanţă, se va face o scurtă descriere a modului în care proiectul propus contribuie sau este relevant pentru strategiile selectate.</w:t>
      </w:r>
    </w:p>
    <w:p w14:paraId="119D572F" w14:textId="77777777" w:rsidR="00560292" w:rsidRDefault="00560292"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5C2660BE" w14:textId="78917566" w:rsidR="009220CB" w:rsidRPr="006C5254"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48" w:name="_Toc446599637"/>
      <w:bookmarkStart w:id="49" w:name="_Toc481362025"/>
      <w:r w:rsidRPr="006C5254">
        <w:rPr>
          <w:rFonts w:ascii="Times New Roman" w:eastAsiaTheme="majorEastAsia" w:hAnsi="Times New Roman" w:cstheme="majorBidi"/>
          <w:b/>
          <w:bCs/>
          <w:i/>
          <w:lang w:val="ro-RO"/>
        </w:rPr>
        <w:t>3.</w:t>
      </w:r>
      <w:r w:rsidR="00E250D5">
        <w:rPr>
          <w:rFonts w:ascii="Times New Roman" w:eastAsiaTheme="majorEastAsia" w:hAnsi="Times New Roman" w:cstheme="majorBidi"/>
          <w:b/>
          <w:bCs/>
          <w:i/>
          <w:lang w:val="ro-RO"/>
        </w:rPr>
        <w:t>3</w:t>
      </w:r>
      <w:r>
        <w:rPr>
          <w:rFonts w:ascii="Times New Roman" w:eastAsiaTheme="majorEastAsia" w:hAnsi="Times New Roman" w:cstheme="majorBidi"/>
          <w:b/>
          <w:bCs/>
          <w:i/>
          <w:lang w:val="ro-RO"/>
        </w:rPr>
        <w:t>.5</w:t>
      </w:r>
      <w:r w:rsidR="00A46267">
        <w:rPr>
          <w:rFonts w:ascii="Times New Roman" w:eastAsiaTheme="majorEastAsia" w:hAnsi="Times New Roman" w:cstheme="majorBidi"/>
          <w:b/>
          <w:bCs/>
          <w:i/>
          <w:lang w:val="ro-RO"/>
        </w:rPr>
        <w:t xml:space="preserve"> </w:t>
      </w:r>
      <w:r>
        <w:rPr>
          <w:rFonts w:ascii="Times New Roman" w:eastAsiaTheme="majorEastAsia" w:hAnsi="Times New Roman" w:cstheme="majorBidi"/>
          <w:b/>
          <w:bCs/>
          <w:i/>
          <w:lang w:val="ro-RO"/>
        </w:rPr>
        <w:t>Riscuri</w:t>
      </w:r>
      <w:bookmarkEnd w:id="48"/>
      <w:bookmarkEnd w:id="49"/>
    </w:p>
    <w:p w14:paraId="475A3B7B" w14:textId="77777777" w:rsidR="009220CB"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6BA8AB15" w14:textId="269B226B" w:rsidR="009220CB" w:rsidRPr="00CF79DE"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CF79DE">
        <w:rPr>
          <w:rFonts w:ascii="Times New Roman" w:eastAsia="Calibri" w:hAnsi="Times New Roman" w:cs="Times New Roman"/>
          <w:szCs w:val="24"/>
          <w:lang w:val="ro-RO"/>
        </w:rPr>
        <w:t>În cadrul acestu</w:t>
      </w:r>
      <w:r w:rsidR="00943664">
        <w:rPr>
          <w:rFonts w:ascii="Times New Roman" w:eastAsia="Calibri" w:hAnsi="Times New Roman" w:cs="Times New Roman"/>
          <w:szCs w:val="24"/>
          <w:lang w:val="ro-RO"/>
        </w:rPr>
        <w:t>i</w:t>
      </w:r>
      <w:r w:rsidRPr="00CF79DE">
        <w:rPr>
          <w:rFonts w:ascii="Times New Roman" w:eastAsia="Calibri" w:hAnsi="Times New Roman" w:cs="Times New Roman"/>
          <w:szCs w:val="24"/>
          <w:lang w:val="ro-RO"/>
        </w:rPr>
        <w:t xml:space="preserve"> capitol vor fi identificate riscurile care pot să împieteze asupra implementării proiectului în calendarul propus, cum ar fi de exemplu: întârzieri în procedura de achiziție publică și întârzeri în aprobarea planului de management conform legislației în vigoarea.</w:t>
      </w:r>
    </w:p>
    <w:p w14:paraId="40B836D2" w14:textId="77777777" w:rsidR="009220CB" w:rsidRPr="00CF79DE"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761BE93B" w14:textId="77777777" w:rsidR="009220CB" w:rsidRPr="00CF79DE"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r w:rsidRPr="00CF79DE">
        <w:rPr>
          <w:rFonts w:ascii="Times New Roman" w:eastAsia="Calibri" w:hAnsi="Times New Roman" w:cs="Times New Roman"/>
          <w:szCs w:val="24"/>
          <w:lang w:val="ro-RO"/>
        </w:rPr>
        <w:t>Pentru riscurile identificate vor fi propuse măsuri de reducere a riscului.</w:t>
      </w:r>
    </w:p>
    <w:p w14:paraId="27CF7F8F" w14:textId="77777777" w:rsidR="009220CB"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E5D65FE" w14:textId="77777777" w:rsidR="009220CB" w:rsidRPr="005410CA"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50" w:name="_Toc446375306"/>
      <w:bookmarkStart w:id="51" w:name="_Toc446599638"/>
      <w:bookmarkStart w:id="52" w:name="_Toc481362026"/>
      <w:r w:rsidRPr="005410CA">
        <w:rPr>
          <w:rFonts w:ascii="Times New Roman" w:eastAsia="Calibri" w:hAnsi="Times New Roman" w:cs="Times New Roman"/>
          <w:b/>
          <w:i/>
          <w:szCs w:val="20"/>
          <w:lang w:val="ro-RO" w:eastAsia="ro-RO"/>
        </w:rPr>
        <w:t>3.</w:t>
      </w:r>
      <w:r w:rsidR="00E250D5">
        <w:rPr>
          <w:rFonts w:ascii="Times New Roman" w:eastAsia="Calibri" w:hAnsi="Times New Roman" w:cs="Times New Roman"/>
          <w:b/>
          <w:i/>
          <w:szCs w:val="20"/>
          <w:lang w:val="ro-RO" w:eastAsia="ro-RO"/>
        </w:rPr>
        <w:t>3</w:t>
      </w:r>
      <w:r w:rsidRPr="005410CA">
        <w:rPr>
          <w:rFonts w:ascii="Times New Roman" w:eastAsia="Calibri" w:hAnsi="Times New Roman" w:cs="Times New Roman"/>
          <w:b/>
          <w:i/>
          <w:szCs w:val="20"/>
          <w:lang w:val="ro-RO" w:eastAsia="ro-RO"/>
        </w:rPr>
        <w:t>.6 Complementaritate</w:t>
      </w:r>
      <w:bookmarkEnd w:id="50"/>
      <w:bookmarkEnd w:id="51"/>
      <w:bookmarkEnd w:id="52"/>
    </w:p>
    <w:p w14:paraId="401EA155" w14:textId="77777777" w:rsidR="009220CB" w:rsidRPr="005410CA" w:rsidRDefault="009220CB" w:rsidP="009220CB">
      <w:pPr>
        <w:spacing w:after="0" w:line="240" w:lineRule="auto"/>
        <w:jc w:val="both"/>
        <w:rPr>
          <w:rFonts w:ascii="Times New Roman" w:eastAsia="Calibri" w:hAnsi="Times New Roman" w:cs="Times New Roman"/>
          <w:szCs w:val="24"/>
          <w:lang w:val="ro-RO"/>
        </w:rPr>
      </w:pPr>
    </w:p>
    <w:p w14:paraId="72200E78" w14:textId="77777777" w:rsidR="009220CB" w:rsidRPr="005410CA" w:rsidRDefault="009220CB" w:rsidP="009220CB">
      <w:pPr>
        <w:spacing w:after="0" w:line="240" w:lineRule="auto"/>
        <w:jc w:val="both"/>
        <w:rPr>
          <w:rFonts w:ascii="Times New Roman" w:eastAsia="Calibri" w:hAnsi="Times New Roman" w:cs="Times New Roman"/>
          <w:szCs w:val="24"/>
          <w:lang w:val="ro-RO"/>
        </w:rPr>
      </w:pPr>
      <w:r w:rsidRPr="005410CA">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52D81491" w14:textId="77777777" w:rsidR="009220CB" w:rsidRPr="005410CA" w:rsidRDefault="009220CB" w:rsidP="009220CB">
      <w:pPr>
        <w:spacing w:after="0" w:line="240" w:lineRule="auto"/>
        <w:jc w:val="both"/>
        <w:rPr>
          <w:rFonts w:ascii="Times New Roman" w:eastAsia="Calibri" w:hAnsi="Times New Roman" w:cs="Times New Roman"/>
          <w:szCs w:val="24"/>
          <w:lang w:val="ro-RO"/>
        </w:rPr>
      </w:pPr>
    </w:p>
    <w:p w14:paraId="4699EBFF" w14:textId="77777777" w:rsidR="009220CB" w:rsidRPr="005410CA" w:rsidRDefault="009220CB" w:rsidP="009220CB">
      <w:pPr>
        <w:spacing w:after="0" w:line="240" w:lineRule="auto"/>
        <w:jc w:val="both"/>
        <w:rPr>
          <w:rFonts w:ascii="Times New Roman" w:eastAsia="Calibri" w:hAnsi="Times New Roman" w:cs="Times New Roman"/>
          <w:szCs w:val="24"/>
          <w:lang w:val="ro-RO"/>
        </w:rPr>
      </w:pPr>
      <w:r w:rsidRPr="005410CA">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19FF7001" w14:textId="77777777" w:rsidR="009220CB" w:rsidRPr="005410CA" w:rsidRDefault="009220CB" w:rsidP="009220CB">
      <w:pPr>
        <w:spacing w:after="0" w:line="240" w:lineRule="auto"/>
        <w:jc w:val="both"/>
        <w:rPr>
          <w:rFonts w:ascii="Times New Roman" w:eastAsia="Calibri" w:hAnsi="Times New Roman" w:cs="Times New Roman"/>
          <w:szCs w:val="24"/>
          <w:lang w:val="ro-RO"/>
        </w:rPr>
      </w:pPr>
    </w:p>
    <w:p w14:paraId="77788C15" w14:textId="77777777" w:rsidR="009220CB" w:rsidRPr="005410CA" w:rsidRDefault="009220CB" w:rsidP="009220CB">
      <w:pPr>
        <w:spacing w:after="0" w:line="240" w:lineRule="auto"/>
        <w:jc w:val="both"/>
        <w:rPr>
          <w:rFonts w:ascii="Times New Roman" w:eastAsia="Calibri" w:hAnsi="Times New Roman" w:cs="Times New Roman"/>
          <w:szCs w:val="24"/>
          <w:lang w:val="ro-RO"/>
        </w:rPr>
      </w:pPr>
      <w:r w:rsidRPr="005410CA">
        <w:rPr>
          <w:rFonts w:ascii="Times New Roman" w:eastAsia="Calibri" w:hAnsi="Times New Roman" w:cs="Times New Roman"/>
          <w:szCs w:val="24"/>
          <w:lang w:val="ro-RO"/>
        </w:rPr>
        <w:t>Întrucât proiectele sunt punctate suplimentar pentru asigurarea complementarităţii cu proiecte implementate de alţi beneficiari, proiectele pentru care se aplică acest principiu vor fi prezentate într-o anexă.</w:t>
      </w:r>
    </w:p>
    <w:p w14:paraId="66A30AE5" w14:textId="77777777" w:rsidR="009220CB"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17E5EA68" w14:textId="77777777" w:rsidR="00E02A64" w:rsidRPr="006C5254"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fr-FR"/>
        </w:rPr>
      </w:pPr>
      <w:bookmarkStart w:id="53" w:name="_Toc441236112"/>
      <w:bookmarkStart w:id="54" w:name="_Toc442405182"/>
      <w:bookmarkStart w:id="55" w:name="_Toc481362027"/>
      <w:r w:rsidRPr="006C5254">
        <w:rPr>
          <w:rFonts w:ascii="Times New Roman" w:eastAsiaTheme="majorEastAsia" w:hAnsi="Times New Roman" w:cstheme="majorBidi"/>
          <w:b/>
          <w:bCs/>
          <w:i/>
          <w:lang w:val="fr-FR"/>
        </w:rPr>
        <w:t>3.</w:t>
      </w:r>
      <w:r>
        <w:rPr>
          <w:rFonts w:ascii="Times New Roman" w:eastAsiaTheme="majorEastAsia" w:hAnsi="Times New Roman" w:cstheme="majorBidi"/>
          <w:b/>
          <w:bCs/>
          <w:i/>
          <w:lang w:val="fr-FR"/>
        </w:rPr>
        <w:t>3.</w:t>
      </w:r>
      <w:r w:rsidRPr="006C5254">
        <w:rPr>
          <w:rFonts w:ascii="Times New Roman" w:eastAsiaTheme="majorEastAsia" w:hAnsi="Times New Roman" w:cstheme="majorBidi"/>
          <w:b/>
          <w:bCs/>
          <w:i/>
          <w:lang w:val="fr-FR"/>
        </w:rPr>
        <w:t>7 Aplicarea principiilor orizontale</w:t>
      </w:r>
      <w:bookmarkEnd w:id="53"/>
      <w:bookmarkEnd w:id="54"/>
      <w:bookmarkEnd w:id="55"/>
    </w:p>
    <w:p w14:paraId="6A5E4AE1" w14:textId="77777777" w:rsidR="00E02A64" w:rsidRPr="006C5254" w:rsidRDefault="00E02A64" w:rsidP="00E02A64">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
      </w:pPr>
    </w:p>
    <w:p w14:paraId="3E6B954C" w14:textId="56B72ABC"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b/>
          <w:bCs/>
          <w:szCs w:val="24"/>
          <w:lang w:val="fr-FR" w:eastAsia="ar-SA"/>
        </w:rPr>
      </w:pPr>
      <w:r w:rsidRPr="006C5254">
        <w:rPr>
          <w:rFonts w:ascii="Times New Roman" w:eastAsia="Calibri" w:hAnsi="Times New Roman" w:cs="Times New Roman"/>
          <w:b/>
          <w:bCs/>
          <w:szCs w:val="24"/>
          <w:lang w:val="fr-FR" w:eastAsia="ar-SA"/>
        </w:rPr>
        <w:t>Respectarea cadrului legal este obligatorie pentru orice solicitant sau beneficiar de finanţare din fondurile UE.</w:t>
      </w:r>
      <w:r w:rsidR="00864D36">
        <w:rPr>
          <w:rFonts w:ascii="Times New Roman" w:eastAsia="Calibri" w:hAnsi="Times New Roman" w:cs="Times New Roman"/>
          <w:b/>
          <w:bCs/>
          <w:szCs w:val="24"/>
          <w:lang w:val="fr-FR" w:eastAsia="ar-SA"/>
        </w:rPr>
        <w:t xml:space="preserve"> </w:t>
      </w:r>
      <w:r w:rsidRPr="006C5254">
        <w:rPr>
          <w:rFonts w:ascii="Times New Roman" w:eastAsia="Calibri" w:hAnsi="Times New Roman" w:cs="Times New Roman"/>
          <w:b/>
          <w:bCs/>
          <w:szCs w:val="24"/>
          <w:lang w:val="fr-FR" w:eastAsia="ar-SA"/>
        </w:rPr>
        <w:t>Cerinţele minime privind integrarea principiilor orizontale în cadrul proiectelor se referă la facilitarea tuturor condiţiilor care să conducă la respectarea legislaţiei în domeniu.</w:t>
      </w:r>
    </w:p>
    <w:p w14:paraId="404B4C3E"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23B8B2E1"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6C5254">
        <w:rPr>
          <w:rFonts w:ascii="Times New Roman" w:eastAsia="Calibri" w:hAnsi="Times New Roman" w:cs="Times New Roman"/>
          <w:szCs w:val="24"/>
          <w:lang w:val="ro-RO" w:eastAsia="ar-SA"/>
        </w:rPr>
        <w:t xml:space="preserve">În cadrul proiectului se va face o descriere a </w:t>
      </w:r>
      <w:r w:rsidRPr="006C5254">
        <w:rPr>
          <w:rFonts w:ascii="Times New Roman" w:eastAsia="Calibri" w:hAnsi="Times New Roman" w:cs="Times New Roman"/>
          <w:i/>
          <w:szCs w:val="24"/>
          <w:lang w:val="ro-RO" w:eastAsia="ar-SA"/>
        </w:rPr>
        <w:t xml:space="preserve">modului în care proiectul respectă legislaţia </w:t>
      </w:r>
      <w:r w:rsidRPr="006C5254">
        <w:rPr>
          <w:rFonts w:ascii="Times New Roman" w:eastAsia="Calibri" w:hAnsi="Times New Roman" w:cs="Times New Roman"/>
          <w:bCs/>
          <w:i/>
          <w:szCs w:val="24"/>
          <w:lang w:val="ro-RO" w:eastAsia="ar-SA"/>
        </w:rPr>
        <w:t xml:space="preserve">(acte normative, politici publice) </w:t>
      </w:r>
      <w:r w:rsidRPr="006C5254">
        <w:rPr>
          <w:rFonts w:ascii="Times New Roman" w:eastAsia="Calibri" w:hAnsi="Times New Roman" w:cs="Times New Roman"/>
          <w:i/>
          <w:szCs w:val="24"/>
          <w:lang w:val="ro-RO" w:eastAsia="ar-SA"/>
        </w:rPr>
        <w:t xml:space="preserve">în domeniul </w:t>
      </w:r>
      <w:r w:rsidRPr="006C5254">
        <w:rPr>
          <w:rFonts w:ascii="Times New Roman" w:eastAsia="Calibri" w:hAnsi="Times New Roman" w:cs="Times New Roman"/>
          <w:b/>
          <w:i/>
          <w:szCs w:val="24"/>
          <w:lang w:val="ro-RO" w:eastAsia="ar-SA"/>
        </w:rPr>
        <w:t xml:space="preserve">egalităţii de şanse şi dezvoltării durabile. </w:t>
      </w:r>
      <w:r w:rsidRPr="006C5254">
        <w:rPr>
          <w:rFonts w:ascii="Times New Roman" w:eastAsia="Calibri" w:hAnsi="Times New Roman" w:cs="Times New Roman"/>
          <w:i/>
          <w:szCs w:val="24"/>
          <w:lang w:val="gsw-FR" w:eastAsia="ar-SA"/>
        </w:rPr>
        <w:t xml:space="preserve">În acest sens se vor urmări recomandările cuprinse în </w:t>
      </w:r>
      <w:r w:rsidRPr="006C5254">
        <w:rPr>
          <w:rFonts w:ascii="Times New Roman" w:eastAsia="Calibri" w:hAnsi="Times New Roman" w:cs="Times New Roman"/>
          <w:i/>
          <w:szCs w:val="24"/>
          <w:lang w:val="ro-RO" w:eastAsia="ar-SA"/>
        </w:rPr>
        <w:t xml:space="preserve">Ghidul privind integrarea principiilor orizontale în cadrul proiectelor finanţate din Fondurile Europene Structurale şi de Investiţii 2014-2020, publicat pe site-ul </w:t>
      </w:r>
      <w:r w:rsidR="00EF7D97" w:rsidRPr="00EF7D97">
        <w:rPr>
          <w:rFonts w:ascii="Times New Roman" w:eastAsia="Calibri" w:hAnsi="Times New Roman" w:cs="Times New Roman"/>
          <w:i/>
          <w:szCs w:val="24"/>
          <w:lang w:val="ro-RO" w:eastAsia="ar-SA"/>
        </w:rPr>
        <w:t>Ministerul</w:t>
      </w:r>
      <w:r w:rsidR="00EF7D97">
        <w:rPr>
          <w:rFonts w:ascii="Times New Roman" w:eastAsia="Calibri" w:hAnsi="Times New Roman" w:cs="Times New Roman"/>
          <w:i/>
          <w:szCs w:val="24"/>
          <w:lang w:val="ro-RO" w:eastAsia="ar-SA"/>
        </w:rPr>
        <w:t>ui</w:t>
      </w:r>
      <w:r w:rsidR="00EF7D97" w:rsidRPr="00EF7D97">
        <w:rPr>
          <w:rFonts w:ascii="Times New Roman" w:eastAsia="Calibri" w:hAnsi="Times New Roman" w:cs="Times New Roman"/>
          <w:i/>
          <w:szCs w:val="24"/>
          <w:lang w:val="ro-RO" w:eastAsia="ar-SA"/>
        </w:rPr>
        <w:t xml:space="preserve"> Dezvolt</w:t>
      </w:r>
      <w:r w:rsidR="00EF7D97" w:rsidRPr="00EF7D97">
        <w:rPr>
          <w:rFonts w:ascii="Times New Roman" w:eastAsia="Calibri" w:hAnsi="Times New Roman" w:cs="Times New Roman" w:hint="eastAsia"/>
          <w:i/>
          <w:szCs w:val="24"/>
          <w:lang w:val="ro-RO" w:eastAsia="ar-SA"/>
        </w:rPr>
        <w:t>ă</w:t>
      </w:r>
      <w:r w:rsidR="00EF7D97" w:rsidRPr="00EF7D97">
        <w:rPr>
          <w:rFonts w:ascii="Times New Roman" w:eastAsia="Calibri" w:hAnsi="Times New Roman" w:cs="Times New Roman"/>
          <w:i/>
          <w:szCs w:val="24"/>
          <w:lang w:val="ro-RO" w:eastAsia="ar-SA"/>
        </w:rPr>
        <w:t>riii Regionale, Administrației Publice și Fondurilor Europene</w:t>
      </w:r>
      <w:r w:rsidRPr="006C5254">
        <w:rPr>
          <w:rFonts w:ascii="Times New Roman" w:eastAsia="Calibri" w:hAnsi="Times New Roman" w:cs="Times New Roman"/>
          <w:i/>
          <w:szCs w:val="24"/>
          <w:lang w:val="ro-RO" w:eastAsia="ar-SA"/>
        </w:rPr>
        <w:t>.</w:t>
      </w:r>
    </w:p>
    <w:p w14:paraId="7FB318BB"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highlight w:val="yellow"/>
          <w:lang w:val="ro-RO" w:eastAsia="ar-SA"/>
        </w:rPr>
      </w:pPr>
    </w:p>
    <w:p w14:paraId="14C8CA94"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6C5254">
        <w:rPr>
          <w:rFonts w:ascii="Times New Roman" w:eastAsia="Calibri" w:hAnsi="Times New Roman" w:cs="Times New Roman"/>
          <w:b/>
          <w:i/>
          <w:szCs w:val="24"/>
          <w:lang w:val="ro-RO" w:eastAsia="ar-SA"/>
        </w:rPr>
        <w:lastRenderedPageBreak/>
        <w:t>Şanse egale:</w:t>
      </w:r>
    </w:p>
    <w:p w14:paraId="689A3713"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6C5254">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7F3FB5D5"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
    <w:p w14:paraId="4A2F95BA"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1E8FE966"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11F9A5F4"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31604873"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55C83034"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szCs w:val="24"/>
          <w:lang w:val="ro-RO" w:eastAsia="ar-SA"/>
        </w:rPr>
        <w:t>Secţiunea aferentă din Cerera de finanţare va detalia modul în care legislaţia aplicabilă va fi respectată în selecţia membrilor UIP şi a experţilor implicaţi în implementarea proiectului, precum şi ulterior în activitatea întreprinderii.</w:t>
      </w:r>
    </w:p>
    <w:p w14:paraId="7BEE1F37" w14:textId="77777777" w:rsidR="00772858" w:rsidRDefault="00772858"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930897F" w14:textId="77777777" w:rsidR="00E02A64" w:rsidRPr="006C5254" w:rsidRDefault="00772858"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Pr>
          <w:rFonts w:ascii="Times New Roman" w:eastAsia="Calibri" w:hAnsi="Times New Roman" w:cs="Times New Roman"/>
          <w:szCs w:val="24"/>
          <w:lang w:val="ro-RO" w:eastAsia="ar-SA"/>
        </w:rPr>
        <w:t>S</w:t>
      </w:r>
      <w:r w:rsidR="00E02A64" w:rsidRPr="006C5254">
        <w:rPr>
          <w:rFonts w:ascii="Times New Roman" w:eastAsia="Calibri" w:hAnsi="Times New Roman" w:cs="Times New Roman"/>
          <w:szCs w:val="24"/>
          <w:lang w:val="ro-RO" w:eastAsia="ar-SA"/>
        </w:rPr>
        <w:t>e va detalia modul în care legislaţia privind asigurarea accesului persoanelor cu dizabilităţi se aplică şi va fi respectată în realizarea investiţiei.</w:t>
      </w:r>
    </w:p>
    <w:p w14:paraId="5617CB8A"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69E85774" w14:textId="77777777" w:rsidR="00E02A64" w:rsidRPr="006C5254" w:rsidRDefault="00E02A64" w:rsidP="00E02A6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6C5254">
        <w:rPr>
          <w:rFonts w:ascii="Times New Roman" w:eastAsia="Calibri" w:hAnsi="Times New Roman" w:cs="Times New Roman"/>
          <w:b/>
          <w:i/>
          <w:szCs w:val="24"/>
          <w:lang w:val="ro-RO" w:eastAsia="ar-SA"/>
        </w:rPr>
        <w:t xml:space="preserve">Dezvoltarea durabilă: </w:t>
      </w:r>
    </w:p>
    <w:p w14:paraId="116FF3AE" w14:textId="77777777" w:rsidR="00E02A64" w:rsidRPr="006C5254"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r w:rsidRPr="006C5254">
        <w:rPr>
          <w:rFonts w:ascii="ArialMT" w:eastAsia="Calibri" w:hAnsi="ArialMT" w:cs="ArialMT"/>
          <w:lang w:val="ro-RO" w:eastAsia="ar-SA"/>
        </w:rPr>
        <w:t>Proiectul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ca de exemplu:</w:t>
      </w:r>
    </w:p>
    <w:p w14:paraId="0EE41B54" w14:textId="77777777" w:rsidR="00E02A64" w:rsidRDefault="00E02A64" w:rsidP="00724B12">
      <w:pPr>
        <w:numPr>
          <w:ilvl w:val="0"/>
          <w:numId w:val="32"/>
        </w:numPr>
        <w:snapToGrid w:val="0"/>
        <w:spacing w:after="0" w:line="240" w:lineRule="auto"/>
        <w:ind w:left="714" w:hanging="357"/>
        <w:jc w:val="both"/>
        <w:rPr>
          <w:rFonts w:ascii="Times New Roman" w:eastAsia="Calibri" w:hAnsi="Times New Roman" w:cs="Times New Roman"/>
          <w:szCs w:val="24"/>
          <w:lang w:val="ro-RO"/>
        </w:rPr>
      </w:pPr>
      <w:r>
        <w:rPr>
          <w:rFonts w:ascii="Times New Roman" w:eastAsia="Calibri" w:hAnsi="Times New Roman" w:cs="Times New Roman"/>
          <w:szCs w:val="24"/>
          <w:lang w:val="ro-RO"/>
        </w:rPr>
        <w:t>Utilizarea unor echipamente mai efic</w:t>
      </w:r>
      <w:r w:rsidR="006401CF">
        <w:rPr>
          <w:rFonts w:ascii="Times New Roman" w:eastAsia="Calibri" w:hAnsi="Times New Roman" w:cs="Times New Roman"/>
          <w:szCs w:val="24"/>
          <w:lang w:val="ro-RO"/>
        </w:rPr>
        <w:t>i</w:t>
      </w:r>
      <w:r>
        <w:rPr>
          <w:rFonts w:ascii="Times New Roman" w:eastAsia="Calibri" w:hAnsi="Times New Roman" w:cs="Times New Roman"/>
          <w:szCs w:val="24"/>
          <w:lang w:val="ro-RO"/>
        </w:rPr>
        <w:t>ente energetic și cunatificarea rezultatelor asupra consumului de energie și a emisiilor de CO2</w:t>
      </w:r>
    </w:p>
    <w:p w14:paraId="5FF91312" w14:textId="77777777" w:rsidR="00E02A64" w:rsidRPr="006C5254" w:rsidRDefault="00E02A64" w:rsidP="00724B12">
      <w:pPr>
        <w:numPr>
          <w:ilvl w:val="0"/>
          <w:numId w:val="32"/>
        </w:numPr>
        <w:snapToGrid w:val="0"/>
        <w:spacing w:after="0" w:line="240" w:lineRule="auto"/>
        <w:ind w:left="714" w:hanging="357"/>
        <w:jc w:val="both"/>
        <w:rPr>
          <w:rFonts w:ascii="Times New Roman" w:eastAsia="Calibri" w:hAnsi="Times New Roman" w:cs="Times New Roman"/>
          <w:szCs w:val="24"/>
          <w:lang w:val="ro-RO"/>
        </w:rPr>
      </w:pPr>
      <w:r w:rsidRPr="006C5254">
        <w:rPr>
          <w:rFonts w:ascii="Times New Roman" w:eastAsia="Calibri" w:hAnsi="Times New Roman" w:cs="Times New Roman"/>
          <w:szCs w:val="24"/>
          <w:lang w:val="ro-RO"/>
        </w:rPr>
        <w:t>Utilizarea de materiale prietenoase cu mediul (ecologice sau reciclate) și de soluții inovative în construcţii şi în construcția de infrastructură, indiferent de tipul acesteia.</w:t>
      </w:r>
    </w:p>
    <w:p w14:paraId="715D8429" w14:textId="77777777" w:rsidR="00E02A64" w:rsidRPr="006C5254" w:rsidRDefault="00E02A64" w:rsidP="00E02A64">
      <w:pPr>
        <w:snapToGrid w:val="0"/>
        <w:spacing w:after="0" w:line="240" w:lineRule="auto"/>
        <w:ind w:left="714"/>
        <w:jc w:val="both"/>
        <w:rPr>
          <w:rFonts w:ascii="Times New Roman" w:eastAsia="Calibri" w:hAnsi="Times New Roman" w:cs="Times New Roman"/>
          <w:szCs w:val="24"/>
          <w:highlight w:val="yellow"/>
          <w:lang w:val="ro-RO"/>
        </w:rPr>
      </w:pPr>
    </w:p>
    <w:p w14:paraId="010B044A" w14:textId="5FACE649" w:rsidR="004323AB" w:rsidRDefault="00E02A64" w:rsidP="00E02A64">
      <w:pPr>
        <w:tabs>
          <w:tab w:val="left" w:pos="425"/>
          <w:tab w:val="left" w:pos="709"/>
          <w:tab w:val="left" w:pos="992"/>
        </w:tabs>
        <w:spacing w:after="0" w:line="240" w:lineRule="auto"/>
        <w:jc w:val="both"/>
        <w:rPr>
          <w:rFonts w:ascii="ArialMT" w:eastAsia="Calibri" w:hAnsi="ArialMT" w:cs="ArialMT"/>
          <w:lang w:val="ro-RO" w:eastAsia="ar-SA"/>
        </w:rPr>
      </w:pPr>
      <w:r w:rsidRPr="006C5254">
        <w:rPr>
          <w:rFonts w:ascii="ArialMT" w:eastAsia="Calibri" w:hAnsi="ArialMT" w:cs="ArialMT"/>
          <w:lang w:val="ro-RO" w:eastAsia="ar-SA"/>
        </w:rPr>
        <w:t>Secţiunea aferentă dezvoltării durabile va detalia aspectele legate de impactul pozitiv al implementării de echipamente de monitorizare a consumului  de energie asupra celorlalte aspecte de mediu.</w:t>
      </w:r>
    </w:p>
    <w:p w14:paraId="1EB0384B" w14:textId="77777777" w:rsidR="004323AB" w:rsidRDefault="004323AB" w:rsidP="00E02A64">
      <w:pPr>
        <w:tabs>
          <w:tab w:val="left" w:pos="425"/>
          <w:tab w:val="left" w:pos="709"/>
          <w:tab w:val="left" w:pos="992"/>
        </w:tabs>
        <w:spacing w:after="0" w:line="240" w:lineRule="auto"/>
        <w:jc w:val="both"/>
        <w:rPr>
          <w:rFonts w:ascii="ArialMT" w:eastAsia="Calibri" w:hAnsi="ArialMT" w:cs="ArialMT"/>
          <w:lang w:val="ro-RO" w:eastAsia="ar-SA"/>
        </w:rPr>
      </w:pPr>
    </w:p>
    <w:p w14:paraId="4E5E68B1" w14:textId="77777777" w:rsidR="00E02A64" w:rsidRPr="006C5254"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56" w:name="_Toc439948368"/>
      <w:bookmarkStart w:id="57" w:name="_Toc441236114"/>
      <w:bookmarkStart w:id="58" w:name="_Toc442405184"/>
      <w:bookmarkStart w:id="59" w:name="_Toc481362028"/>
      <w:r w:rsidRPr="006C5254">
        <w:rPr>
          <w:rFonts w:ascii="Times New Roman" w:eastAsiaTheme="majorEastAsia" w:hAnsi="Times New Roman" w:cstheme="majorBidi"/>
          <w:b/>
          <w:bCs/>
          <w:i/>
          <w:lang w:val="ro-RO"/>
        </w:rPr>
        <w:t>3.</w:t>
      </w:r>
      <w:r>
        <w:rPr>
          <w:rFonts w:ascii="Times New Roman" w:eastAsiaTheme="majorEastAsia" w:hAnsi="Times New Roman" w:cstheme="majorBidi"/>
          <w:b/>
          <w:bCs/>
          <w:i/>
          <w:lang w:val="ro-RO"/>
        </w:rPr>
        <w:t>3.8</w:t>
      </w:r>
      <w:r w:rsidRPr="006C5254">
        <w:rPr>
          <w:rFonts w:ascii="Times New Roman" w:eastAsiaTheme="majorEastAsia" w:hAnsi="Times New Roman" w:cstheme="majorBidi"/>
          <w:b/>
          <w:bCs/>
          <w:i/>
          <w:lang w:val="ro-RO"/>
        </w:rPr>
        <w:t xml:space="preserve"> Specializare inteligentă</w:t>
      </w:r>
      <w:bookmarkEnd w:id="56"/>
      <w:bookmarkEnd w:id="57"/>
      <w:bookmarkEnd w:id="58"/>
      <w:bookmarkEnd w:id="59"/>
    </w:p>
    <w:p w14:paraId="16E331A9" w14:textId="77777777" w:rsidR="00E02A64" w:rsidRPr="006C5254" w:rsidRDefault="00E02A64" w:rsidP="00E02A64">
      <w:pPr>
        <w:spacing w:after="0" w:line="240" w:lineRule="auto"/>
        <w:rPr>
          <w:rFonts w:ascii="Times New Roman" w:hAnsi="Times New Roman" w:cs="Times New Roman"/>
          <w:szCs w:val="24"/>
          <w:lang w:val="ro-RO"/>
        </w:rPr>
      </w:pPr>
    </w:p>
    <w:p w14:paraId="24F4CE54" w14:textId="696C4B91" w:rsidR="00E02A64" w:rsidRDefault="00E02A64" w:rsidP="00E02A64">
      <w:pPr>
        <w:autoSpaceDE w:val="0"/>
        <w:autoSpaceDN w:val="0"/>
        <w:adjustRightInd w:val="0"/>
        <w:spacing w:after="0" w:line="240" w:lineRule="auto"/>
        <w:jc w:val="both"/>
        <w:rPr>
          <w:rFonts w:ascii="Times New Roman" w:hAnsi="Times New Roman" w:cs="Times New Roman"/>
          <w:szCs w:val="24"/>
          <w:lang w:val="ro-RO"/>
        </w:rPr>
      </w:pPr>
      <w:r w:rsidRPr="006C5254">
        <w:rPr>
          <w:rFonts w:ascii="Times New Roman" w:hAnsi="Times New Roman" w:cs="Times New Roman"/>
          <w:color w:val="231F20"/>
          <w:szCs w:val="24"/>
          <w:lang w:val="ro-RO"/>
        </w:rPr>
        <w:t>Mediu şi schimbările climatice reprezintă domenii de specializare inteligentă pentru ciclul strategic 2014 - 2020, identificate pe baza potenţialului lor ştiinţific şi comercial, în urma unui amplu proces de consultare în cadrul Strategia Naţională de Cercetare, Dezvoltare şi Inovare 2014-2020. POIM încurajează utilizarea tehnologiilor de ultimă generaţie, rezultate în urma unor procese inovative şi de cercetare. Prin urmare, l</w:t>
      </w:r>
      <w:r w:rsidRPr="006C5254">
        <w:rPr>
          <w:rFonts w:ascii="Times New Roman" w:hAnsi="Times New Roman" w:cs="Times New Roman"/>
          <w:szCs w:val="24"/>
          <w:lang w:val="ro-RO"/>
        </w:rPr>
        <w:t>a secţiunea Specializare inteligentă se vor completa detalii privind modul în care proiectul  promovează astfel de abordări ino</w:t>
      </w:r>
      <w:r w:rsidR="004323AB">
        <w:rPr>
          <w:rFonts w:ascii="Times New Roman" w:hAnsi="Times New Roman" w:cs="Times New Roman"/>
          <w:szCs w:val="24"/>
          <w:lang w:val="ro-RO"/>
        </w:rPr>
        <w:t>v</w:t>
      </w:r>
      <w:r w:rsidRPr="006C5254">
        <w:rPr>
          <w:rFonts w:ascii="Times New Roman" w:hAnsi="Times New Roman" w:cs="Times New Roman"/>
          <w:szCs w:val="24"/>
          <w:lang w:val="ro-RO"/>
        </w:rPr>
        <w:t>ative, după caz.</w:t>
      </w:r>
    </w:p>
    <w:p w14:paraId="08AA0F70" w14:textId="77777777" w:rsidR="00AC5516" w:rsidRDefault="00AC5516" w:rsidP="00E02A64">
      <w:pPr>
        <w:autoSpaceDE w:val="0"/>
        <w:autoSpaceDN w:val="0"/>
        <w:adjustRightInd w:val="0"/>
        <w:spacing w:after="0" w:line="240" w:lineRule="auto"/>
        <w:jc w:val="both"/>
        <w:rPr>
          <w:rFonts w:ascii="Times New Roman" w:hAnsi="Times New Roman" w:cs="Times New Roman"/>
          <w:szCs w:val="24"/>
          <w:lang w:val="ro-RO"/>
        </w:rPr>
      </w:pPr>
    </w:p>
    <w:p w14:paraId="5E9C2D41" w14:textId="77777777" w:rsidR="00E02A64" w:rsidRPr="006C5254"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0" w:name="_Toc439948363"/>
      <w:bookmarkStart w:id="61" w:name="_Toc441236110"/>
      <w:bookmarkStart w:id="62" w:name="_Toc442405180"/>
      <w:bookmarkStart w:id="63" w:name="_Toc481362029"/>
      <w:r w:rsidRPr="006C5254">
        <w:rPr>
          <w:rFonts w:ascii="Times New Roman" w:eastAsiaTheme="majorEastAsia" w:hAnsi="Times New Roman" w:cstheme="majorBidi"/>
          <w:b/>
          <w:bCs/>
          <w:i/>
          <w:lang w:val="ro-RO"/>
        </w:rPr>
        <w:t>3.</w:t>
      </w:r>
      <w:r>
        <w:rPr>
          <w:rFonts w:ascii="Times New Roman" w:eastAsiaTheme="majorEastAsia" w:hAnsi="Times New Roman" w:cstheme="majorBidi"/>
          <w:b/>
          <w:bCs/>
          <w:i/>
          <w:lang w:val="ro-RO"/>
        </w:rPr>
        <w:t>3.9</w:t>
      </w:r>
      <w:r w:rsidRPr="006C5254">
        <w:rPr>
          <w:rFonts w:ascii="Times New Roman" w:eastAsiaTheme="majorEastAsia" w:hAnsi="Times New Roman" w:cstheme="majorBidi"/>
          <w:b/>
          <w:bCs/>
          <w:i/>
          <w:lang w:val="ro-RO"/>
        </w:rPr>
        <w:t>. Descrierea</w:t>
      </w:r>
      <w:bookmarkEnd w:id="60"/>
      <w:bookmarkEnd w:id="61"/>
      <w:bookmarkEnd w:id="62"/>
      <w:r>
        <w:rPr>
          <w:rFonts w:ascii="Times New Roman" w:eastAsiaTheme="majorEastAsia" w:hAnsi="Times New Roman" w:cstheme="majorBidi"/>
          <w:b/>
          <w:bCs/>
          <w:i/>
          <w:lang w:val="ro-RO"/>
        </w:rPr>
        <w:t xml:space="preserve"> investiţiei</w:t>
      </w:r>
      <w:bookmarkEnd w:id="63"/>
    </w:p>
    <w:p w14:paraId="2880EE0E" w14:textId="77777777" w:rsidR="00E02A64" w:rsidRPr="006C5254" w:rsidRDefault="00E02A64" w:rsidP="00E02A64">
      <w:pPr>
        <w:autoSpaceDE w:val="0"/>
        <w:spacing w:after="0" w:line="240" w:lineRule="auto"/>
        <w:jc w:val="both"/>
        <w:rPr>
          <w:rFonts w:ascii="Times New Roman" w:hAnsi="Times New Roman" w:cs="Times New Roman"/>
          <w:szCs w:val="24"/>
          <w:lang w:val="ro-RO"/>
        </w:rPr>
      </w:pPr>
    </w:p>
    <w:p w14:paraId="753967F3" w14:textId="77777777" w:rsidR="00E02A64" w:rsidRPr="006C5254" w:rsidRDefault="00E02A64" w:rsidP="00E02A64">
      <w:pPr>
        <w:autoSpaceDE w:val="0"/>
        <w:spacing w:after="0" w:line="240" w:lineRule="auto"/>
        <w:jc w:val="both"/>
        <w:rPr>
          <w:rFonts w:ascii="Times New Roman" w:hAnsi="Times New Roman" w:cs="Times New Roman"/>
          <w:szCs w:val="24"/>
          <w:lang w:val="ro-RO"/>
        </w:rPr>
      </w:pPr>
      <w:r w:rsidRPr="006C5254">
        <w:rPr>
          <w:rFonts w:ascii="Times New Roman" w:hAnsi="Times New Roman" w:cs="Times New Roman"/>
          <w:szCs w:val="24"/>
          <w:lang w:val="ro-RO"/>
        </w:rPr>
        <w:t>Descrierea proiectului va indica un minim de informaţii cu privire la următoarele aspecte:</w:t>
      </w:r>
    </w:p>
    <w:p w14:paraId="3655BF74" w14:textId="77777777" w:rsidR="00E02A64"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842498">
        <w:rPr>
          <w:rFonts w:ascii="Times New Roman" w:hAnsi="Times New Roman" w:cs="Times New Roman"/>
          <w:szCs w:val="24"/>
          <w:lang w:val="ro-RO"/>
        </w:rPr>
        <w:t>Componentele și activit</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 xml:space="preserve">țile investiției, și modul </w:t>
      </w:r>
      <w:r w:rsidRPr="00842498">
        <w:rPr>
          <w:rFonts w:ascii="Times New Roman" w:hAnsi="Times New Roman" w:cs="Times New Roman" w:hint="eastAsia"/>
          <w:szCs w:val="24"/>
          <w:lang w:val="ro-RO"/>
        </w:rPr>
        <w:t>î</w:t>
      </w:r>
      <w:r w:rsidRPr="00842498">
        <w:rPr>
          <w:rFonts w:ascii="Times New Roman" w:hAnsi="Times New Roman" w:cs="Times New Roman"/>
          <w:szCs w:val="24"/>
          <w:lang w:val="ro-RO"/>
        </w:rPr>
        <w:t>n care adreseaz</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 xml:space="preserve"> problemele identificate </w:t>
      </w:r>
    </w:p>
    <w:p w14:paraId="129E8775" w14:textId="77777777" w:rsidR="00E02A64" w:rsidRPr="00842498" w:rsidRDefault="00E02A64" w:rsidP="00A82584">
      <w:pPr>
        <w:pStyle w:val="ListParagraph"/>
        <w:numPr>
          <w:ilvl w:val="0"/>
          <w:numId w:val="1"/>
        </w:numPr>
        <w:spacing w:line="276" w:lineRule="auto"/>
        <w:ind w:left="714" w:hanging="357"/>
        <w:rPr>
          <w:rFonts w:cs="Times New Roman"/>
          <w:szCs w:val="24"/>
          <w:lang w:val="ro-RO"/>
        </w:rPr>
      </w:pPr>
      <w:r w:rsidRPr="00842498">
        <w:rPr>
          <w:rFonts w:cs="Times New Roman"/>
          <w:szCs w:val="24"/>
          <w:lang w:val="ro-RO"/>
        </w:rPr>
        <w:t>Date generale privind investiția propusă</w:t>
      </w:r>
    </w:p>
    <w:p w14:paraId="66BF3D76" w14:textId="77777777" w:rsidR="00E02A64" w:rsidRPr="00842498"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842498">
        <w:rPr>
          <w:rFonts w:ascii="Times New Roman" w:hAnsi="Times New Roman" w:cs="Times New Roman"/>
          <w:szCs w:val="24"/>
          <w:lang w:val="ro-RO"/>
        </w:rPr>
        <w:lastRenderedPageBreak/>
        <w:t>Se vor descrie principalele componente ale proiectului, c</w:t>
      </w:r>
      <w:r w:rsidR="003527A6">
        <w:rPr>
          <w:rFonts w:ascii="Times New Roman" w:hAnsi="Times New Roman" w:cs="Times New Roman"/>
          <w:szCs w:val="24"/>
          <w:lang w:val="ro-RO"/>
        </w:rPr>
        <w:t xml:space="preserve">orelat cu probleme identificate </w:t>
      </w:r>
      <w:r w:rsidRPr="00842498">
        <w:rPr>
          <w:rFonts w:ascii="Times New Roman" w:hAnsi="Times New Roman" w:cs="Times New Roman"/>
          <w:szCs w:val="24"/>
          <w:lang w:val="ro-RO"/>
        </w:rPr>
        <w:t xml:space="preserve">și propuse spre rezolvare </w:t>
      </w:r>
      <w:r w:rsidRPr="00842498">
        <w:rPr>
          <w:rFonts w:ascii="Times New Roman" w:hAnsi="Times New Roman" w:cs="Times New Roman" w:hint="eastAsia"/>
          <w:szCs w:val="24"/>
          <w:lang w:val="ro-RO"/>
        </w:rPr>
        <w:t>î</w:t>
      </w:r>
      <w:r w:rsidRPr="00842498">
        <w:rPr>
          <w:rFonts w:ascii="Times New Roman" w:hAnsi="Times New Roman" w:cs="Times New Roman"/>
          <w:szCs w:val="24"/>
          <w:lang w:val="ro-RO"/>
        </w:rPr>
        <w:t>n proiect și cu cauzele acestora, detaliate pe activit</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ți și corelate cu bugetul proiectului.</w:t>
      </w:r>
    </w:p>
    <w:p w14:paraId="51A5CD47" w14:textId="77777777" w:rsidR="00E02A64" w:rsidRPr="006C5254"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Pr>
          <w:rFonts w:ascii="Times New Roman" w:hAnsi="Times New Roman" w:cs="Times New Roman"/>
          <w:szCs w:val="24"/>
          <w:lang w:val="ro-RO"/>
        </w:rPr>
        <w:t>S</w:t>
      </w:r>
      <w:r w:rsidRPr="00842498">
        <w:rPr>
          <w:rFonts w:ascii="Times New Roman" w:hAnsi="Times New Roman" w:cs="Times New Roman"/>
          <w:szCs w:val="24"/>
          <w:lang w:val="ro-RO"/>
        </w:rPr>
        <w:t>e va descrie stadiul ob</w:t>
      </w:r>
      <w:r w:rsidRPr="00842498">
        <w:rPr>
          <w:rFonts w:ascii="Times New Roman" w:hAnsi="Times New Roman" w:cs="Times New Roman" w:hint="eastAsia"/>
          <w:szCs w:val="24"/>
          <w:lang w:val="ro-RO"/>
        </w:rPr>
        <w:t>ţ</w:t>
      </w:r>
      <w:r w:rsidRPr="00842498">
        <w:rPr>
          <w:rFonts w:ascii="Times New Roman" w:hAnsi="Times New Roman" w:cs="Times New Roman"/>
          <w:szCs w:val="24"/>
          <w:lang w:val="ro-RO"/>
        </w:rPr>
        <w:t>inerii aprob</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rilor, autoriza</w:t>
      </w:r>
      <w:r w:rsidRPr="00842498">
        <w:rPr>
          <w:rFonts w:ascii="Times New Roman" w:hAnsi="Times New Roman" w:cs="Times New Roman" w:hint="eastAsia"/>
          <w:szCs w:val="24"/>
          <w:lang w:val="ro-RO"/>
        </w:rPr>
        <w:t>ţ</w:t>
      </w:r>
      <w:r w:rsidRPr="00842498">
        <w:rPr>
          <w:rFonts w:ascii="Times New Roman" w:hAnsi="Times New Roman" w:cs="Times New Roman"/>
          <w:szCs w:val="24"/>
          <w:lang w:val="ro-RO"/>
        </w:rPr>
        <w:t>iilor, avizelor prev</w:t>
      </w:r>
      <w:r w:rsidRPr="00842498">
        <w:rPr>
          <w:rFonts w:ascii="Times New Roman" w:hAnsi="Times New Roman" w:cs="Times New Roman" w:hint="eastAsia"/>
          <w:szCs w:val="24"/>
          <w:lang w:val="ro-RO"/>
        </w:rPr>
        <w:t>ă</w:t>
      </w:r>
      <w:r w:rsidRPr="00842498">
        <w:rPr>
          <w:rFonts w:ascii="Times New Roman" w:hAnsi="Times New Roman" w:cs="Times New Roman"/>
          <w:szCs w:val="24"/>
          <w:lang w:val="ro-RO"/>
        </w:rPr>
        <w:t>zute de legisla</w:t>
      </w:r>
      <w:r w:rsidRPr="00842498">
        <w:rPr>
          <w:rFonts w:ascii="Times New Roman" w:hAnsi="Times New Roman" w:cs="Times New Roman" w:hint="eastAsia"/>
          <w:szCs w:val="24"/>
          <w:lang w:val="ro-RO"/>
        </w:rPr>
        <w:t>ţ</w:t>
      </w:r>
      <w:r w:rsidRPr="00842498">
        <w:rPr>
          <w:rFonts w:ascii="Times New Roman" w:hAnsi="Times New Roman" w:cs="Times New Roman"/>
          <w:szCs w:val="24"/>
          <w:lang w:val="ro-RO"/>
        </w:rPr>
        <w:t xml:space="preserve">ia </w:t>
      </w:r>
      <w:r w:rsidRPr="00842498">
        <w:rPr>
          <w:rFonts w:ascii="Times New Roman" w:hAnsi="Times New Roman" w:cs="Times New Roman" w:hint="eastAsia"/>
          <w:szCs w:val="24"/>
          <w:lang w:val="ro-RO"/>
        </w:rPr>
        <w:t>î</w:t>
      </w:r>
      <w:r w:rsidRPr="00842498">
        <w:rPr>
          <w:rFonts w:ascii="Times New Roman" w:hAnsi="Times New Roman" w:cs="Times New Roman"/>
          <w:szCs w:val="24"/>
          <w:lang w:val="ro-RO"/>
        </w:rPr>
        <w:t xml:space="preserve">n vigoare </w:t>
      </w:r>
      <w:r w:rsidRPr="00842498">
        <w:rPr>
          <w:rFonts w:ascii="Times New Roman" w:hAnsi="Times New Roman" w:cs="Times New Roman" w:hint="eastAsia"/>
          <w:szCs w:val="24"/>
          <w:lang w:val="ro-RO"/>
        </w:rPr>
        <w:t>ş</w:t>
      </w:r>
      <w:r w:rsidRPr="00842498">
        <w:rPr>
          <w:rFonts w:ascii="Times New Roman" w:hAnsi="Times New Roman" w:cs="Times New Roman"/>
          <w:szCs w:val="24"/>
          <w:lang w:val="ro-RO"/>
        </w:rPr>
        <w:t>i necesare pentru implementarea proiectului.</w:t>
      </w:r>
    </w:p>
    <w:p w14:paraId="60C10ED5" w14:textId="77777777" w:rsidR="00E02A64" w:rsidRPr="006C5254" w:rsidRDefault="00E02A64" w:rsidP="00E02A64">
      <w:pPr>
        <w:autoSpaceDE w:val="0"/>
        <w:spacing w:after="0" w:line="240" w:lineRule="auto"/>
        <w:jc w:val="both"/>
        <w:rPr>
          <w:rFonts w:ascii="Times New Roman" w:hAnsi="Times New Roman" w:cs="Times New Roman"/>
          <w:szCs w:val="24"/>
          <w:lang w:val="ro-RO"/>
        </w:rPr>
      </w:pPr>
    </w:p>
    <w:p w14:paraId="6962ECC0" w14:textId="77777777" w:rsidR="00E02A64" w:rsidRPr="006C5254" w:rsidRDefault="00E02A64" w:rsidP="00E02A64">
      <w:pPr>
        <w:autoSpaceDE w:val="0"/>
        <w:spacing w:after="0" w:line="240" w:lineRule="auto"/>
        <w:jc w:val="both"/>
        <w:rPr>
          <w:rFonts w:ascii="Times New Roman" w:hAnsi="Times New Roman" w:cs="Times New Roman"/>
          <w:szCs w:val="24"/>
          <w:lang w:val="ro-RO"/>
        </w:rPr>
      </w:pPr>
      <w:r w:rsidRPr="006C5254">
        <w:rPr>
          <w:rFonts w:ascii="Times New Roman" w:hAnsi="Times New Roman" w:cs="Times New Roman"/>
          <w:szCs w:val="24"/>
          <w:lang w:val="ro-RO"/>
        </w:rPr>
        <w:t xml:space="preserve">Cerinţe specifice suplimentare sunt prezentate în secţiunea relevantă din Anexa </w:t>
      </w:r>
      <w:r>
        <w:rPr>
          <w:rFonts w:ascii="Times New Roman" w:hAnsi="Times New Roman" w:cs="Times New Roman"/>
          <w:szCs w:val="24"/>
          <w:lang w:val="ro-RO"/>
        </w:rPr>
        <w:t>1</w:t>
      </w:r>
      <w:r w:rsidRPr="006C5254">
        <w:rPr>
          <w:rFonts w:ascii="Times New Roman" w:hAnsi="Times New Roman" w:cs="Times New Roman"/>
          <w:szCs w:val="24"/>
          <w:lang w:val="ro-RO"/>
        </w:rPr>
        <w:t>.</w:t>
      </w:r>
    </w:p>
    <w:p w14:paraId="132166C2" w14:textId="77777777" w:rsidR="0023692E" w:rsidRPr="006C5254" w:rsidRDefault="002E6A45"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4" w:name="_Toc441533201"/>
      <w:bookmarkStart w:id="65" w:name="_Toc442405178"/>
      <w:bookmarkStart w:id="66" w:name="_Toc481362030"/>
      <w:r>
        <w:rPr>
          <w:rFonts w:ascii="Times New Roman" w:eastAsiaTheme="majorEastAsia" w:hAnsi="Times New Roman" w:cstheme="majorBidi"/>
          <w:b/>
          <w:bCs/>
          <w:i/>
          <w:lang w:val="ro-RO"/>
        </w:rPr>
        <w:t>3.3.</w:t>
      </w:r>
      <w:r w:rsidR="0023692E">
        <w:rPr>
          <w:rFonts w:ascii="Times New Roman" w:eastAsiaTheme="majorEastAsia" w:hAnsi="Times New Roman" w:cstheme="majorBidi"/>
          <w:b/>
          <w:bCs/>
          <w:i/>
          <w:lang w:val="ro-RO"/>
        </w:rPr>
        <w:t>10</w:t>
      </w:r>
      <w:r w:rsidR="0023692E" w:rsidRPr="006C5254">
        <w:rPr>
          <w:rFonts w:ascii="Times New Roman" w:eastAsiaTheme="majorEastAsia" w:hAnsi="Times New Roman" w:cstheme="majorBidi"/>
          <w:b/>
          <w:bCs/>
          <w:i/>
          <w:lang w:val="ro-RO"/>
        </w:rPr>
        <w:t xml:space="preserve"> Evaluarea Impactului asupra Mediului (EIM)</w:t>
      </w:r>
      <w:bookmarkEnd w:id="64"/>
      <w:bookmarkEnd w:id="65"/>
      <w:bookmarkEnd w:id="66"/>
      <w:r w:rsidR="0023692E" w:rsidRPr="006C5254">
        <w:rPr>
          <w:rFonts w:ascii="Times New Roman" w:eastAsiaTheme="majorEastAsia" w:hAnsi="Times New Roman" w:cstheme="majorBidi"/>
          <w:b/>
          <w:bCs/>
          <w:i/>
          <w:lang w:val="ro-RO"/>
        </w:rPr>
        <w:tab/>
      </w:r>
    </w:p>
    <w:p w14:paraId="036FCE43" w14:textId="77777777" w:rsidR="0023692E" w:rsidRPr="006C5254" w:rsidRDefault="0023692E" w:rsidP="0023692E">
      <w:pPr>
        <w:tabs>
          <w:tab w:val="left" w:pos="10065"/>
        </w:tabs>
        <w:spacing w:after="0" w:line="240" w:lineRule="auto"/>
        <w:ind w:right="-51"/>
        <w:jc w:val="both"/>
        <w:rPr>
          <w:rFonts w:ascii="Times New Roman" w:hAnsi="Times New Roman"/>
          <w:lang w:val="ro-RO"/>
        </w:rPr>
      </w:pPr>
    </w:p>
    <w:p w14:paraId="73489323" w14:textId="77777777" w:rsidR="0023692E" w:rsidRPr="006C5254" w:rsidRDefault="0023692E" w:rsidP="0023692E">
      <w:pPr>
        <w:tabs>
          <w:tab w:val="left" w:pos="10065"/>
        </w:tabs>
        <w:spacing w:after="0" w:line="240" w:lineRule="auto"/>
        <w:ind w:right="-51"/>
        <w:jc w:val="both"/>
        <w:rPr>
          <w:rFonts w:ascii="Times New Roman" w:hAnsi="Times New Roman"/>
          <w:lang w:val="ro-RO"/>
        </w:rPr>
      </w:pPr>
      <w:r w:rsidRPr="006C5254">
        <w:rPr>
          <w:rFonts w:ascii="Times New Roman" w:hAnsi="Times New Roman"/>
          <w:lang w:val="ro-RO"/>
        </w:rPr>
        <w:t xml:space="preserve">Evaluarea Impactului asupra Mediului trebuie să fie în conformitate cu prevederile legislației din domeniu. </w:t>
      </w:r>
      <w:r w:rsidRPr="006C5254">
        <w:rPr>
          <w:rFonts w:ascii="Times New Roman" w:hAnsi="Times New Roman"/>
          <w:color w:val="000000"/>
          <w:shd w:val="clear" w:color="auto" w:fill="FFFFFF"/>
          <w:lang w:val="ro-RO"/>
        </w:rPr>
        <w:t xml:space="preserve">Autorităţile competente pentru protecţia mediului (ACPM) </w:t>
      </w:r>
      <w:r w:rsidRPr="006C5254">
        <w:rPr>
          <w:rFonts w:ascii="Times New Roman" w:hAnsi="Times New Roman"/>
          <w:lang w:val="ro-RO"/>
        </w:rPr>
        <w:t xml:space="preserve">stabilesc dacă proiectele sunt de tipul celor prevăzute la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4241ABC3" w14:textId="77777777" w:rsidR="0023692E" w:rsidRPr="006C5254" w:rsidRDefault="0023692E" w:rsidP="0023692E">
      <w:pPr>
        <w:tabs>
          <w:tab w:val="left" w:pos="10065"/>
        </w:tabs>
        <w:spacing w:after="0" w:line="240" w:lineRule="auto"/>
        <w:ind w:right="-51"/>
        <w:jc w:val="both"/>
        <w:rPr>
          <w:rFonts w:ascii="Times New Roman" w:hAnsi="Times New Roman"/>
          <w:lang w:val="ro-RO"/>
        </w:rPr>
      </w:pPr>
    </w:p>
    <w:p w14:paraId="6C673007" w14:textId="6712A339" w:rsidR="0023692E" w:rsidRPr="006C5254" w:rsidRDefault="0023692E" w:rsidP="00187C26">
      <w:pPr>
        <w:tabs>
          <w:tab w:val="left" w:pos="10065"/>
        </w:tabs>
        <w:spacing w:after="0" w:line="240" w:lineRule="auto"/>
        <w:ind w:right="-51"/>
        <w:jc w:val="both"/>
        <w:rPr>
          <w:rFonts w:ascii="Times New Roman" w:hAnsi="Times New Roman"/>
          <w:lang w:val="ro-RO"/>
        </w:rPr>
      </w:pPr>
      <w:r w:rsidRPr="006C5254">
        <w:rPr>
          <w:rFonts w:ascii="Times New Roman" w:hAnsi="Times New Roman"/>
          <w:color w:val="000000"/>
          <w:shd w:val="clear" w:color="auto" w:fill="FFFFFF"/>
          <w:lang w:val="fr-FR"/>
        </w:rPr>
        <w:t xml:space="preserve">Autorităţile competente pentru protecţia mediului (ACPM) </w:t>
      </w:r>
      <w:r w:rsidR="001F7F21">
        <w:rPr>
          <w:rFonts w:ascii="Times New Roman" w:hAnsi="Times New Roman"/>
          <w:lang w:val="ro-RO"/>
        </w:rPr>
        <w:t>va asigura totodată</w:t>
      </w:r>
      <w:r w:rsidRPr="006C5254">
        <w:rPr>
          <w:rFonts w:ascii="Times New Roman" w:hAnsi="Times New Roman"/>
          <w:lang w:val="ro-RO"/>
        </w:rPr>
        <w:t xml:space="preserve"> consultarea publicului interesat pe parcursul dezbaterii publice.</w:t>
      </w:r>
    </w:p>
    <w:p w14:paraId="4DAA74BA" w14:textId="77777777" w:rsidR="0023692E" w:rsidRPr="006C5254" w:rsidRDefault="0023692E" w:rsidP="00187C26">
      <w:pPr>
        <w:tabs>
          <w:tab w:val="left" w:pos="10065"/>
        </w:tabs>
        <w:spacing w:after="0" w:line="240" w:lineRule="auto"/>
        <w:ind w:right="-51"/>
        <w:jc w:val="both"/>
        <w:rPr>
          <w:rFonts w:ascii="Times New Roman" w:hAnsi="Times New Roman"/>
          <w:lang w:val="ro-RO"/>
        </w:rPr>
      </w:pPr>
    </w:p>
    <w:p w14:paraId="1F4CEAE6" w14:textId="77777777" w:rsidR="0023692E" w:rsidRPr="006C5254" w:rsidRDefault="0023692E" w:rsidP="00187C26">
      <w:pPr>
        <w:numPr>
          <w:ilvl w:val="0"/>
          <w:numId w:val="30"/>
        </w:numPr>
        <w:tabs>
          <w:tab w:val="left" w:pos="10065"/>
        </w:tabs>
        <w:spacing w:after="0" w:line="240" w:lineRule="auto"/>
        <w:ind w:left="284" w:right="-51" w:hanging="284"/>
        <w:jc w:val="both"/>
        <w:rPr>
          <w:rFonts w:ascii="Times New Roman" w:hAnsi="Times New Roman"/>
          <w:i/>
        </w:rPr>
      </w:pPr>
      <w:r w:rsidRPr="006C5254">
        <w:rPr>
          <w:rFonts w:ascii="Times New Roman" w:hAnsi="Times New Roman"/>
          <w:i/>
        </w:rPr>
        <w:t xml:space="preserve">pentru </w:t>
      </w:r>
      <w:r w:rsidRPr="006C5254">
        <w:rPr>
          <w:rFonts w:ascii="Times New Roman" w:hAnsi="Times New Roman"/>
          <w:i/>
          <w:u w:val="single"/>
        </w:rPr>
        <w:t>Cererea de finanţare</w:t>
      </w:r>
      <w:r w:rsidR="00005FEE">
        <w:rPr>
          <w:rFonts w:ascii="Times New Roman" w:hAnsi="Times New Roman"/>
          <w:i/>
          <w:u w:val="single"/>
        </w:rPr>
        <w:t xml:space="preserve"> (după caz)</w:t>
      </w:r>
    </w:p>
    <w:p w14:paraId="11B267EF" w14:textId="77777777" w:rsidR="00565A50" w:rsidRPr="006C5254" w:rsidRDefault="00565A50" w:rsidP="00565A50">
      <w:pPr>
        <w:numPr>
          <w:ilvl w:val="0"/>
          <w:numId w:val="28"/>
        </w:numPr>
        <w:tabs>
          <w:tab w:val="left" w:pos="10065"/>
        </w:tabs>
        <w:spacing w:before="60" w:after="0" w:line="240" w:lineRule="auto"/>
        <w:ind w:left="505" w:right="-52" w:hanging="221"/>
        <w:jc w:val="both"/>
        <w:rPr>
          <w:rFonts w:ascii="Times New Roman" w:hAnsi="Times New Roman"/>
          <w:lang w:val="fr-FR"/>
        </w:rPr>
      </w:pPr>
      <w:r w:rsidRPr="006C5254">
        <w:rPr>
          <w:rFonts w:ascii="Times New Roman" w:hAnsi="Times New Roman"/>
          <w:lang w:val="fr-FR"/>
        </w:rPr>
        <w:t>Actul de reglementare emis de către autoritatea competentă pentru protecţia mediului (Decizie de încadrare/Acord de mediu)/Aviz Natura 2000 (unde va fi cazul);</w:t>
      </w:r>
    </w:p>
    <w:p w14:paraId="0449FDFD" w14:textId="77777777" w:rsidR="00565A50" w:rsidRPr="006C5254" w:rsidRDefault="00565A50" w:rsidP="00565A50">
      <w:pPr>
        <w:numPr>
          <w:ilvl w:val="0"/>
          <w:numId w:val="28"/>
        </w:numPr>
        <w:tabs>
          <w:tab w:val="left" w:pos="10065"/>
        </w:tabs>
        <w:spacing w:after="0" w:line="240" w:lineRule="auto"/>
        <w:ind w:left="505" w:right="-52" w:hanging="221"/>
        <w:jc w:val="both"/>
        <w:rPr>
          <w:rFonts w:ascii="Times New Roman" w:hAnsi="Times New Roman"/>
        </w:rPr>
      </w:pPr>
      <w:r w:rsidRPr="006C5254">
        <w:rPr>
          <w:rFonts w:ascii="Times New Roman" w:hAnsi="Times New Roman"/>
        </w:rPr>
        <w:t>Declaraţia pentru siturile Natura 2000/Studiu de evaluare adecvată (după caz);</w:t>
      </w:r>
    </w:p>
    <w:p w14:paraId="64DC3F89" w14:textId="510CAF07" w:rsidR="0023692E" w:rsidRPr="00857AAE" w:rsidRDefault="0023692E" w:rsidP="00724B12">
      <w:pPr>
        <w:numPr>
          <w:ilvl w:val="0"/>
          <w:numId w:val="28"/>
        </w:numPr>
        <w:tabs>
          <w:tab w:val="left" w:pos="10065"/>
        </w:tabs>
        <w:spacing w:before="60" w:after="0" w:line="240" w:lineRule="auto"/>
        <w:ind w:left="505" w:right="-51" w:hanging="221"/>
        <w:jc w:val="both"/>
        <w:rPr>
          <w:rFonts w:ascii="Times New Roman" w:hAnsi="Times New Roman"/>
        </w:rPr>
      </w:pPr>
      <w:r w:rsidRPr="006C5254">
        <w:rPr>
          <w:rFonts w:ascii="Times New Roman" w:hAnsi="Times New Roman"/>
        </w:rPr>
        <w:t>Calendarul privind derularea procedurii EIM elaborat de către autoritatea competentă pentru protecţia mediului</w:t>
      </w:r>
      <w:r w:rsidR="001F7F21">
        <w:rPr>
          <w:rFonts w:ascii="Times New Roman" w:hAnsi="Times New Roman"/>
        </w:rPr>
        <w:t xml:space="preserve"> </w:t>
      </w:r>
      <w:r w:rsidR="001F7F21" w:rsidRPr="00857AAE">
        <w:rPr>
          <w:rFonts w:ascii="Times New Roman" w:hAnsi="Times New Roman"/>
        </w:rPr>
        <w:t>(unde este cazul)</w:t>
      </w:r>
      <w:r w:rsidRPr="00857AAE">
        <w:rPr>
          <w:rFonts w:ascii="Times New Roman" w:hAnsi="Times New Roman"/>
        </w:rPr>
        <w:t>;</w:t>
      </w:r>
    </w:p>
    <w:p w14:paraId="707E5DA2" w14:textId="77777777" w:rsidR="0023692E" w:rsidRPr="00857AAE" w:rsidRDefault="0023692E" w:rsidP="00724B12">
      <w:pPr>
        <w:numPr>
          <w:ilvl w:val="0"/>
          <w:numId w:val="28"/>
        </w:numPr>
        <w:tabs>
          <w:tab w:val="left" w:pos="10065"/>
        </w:tabs>
        <w:spacing w:before="60" w:after="0" w:line="240" w:lineRule="auto"/>
        <w:ind w:left="505" w:right="-52" w:hanging="221"/>
        <w:jc w:val="both"/>
        <w:rPr>
          <w:rFonts w:ascii="Times New Roman" w:hAnsi="Times New Roman"/>
        </w:rPr>
      </w:pPr>
      <w:r w:rsidRPr="00857AAE">
        <w:rPr>
          <w:rFonts w:ascii="Times New Roman" w:hAnsi="Times New Roman"/>
        </w:rPr>
        <w:t>Rezumatul fără caracter tehnic (dacă procedura EIM se finalizează cu Acord de Mediu);</w:t>
      </w:r>
    </w:p>
    <w:p w14:paraId="3ADAFB26" w14:textId="388B715B" w:rsidR="0023692E" w:rsidRPr="00857AAE" w:rsidRDefault="00565A50" w:rsidP="00724B12">
      <w:pPr>
        <w:numPr>
          <w:ilvl w:val="0"/>
          <w:numId w:val="28"/>
        </w:numPr>
        <w:tabs>
          <w:tab w:val="left" w:pos="10065"/>
        </w:tabs>
        <w:spacing w:before="60" w:after="0" w:line="240" w:lineRule="auto"/>
        <w:ind w:left="505" w:right="-52" w:hanging="221"/>
        <w:jc w:val="both"/>
        <w:rPr>
          <w:rFonts w:ascii="Times New Roman" w:hAnsi="Times New Roman"/>
        </w:rPr>
      </w:pPr>
      <w:r w:rsidRPr="00857AAE">
        <w:rPr>
          <w:rFonts w:ascii="Times New Roman" w:hAnsi="Times New Roman"/>
        </w:rPr>
        <w:t>Raportul EIM</w:t>
      </w:r>
      <w:r w:rsidR="001F7F21" w:rsidRPr="00857AAE">
        <w:rPr>
          <w:rFonts w:ascii="Times New Roman" w:hAnsi="Times New Roman"/>
        </w:rPr>
        <w:t xml:space="preserve"> (unde este cazul).</w:t>
      </w:r>
    </w:p>
    <w:p w14:paraId="6C5E1373" w14:textId="77777777" w:rsidR="0023692E" w:rsidRPr="006C5254" w:rsidRDefault="0023692E" w:rsidP="0023692E">
      <w:pPr>
        <w:tabs>
          <w:tab w:val="left" w:pos="10065"/>
        </w:tabs>
        <w:spacing w:after="0" w:line="240" w:lineRule="auto"/>
        <w:ind w:left="505" w:right="-52"/>
        <w:jc w:val="both"/>
        <w:rPr>
          <w:rFonts w:ascii="Times New Roman" w:hAnsi="Times New Roman"/>
        </w:rPr>
      </w:pPr>
    </w:p>
    <w:p w14:paraId="701D13EB" w14:textId="77777777" w:rsidR="0023692E" w:rsidRPr="006C5254" w:rsidRDefault="0023692E" w:rsidP="00724B12">
      <w:pPr>
        <w:numPr>
          <w:ilvl w:val="0"/>
          <w:numId w:val="30"/>
        </w:numPr>
        <w:tabs>
          <w:tab w:val="left" w:pos="10065"/>
        </w:tabs>
        <w:spacing w:after="0" w:line="240" w:lineRule="auto"/>
        <w:ind w:left="284" w:right="-51" w:hanging="284"/>
        <w:jc w:val="both"/>
        <w:rPr>
          <w:rFonts w:ascii="Times New Roman" w:hAnsi="Times New Roman"/>
          <w:i/>
        </w:rPr>
      </w:pPr>
      <w:r w:rsidRPr="006C5254">
        <w:rPr>
          <w:rFonts w:ascii="Times New Roman" w:hAnsi="Times New Roman"/>
          <w:i/>
        </w:rPr>
        <w:t xml:space="preserve">pentru </w:t>
      </w:r>
      <w:r w:rsidRPr="006C5254">
        <w:rPr>
          <w:rFonts w:ascii="Times New Roman" w:hAnsi="Times New Roman"/>
          <w:i/>
          <w:u w:val="single"/>
        </w:rPr>
        <w:t>Volumul EIM</w:t>
      </w:r>
    </w:p>
    <w:p w14:paraId="26920300" w14:textId="02AB0A5F" w:rsidR="0023692E" w:rsidRPr="006C5254" w:rsidRDefault="001F7F21" w:rsidP="00724B12">
      <w:pPr>
        <w:numPr>
          <w:ilvl w:val="0"/>
          <w:numId w:val="27"/>
        </w:numPr>
        <w:tabs>
          <w:tab w:val="left" w:pos="10065"/>
        </w:tabs>
        <w:spacing w:before="120" w:after="0" w:line="240" w:lineRule="auto"/>
        <w:ind w:left="425" w:right="-51" w:hanging="425"/>
        <w:jc w:val="both"/>
        <w:rPr>
          <w:rFonts w:ascii="Times New Roman" w:hAnsi="Times New Roman"/>
        </w:rPr>
      </w:pPr>
      <w:r>
        <w:rPr>
          <w:rFonts w:ascii="Times New Roman" w:hAnsi="Times New Roman"/>
        </w:rPr>
        <w:t>Copii ale documentelor menț</w:t>
      </w:r>
      <w:r w:rsidR="0023692E" w:rsidRPr="006C5254">
        <w:rPr>
          <w:rFonts w:ascii="Times New Roman" w:hAnsi="Times New Roman"/>
        </w:rPr>
        <w:t>ionate în calendarul aferent proc</w:t>
      </w:r>
      <w:r>
        <w:rPr>
          <w:rFonts w:ascii="Times New Roman" w:hAnsi="Times New Roman"/>
        </w:rPr>
        <w:t>edurii EIM (inclusiv toate anunț</w:t>
      </w:r>
      <w:r w:rsidR="0023692E" w:rsidRPr="006C5254">
        <w:rPr>
          <w:rFonts w:ascii="Times New Roman" w:hAnsi="Times New Roman"/>
        </w:rPr>
        <w:t>urile), cum ar fi:</w:t>
      </w:r>
    </w:p>
    <w:p w14:paraId="4A89EEBE" w14:textId="77777777" w:rsidR="0023692E" w:rsidRPr="006C5254"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Notificarea privind solicitarea Acordului de Mediu; </w:t>
      </w:r>
    </w:p>
    <w:p w14:paraId="2898BD66" w14:textId="77777777" w:rsidR="0023692E" w:rsidRPr="006C5254"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Anunţurile privind solicitarea Acordului de Mediu; </w:t>
      </w:r>
    </w:p>
    <w:p w14:paraId="06A6CBBF" w14:textId="77777777" w:rsidR="0023692E" w:rsidRPr="006C5254"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Decizia evaluării iniţiale;</w:t>
      </w:r>
    </w:p>
    <w:p w14:paraId="47E3221F" w14:textId="77777777" w:rsidR="0023692E" w:rsidRPr="006C5254"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Decizia Etapei de încadrare;</w:t>
      </w:r>
    </w:p>
    <w:p w14:paraId="6FA0E0E4" w14:textId="45A4454B" w:rsidR="0023692E" w:rsidRPr="006C5254" w:rsidRDefault="0023692E" w:rsidP="00724B12">
      <w:pPr>
        <w:numPr>
          <w:ilvl w:val="0"/>
          <w:numId w:val="29"/>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Anun</w:t>
      </w:r>
      <w:r w:rsidR="001F7F21">
        <w:rPr>
          <w:rFonts w:ascii="Times New Roman" w:hAnsi="Times New Roman"/>
        </w:rPr>
        <w:t>ț</w:t>
      </w:r>
      <w:r w:rsidRPr="006C5254">
        <w:rPr>
          <w:rFonts w:ascii="Times New Roman" w:hAnsi="Times New Roman"/>
        </w:rPr>
        <w:t xml:space="preserve">urile privind Decizia de încadrare a proiectului (după caz);  </w:t>
      </w:r>
    </w:p>
    <w:p w14:paraId="09E07EAC" w14:textId="5875B85C" w:rsidR="0023692E" w:rsidRPr="006C5254" w:rsidRDefault="006A3CF8" w:rsidP="00724B12">
      <w:pPr>
        <w:numPr>
          <w:ilvl w:val="0"/>
          <w:numId w:val="29"/>
        </w:numPr>
        <w:tabs>
          <w:tab w:val="left" w:pos="10065"/>
        </w:tabs>
        <w:spacing w:after="0" w:line="240" w:lineRule="auto"/>
        <w:ind w:left="567" w:right="-52" w:hanging="283"/>
        <w:jc w:val="both"/>
        <w:rPr>
          <w:rFonts w:ascii="Times New Roman" w:hAnsi="Times New Roman"/>
        </w:rPr>
      </w:pPr>
      <w:r>
        <w:rPr>
          <w:rFonts w:ascii="Times New Roman" w:hAnsi="Times New Roman"/>
        </w:rPr>
        <w:t>Transmiterea îndrumarului</w:t>
      </w:r>
      <w:r w:rsidR="0023692E" w:rsidRPr="006C5254">
        <w:rPr>
          <w:rFonts w:ascii="Times New Roman" w:hAnsi="Times New Roman"/>
        </w:rPr>
        <w:t xml:space="preserve"> privind definirea domeniului evaluării, după caz;</w:t>
      </w:r>
    </w:p>
    <w:p w14:paraId="408734A8" w14:textId="77777777" w:rsidR="001A0535" w:rsidRDefault="0023692E" w:rsidP="001A0535">
      <w:pPr>
        <w:numPr>
          <w:ilvl w:val="0"/>
          <w:numId w:val="29"/>
        </w:numPr>
        <w:tabs>
          <w:tab w:val="left" w:pos="10065"/>
        </w:tabs>
        <w:spacing w:after="0" w:line="240" w:lineRule="auto"/>
        <w:ind w:left="567" w:right="-52" w:hanging="283"/>
        <w:jc w:val="both"/>
        <w:rPr>
          <w:rFonts w:ascii="Times New Roman" w:hAnsi="Times New Roman"/>
        </w:rPr>
      </w:pPr>
      <w:r w:rsidRPr="006C5254">
        <w:rPr>
          <w:rFonts w:ascii="Times New Roman" w:hAnsi="Times New Roman"/>
        </w:rPr>
        <w:t xml:space="preserve">Anunţurile publice privind dezbaterea publică, după caz; </w:t>
      </w:r>
    </w:p>
    <w:p w14:paraId="2D621DF0" w14:textId="1DFBFB0F" w:rsidR="0023692E" w:rsidRPr="001A0535" w:rsidRDefault="0023692E" w:rsidP="001A0535">
      <w:pPr>
        <w:numPr>
          <w:ilvl w:val="0"/>
          <w:numId w:val="29"/>
        </w:numPr>
        <w:tabs>
          <w:tab w:val="left" w:pos="10065"/>
        </w:tabs>
        <w:spacing w:after="0" w:line="240" w:lineRule="auto"/>
        <w:ind w:left="567" w:right="-52" w:hanging="283"/>
        <w:jc w:val="both"/>
        <w:rPr>
          <w:rFonts w:ascii="Times New Roman" w:hAnsi="Times New Roman"/>
        </w:rPr>
      </w:pPr>
      <w:r w:rsidRPr="001A0535">
        <w:rPr>
          <w:rFonts w:ascii="Times New Roman" w:hAnsi="Times New Roman"/>
        </w:rPr>
        <w:t xml:space="preserve">Lista cu observaţiile publicului şi soluţionarea problemelor semnalate (anexa nr. </w:t>
      </w:r>
      <w:r w:rsidR="00CF0234" w:rsidRPr="001A0535">
        <w:rPr>
          <w:rFonts w:ascii="Times New Roman" w:hAnsi="Times New Roman"/>
        </w:rPr>
        <w:t xml:space="preserve">15 din </w:t>
      </w:r>
      <w:r w:rsidR="003F2564" w:rsidRPr="001A0535">
        <w:rPr>
          <w:rFonts w:ascii="Times New Roman" w:hAnsi="Times New Roman"/>
        </w:rPr>
        <w:t>Ordinul Ministerului Mediului și Pădurilor nr. 135/2010 privind aprobarea Metodologiei de aplicare a evalu</w:t>
      </w:r>
      <w:r w:rsidR="003F2564" w:rsidRPr="001A0535">
        <w:rPr>
          <w:rFonts w:ascii="Times New Roman" w:hAnsi="Times New Roman" w:hint="eastAsia"/>
        </w:rPr>
        <w:t>ă</w:t>
      </w:r>
      <w:r w:rsidR="003F2564" w:rsidRPr="001A0535">
        <w:rPr>
          <w:rFonts w:ascii="Times New Roman" w:hAnsi="Times New Roman"/>
        </w:rPr>
        <w:t xml:space="preserve">rii impactului asupra mediului pentru proiecte publice </w:t>
      </w:r>
      <w:r w:rsidR="003F2564" w:rsidRPr="001A0535">
        <w:rPr>
          <w:rFonts w:ascii="Times New Roman" w:hAnsi="Times New Roman" w:hint="eastAsia"/>
        </w:rPr>
        <w:t>ş</w:t>
      </w:r>
      <w:r w:rsidR="003F2564" w:rsidRPr="001A0535">
        <w:rPr>
          <w:rFonts w:ascii="Times New Roman" w:hAnsi="Times New Roman"/>
        </w:rPr>
        <w:t>i private</w:t>
      </w:r>
      <w:r w:rsidR="00CF0234" w:rsidRPr="001A0535">
        <w:rPr>
          <w:rFonts w:ascii="Times New Roman" w:hAnsi="Times New Roman"/>
        </w:rPr>
        <w:t>), după caz;</w:t>
      </w:r>
    </w:p>
    <w:p w14:paraId="28235515" w14:textId="2DDDC11F" w:rsidR="0023692E" w:rsidRPr="006C5254" w:rsidRDefault="0023692E" w:rsidP="00724B12">
      <w:pPr>
        <w:numPr>
          <w:ilvl w:val="0"/>
          <w:numId w:val="29"/>
        </w:numPr>
        <w:tabs>
          <w:tab w:val="left" w:pos="10065"/>
        </w:tabs>
        <w:spacing w:after="0" w:line="240" w:lineRule="auto"/>
        <w:ind w:left="567" w:right="-52" w:hanging="283"/>
        <w:jc w:val="both"/>
        <w:rPr>
          <w:rFonts w:ascii="Times New Roman" w:hAnsi="Times New Roman"/>
          <w:lang w:val="fr-FR"/>
        </w:rPr>
      </w:pPr>
      <w:r w:rsidRPr="006C5254">
        <w:rPr>
          <w:rFonts w:ascii="Times New Roman" w:hAnsi="Times New Roman"/>
          <w:lang w:val="fr-FR"/>
        </w:rPr>
        <w:t>Anunţurile publice privind decizia de emitere a</w:t>
      </w:r>
      <w:r w:rsidR="001F7F21">
        <w:rPr>
          <w:rFonts w:ascii="Times New Roman" w:hAnsi="Times New Roman"/>
          <w:lang w:val="fr-FR"/>
        </w:rPr>
        <w:t xml:space="preserve"> Acordului de Mediu, după caz;</w:t>
      </w:r>
    </w:p>
    <w:p w14:paraId="6E83D8BF" w14:textId="77777777" w:rsidR="0023692E" w:rsidRPr="006C5254" w:rsidRDefault="0023692E" w:rsidP="00724B12">
      <w:pPr>
        <w:numPr>
          <w:ilvl w:val="0"/>
          <w:numId w:val="29"/>
        </w:numPr>
        <w:spacing w:after="0" w:line="240" w:lineRule="auto"/>
        <w:ind w:left="567" w:hanging="283"/>
        <w:jc w:val="both"/>
        <w:rPr>
          <w:rFonts w:ascii="Times New Roman" w:hAnsi="Times New Roman"/>
          <w:lang w:val="fr-FR"/>
        </w:rPr>
      </w:pPr>
      <w:r w:rsidRPr="006C5254">
        <w:rPr>
          <w:rFonts w:ascii="Times New Roman" w:hAnsi="Times New Roman"/>
          <w:lang w:val="fr-FR"/>
        </w:rPr>
        <w:t>Acordul de Mediu, după caz.</w:t>
      </w:r>
    </w:p>
    <w:p w14:paraId="531F1A96" w14:textId="77777777" w:rsidR="0023692E" w:rsidRPr="006C5254" w:rsidRDefault="0023692E" w:rsidP="00A46267">
      <w:pPr>
        <w:numPr>
          <w:ilvl w:val="0"/>
          <w:numId w:val="31"/>
        </w:numPr>
        <w:spacing w:after="0" w:line="240" w:lineRule="auto"/>
        <w:ind w:left="270" w:hanging="270"/>
        <w:jc w:val="both"/>
        <w:rPr>
          <w:rFonts w:ascii="Times New Roman" w:hAnsi="Times New Roman"/>
        </w:rPr>
      </w:pPr>
      <w:r w:rsidRPr="006C5254">
        <w:rPr>
          <w:rFonts w:ascii="Times New Roman" w:hAnsi="Times New Roman"/>
        </w:rPr>
        <w:t>Certificatul de urbanism</w:t>
      </w:r>
    </w:p>
    <w:p w14:paraId="6B4BC86D" w14:textId="77777777" w:rsidR="0023692E" w:rsidRDefault="0023692E" w:rsidP="00A46267">
      <w:pPr>
        <w:numPr>
          <w:ilvl w:val="0"/>
          <w:numId w:val="31"/>
        </w:numPr>
        <w:spacing w:after="0" w:line="240" w:lineRule="auto"/>
        <w:ind w:left="270" w:hanging="270"/>
        <w:jc w:val="both"/>
        <w:rPr>
          <w:rFonts w:ascii="Times New Roman" w:hAnsi="Times New Roman"/>
          <w:lang w:val="fr-FR"/>
        </w:rPr>
      </w:pPr>
      <w:r w:rsidRPr="006C5254">
        <w:rPr>
          <w:rFonts w:ascii="Times New Roman" w:hAnsi="Times New Roman"/>
          <w:lang w:val="fr-FR"/>
        </w:rPr>
        <w:t>Avizul de gospod</w:t>
      </w:r>
      <w:r w:rsidR="007A11F4">
        <w:rPr>
          <w:rFonts w:ascii="Times New Roman" w:hAnsi="Times New Roman"/>
          <w:lang w:val="fr-FR"/>
        </w:rPr>
        <w:t>ă</w:t>
      </w:r>
      <w:r w:rsidRPr="006C5254">
        <w:rPr>
          <w:rFonts w:ascii="Times New Roman" w:hAnsi="Times New Roman"/>
          <w:lang w:val="fr-FR"/>
        </w:rPr>
        <w:t>rire ape (va fi emis la nivel de studiu de fezabilitate)</w:t>
      </w:r>
    </w:p>
    <w:p w14:paraId="56077E1A" w14:textId="77777777" w:rsidR="00187C26" w:rsidRPr="006C5254" w:rsidRDefault="00187C26" w:rsidP="00187C26">
      <w:pPr>
        <w:spacing w:after="0" w:line="240" w:lineRule="auto"/>
        <w:ind w:left="270"/>
        <w:jc w:val="both"/>
        <w:rPr>
          <w:rFonts w:ascii="Times New Roman" w:hAnsi="Times New Roman"/>
          <w:lang w:val="fr-FR"/>
        </w:rPr>
      </w:pPr>
    </w:p>
    <w:p w14:paraId="37DE9BB4" w14:textId="77777777" w:rsidR="0023692E" w:rsidRDefault="0023692E" w:rsidP="0023692E">
      <w:pPr>
        <w:autoSpaceDE w:val="0"/>
        <w:autoSpaceDN w:val="0"/>
        <w:adjustRightInd w:val="0"/>
        <w:spacing w:after="0" w:line="240" w:lineRule="auto"/>
        <w:jc w:val="both"/>
        <w:rPr>
          <w:rFonts w:ascii="Times New Roman" w:hAnsi="Times New Roman"/>
          <w:lang w:val="ro-RO"/>
        </w:rPr>
      </w:pPr>
      <w:r w:rsidRPr="006C5254">
        <w:rPr>
          <w:rFonts w:ascii="Times New Roman" w:hAnsi="Times New Roman"/>
          <w:lang w:val="ro-RO"/>
        </w:rPr>
        <w:lastRenderedPageBreak/>
        <w:t>Raportul de Impact asupra Mediului va lua în considerare indicatorii de mediu propuşi prin Raportul de Mediu elaborat la nivelul POIM şi incluşi în declaraţia de mediu a POIM, în vederea monitorizării anuale a acestora.</w:t>
      </w:r>
    </w:p>
    <w:p w14:paraId="3941CF35" w14:textId="77777777" w:rsidR="006C5254" w:rsidRPr="006C5254" w:rsidRDefault="0023692E" w:rsidP="006C5254">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67" w:name="_Toc442405176"/>
      <w:bookmarkStart w:id="68" w:name="_Toc481362031"/>
      <w:r>
        <w:rPr>
          <w:rFonts w:ascii="Times New Roman" w:eastAsiaTheme="majorEastAsia" w:hAnsi="Times New Roman" w:cstheme="majorBidi"/>
          <w:b/>
          <w:bCs/>
          <w:i/>
          <w:lang w:val="ro-RO"/>
        </w:rPr>
        <w:t>3.3.11</w:t>
      </w:r>
      <w:r w:rsidR="006C5254" w:rsidRPr="006C5254">
        <w:rPr>
          <w:rFonts w:ascii="Times New Roman" w:eastAsiaTheme="majorEastAsia" w:hAnsi="Times New Roman" w:cstheme="majorBidi"/>
          <w:b/>
          <w:bCs/>
          <w:i/>
          <w:lang w:val="ro-RO"/>
        </w:rPr>
        <w:t xml:space="preserve"> Studiul de fezabilitate</w:t>
      </w:r>
      <w:bookmarkEnd w:id="67"/>
      <w:bookmarkEnd w:id="68"/>
    </w:p>
    <w:p w14:paraId="2CB6EF8F" w14:textId="77777777" w:rsidR="006C5254" w:rsidRPr="006C5254"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0111097C" w14:textId="53110260" w:rsidR="006C5254"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6C5254">
        <w:rPr>
          <w:rFonts w:ascii="Times New Roman" w:hAnsi="Times New Roman"/>
          <w:lang w:val="ro-RO"/>
        </w:rPr>
        <w:t xml:space="preserve">Studiul de fezabilitate se va elabora conform prevederilor </w:t>
      </w:r>
      <w:r w:rsidRPr="008C28D1">
        <w:rPr>
          <w:rFonts w:ascii="Times New Roman" w:hAnsi="Times New Roman"/>
          <w:lang w:val="ro-RO"/>
        </w:rPr>
        <w:t xml:space="preserve">HG </w:t>
      </w:r>
      <w:r w:rsidR="006401CF" w:rsidRPr="008C28D1">
        <w:rPr>
          <w:rFonts w:ascii="Times New Roman" w:hAnsi="Times New Roman"/>
          <w:lang w:val="ro-RO"/>
        </w:rPr>
        <w:t xml:space="preserve">nr. </w:t>
      </w:r>
      <w:r w:rsidR="00005FEE">
        <w:rPr>
          <w:rFonts w:ascii="Times New Roman" w:hAnsi="Times New Roman"/>
          <w:lang w:val="ro-RO"/>
        </w:rPr>
        <w:t>907/2016</w:t>
      </w:r>
      <w:r w:rsidR="00565A50">
        <w:rPr>
          <w:rFonts w:ascii="Times New Roman" w:hAnsi="Times New Roman"/>
          <w:lang w:val="ro-RO"/>
        </w:rPr>
        <w:t xml:space="preserve"> </w:t>
      </w:r>
      <w:r w:rsidRPr="006C5254">
        <w:rPr>
          <w:rFonts w:ascii="Times New Roman" w:hAnsi="Times New Roman"/>
          <w:lang w:val="ro-RO"/>
        </w:rPr>
        <w:t xml:space="preserve">și va avea la bază necesitatea dezvoltării proiectului şi caracteristicilor tehnice, comparând soluţiile alternative mai detaliate în vederea asigurării alegerii soluţiilor celor mai </w:t>
      </w:r>
      <w:r w:rsidRPr="006C5254">
        <w:rPr>
          <w:rFonts w:ascii="Times New Roman" w:hAnsi="Times New Roman"/>
          <w:u w:val="single"/>
          <w:lang w:val="ro-RO"/>
        </w:rPr>
        <w:t>eficiente din punct de vedere al costurilor</w:t>
      </w:r>
      <w:r w:rsidRPr="006C5254">
        <w:rPr>
          <w:rFonts w:ascii="Times New Roman" w:hAnsi="Times New Roman"/>
          <w:lang w:val="ro-RO"/>
        </w:rPr>
        <w:t xml:space="preserve">. </w:t>
      </w:r>
    </w:p>
    <w:p w14:paraId="05A586EF" w14:textId="77777777" w:rsidR="006401CF" w:rsidRDefault="006401CF" w:rsidP="006C5254">
      <w:pPr>
        <w:tabs>
          <w:tab w:val="left" w:pos="-1440"/>
          <w:tab w:val="left" w:pos="-720"/>
          <w:tab w:val="left" w:pos="10065"/>
        </w:tabs>
        <w:spacing w:after="0" w:line="240" w:lineRule="auto"/>
        <w:ind w:right="-52"/>
        <w:jc w:val="both"/>
        <w:rPr>
          <w:rFonts w:ascii="Times New Roman" w:hAnsi="Times New Roman"/>
          <w:lang w:val="ro-RO"/>
        </w:rPr>
      </w:pPr>
    </w:p>
    <w:p w14:paraId="3A362ABC" w14:textId="77777777" w:rsidR="006401CF" w:rsidRPr="00F01531" w:rsidRDefault="006401CF" w:rsidP="006C5254">
      <w:pPr>
        <w:tabs>
          <w:tab w:val="left" w:pos="-1440"/>
          <w:tab w:val="left" w:pos="-720"/>
          <w:tab w:val="left" w:pos="10065"/>
        </w:tabs>
        <w:spacing w:after="0" w:line="240" w:lineRule="auto"/>
        <w:ind w:right="-52"/>
        <w:jc w:val="both"/>
        <w:rPr>
          <w:rFonts w:ascii="Times New Roman" w:hAnsi="Times New Roman"/>
          <w:lang w:val="ro-RO"/>
        </w:rPr>
      </w:pPr>
      <w:r w:rsidRPr="00F01531">
        <w:rPr>
          <w:rFonts w:ascii="Times New Roman" w:hAnsi="Times New Roman"/>
          <w:lang w:val="ro-RO"/>
        </w:rPr>
        <w:t xml:space="preserve">Studiul de fezabilitate va analiza cel puțin două opțiuni tehnice (în plus față de scenariul fără proiect). </w:t>
      </w:r>
      <w:r w:rsidR="002E12D7" w:rsidRPr="00F01531">
        <w:rPr>
          <w:rFonts w:ascii="Times New Roman" w:hAnsi="Times New Roman"/>
          <w:lang w:val="ro-RO"/>
        </w:rPr>
        <w:t xml:space="preserve">Ambele opțiuni vor fi analizate din toate punctele de vedere aferente investiției și descrise în conformitate cu cerințele prezentului Ghid al Solicitantului din perspectiva tipurilor de investiții eligibile și a </w:t>
      </w:r>
      <w:r w:rsidR="007836D8" w:rsidRPr="00F01531">
        <w:rPr>
          <w:rFonts w:ascii="Times New Roman" w:hAnsi="Times New Roman"/>
          <w:lang w:val="ro-RO"/>
        </w:rPr>
        <w:t>restricțiilor privind cheltuielile eligibile din perspectiva ajutorului de stat.</w:t>
      </w:r>
    </w:p>
    <w:p w14:paraId="4B123E34" w14:textId="77777777" w:rsidR="007836D8" w:rsidRPr="00F01531" w:rsidRDefault="007836D8" w:rsidP="006C5254">
      <w:pPr>
        <w:tabs>
          <w:tab w:val="left" w:pos="-1440"/>
          <w:tab w:val="left" w:pos="-720"/>
          <w:tab w:val="left" w:pos="10065"/>
        </w:tabs>
        <w:spacing w:after="0" w:line="240" w:lineRule="auto"/>
        <w:ind w:right="-52"/>
        <w:jc w:val="both"/>
        <w:rPr>
          <w:rFonts w:ascii="Times New Roman" w:hAnsi="Times New Roman"/>
          <w:lang w:val="ro-RO"/>
        </w:rPr>
      </w:pPr>
    </w:p>
    <w:p w14:paraId="15E92B8F" w14:textId="77777777" w:rsidR="007836D8" w:rsidRPr="00F01531" w:rsidRDefault="007836D8" w:rsidP="006C5254">
      <w:pPr>
        <w:tabs>
          <w:tab w:val="left" w:pos="-1440"/>
          <w:tab w:val="left" w:pos="-720"/>
          <w:tab w:val="left" w:pos="10065"/>
        </w:tabs>
        <w:spacing w:after="0" w:line="240" w:lineRule="auto"/>
        <w:ind w:right="-52"/>
        <w:jc w:val="both"/>
        <w:rPr>
          <w:rFonts w:ascii="Times New Roman" w:hAnsi="Times New Roman"/>
          <w:lang w:val="ro-RO"/>
        </w:rPr>
      </w:pPr>
      <w:r w:rsidRPr="00F01531">
        <w:rPr>
          <w:rFonts w:ascii="Times New Roman" w:hAnsi="Times New Roman"/>
          <w:lang w:val="ro-RO"/>
        </w:rPr>
        <w:t>Investiția trebuie să aibă ca rezultat obligatoriu capacitate nouă de producției de energie, prin investiție nouă sau modernizare.</w:t>
      </w:r>
    </w:p>
    <w:p w14:paraId="2D38B82F" w14:textId="77777777" w:rsidR="007A11F4" w:rsidRDefault="007A11F4" w:rsidP="006C5254">
      <w:pPr>
        <w:tabs>
          <w:tab w:val="left" w:pos="-1440"/>
          <w:tab w:val="left" w:pos="-720"/>
          <w:tab w:val="left" w:pos="10065"/>
        </w:tabs>
        <w:spacing w:after="0" w:line="240" w:lineRule="auto"/>
        <w:ind w:right="-52"/>
        <w:jc w:val="both"/>
        <w:rPr>
          <w:rFonts w:ascii="Times New Roman" w:hAnsi="Times New Roman"/>
          <w:color w:val="FF0000"/>
          <w:lang w:val="ro-RO"/>
        </w:rPr>
      </w:pPr>
    </w:p>
    <w:p w14:paraId="73FEB57E" w14:textId="77777777" w:rsidR="00CC4978" w:rsidRPr="002E12D7" w:rsidRDefault="00CC4978" w:rsidP="006C5254">
      <w:pPr>
        <w:tabs>
          <w:tab w:val="left" w:pos="-1440"/>
          <w:tab w:val="left" w:pos="-720"/>
          <w:tab w:val="left" w:pos="10065"/>
        </w:tabs>
        <w:spacing w:after="0" w:line="240" w:lineRule="auto"/>
        <w:ind w:right="-52"/>
        <w:jc w:val="both"/>
        <w:rPr>
          <w:rFonts w:ascii="Times New Roman" w:hAnsi="Times New Roman"/>
          <w:lang w:val="ro-RO"/>
        </w:rPr>
      </w:pPr>
      <w:r w:rsidRPr="002E12D7">
        <w:rPr>
          <w:rFonts w:ascii="Times New Roman" w:hAnsi="Times New Roman"/>
          <w:lang w:val="ro-RO"/>
        </w:rPr>
        <w:t xml:space="preserve">Se va prezenta analiza cererii de energie </w:t>
      </w:r>
      <w:r w:rsidR="00C26304" w:rsidRPr="002E12D7">
        <w:rPr>
          <w:rFonts w:ascii="Times New Roman" w:hAnsi="Times New Roman" w:hint="eastAsia"/>
          <w:lang w:val="ro-RO"/>
        </w:rPr>
        <w:t>î</w:t>
      </w:r>
      <w:r w:rsidR="00C26304" w:rsidRPr="002E12D7">
        <w:rPr>
          <w:rFonts w:ascii="Times New Roman" w:hAnsi="Times New Roman"/>
          <w:lang w:val="ro-RO"/>
        </w:rPr>
        <w:t xml:space="preserve">n conformitate cu standardele specifice </w:t>
      </w:r>
      <w:r w:rsidR="00C26304" w:rsidRPr="002E12D7">
        <w:rPr>
          <w:rFonts w:ascii="Times New Roman" w:hAnsi="Times New Roman" w:hint="eastAsia"/>
          <w:lang w:val="ro-RO"/>
        </w:rPr>
        <w:t>ş</w:t>
      </w:r>
      <w:r w:rsidR="00C26304" w:rsidRPr="002E12D7">
        <w:rPr>
          <w:rFonts w:ascii="Times New Roman" w:hAnsi="Times New Roman"/>
          <w:lang w:val="ro-RO"/>
        </w:rPr>
        <w:t>i reglement</w:t>
      </w:r>
      <w:r w:rsidR="00C26304" w:rsidRPr="002E12D7">
        <w:rPr>
          <w:rFonts w:ascii="Times New Roman" w:hAnsi="Times New Roman" w:hint="eastAsia"/>
          <w:lang w:val="ro-RO"/>
        </w:rPr>
        <w:t>ă</w:t>
      </w:r>
      <w:r w:rsidR="00C26304" w:rsidRPr="002E12D7">
        <w:rPr>
          <w:rFonts w:ascii="Times New Roman" w:hAnsi="Times New Roman"/>
          <w:lang w:val="ro-RO"/>
        </w:rPr>
        <w:t>rile ANRE pe o perioad</w:t>
      </w:r>
      <w:r w:rsidR="00C26304" w:rsidRPr="002E12D7">
        <w:rPr>
          <w:rFonts w:ascii="Times New Roman" w:hAnsi="Times New Roman" w:hint="eastAsia"/>
          <w:lang w:val="ro-RO"/>
        </w:rPr>
        <w:t>ă</w:t>
      </w:r>
      <w:r w:rsidR="00C26304" w:rsidRPr="002E12D7">
        <w:rPr>
          <w:rFonts w:ascii="Times New Roman" w:hAnsi="Times New Roman"/>
          <w:lang w:val="ro-RO"/>
        </w:rPr>
        <w:t xml:space="preserve"> de cel pu</w:t>
      </w:r>
      <w:r w:rsidR="00C26304" w:rsidRPr="002E12D7">
        <w:rPr>
          <w:rFonts w:ascii="Times New Roman" w:hAnsi="Times New Roman" w:hint="eastAsia"/>
          <w:lang w:val="ro-RO"/>
        </w:rPr>
        <w:t>ţ</w:t>
      </w:r>
      <w:r w:rsidR="00C26304" w:rsidRPr="002E12D7">
        <w:rPr>
          <w:rFonts w:ascii="Times New Roman" w:hAnsi="Times New Roman"/>
          <w:lang w:val="ro-RO"/>
        </w:rPr>
        <w:t>in un an,</w:t>
      </w:r>
      <w:r w:rsidRPr="002E12D7">
        <w:rPr>
          <w:rFonts w:ascii="Times New Roman" w:hAnsi="Times New Roman"/>
          <w:lang w:val="ro-RO"/>
        </w:rPr>
        <w:t>în relație cu necesitatea investiției.</w:t>
      </w:r>
    </w:p>
    <w:p w14:paraId="0D859B7C" w14:textId="77777777" w:rsidR="006C5254" w:rsidRPr="006C5254" w:rsidRDefault="006C5254" w:rsidP="006C5254">
      <w:pPr>
        <w:tabs>
          <w:tab w:val="left" w:pos="-1440"/>
          <w:tab w:val="left" w:pos="-720"/>
          <w:tab w:val="left" w:pos="10065"/>
        </w:tabs>
        <w:spacing w:after="0" w:line="240" w:lineRule="auto"/>
        <w:ind w:right="-52"/>
        <w:jc w:val="both"/>
        <w:rPr>
          <w:rFonts w:ascii="Times New Roman" w:hAnsi="Times New Roman"/>
          <w:lang w:val="ro-RO"/>
        </w:rPr>
      </w:pPr>
    </w:p>
    <w:p w14:paraId="59AAAF80" w14:textId="77777777" w:rsidR="006C5254" w:rsidRDefault="006C5254" w:rsidP="006C5254">
      <w:pPr>
        <w:tabs>
          <w:tab w:val="left" w:pos="-1440"/>
          <w:tab w:val="left" w:pos="-720"/>
          <w:tab w:val="left" w:pos="10065"/>
        </w:tabs>
        <w:spacing w:after="0" w:line="240" w:lineRule="auto"/>
        <w:ind w:right="-52"/>
        <w:jc w:val="both"/>
        <w:rPr>
          <w:rFonts w:ascii="Times New Roman" w:hAnsi="Times New Roman"/>
          <w:lang w:val="ro-RO"/>
        </w:rPr>
      </w:pPr>
      <w:r w:rsidRPr="006C5254">
        <w:rPr>
          <w:rFonts w:ascii="Times New Roman" w:hAnsi="Times New Roman"/>
          <w:lang w:val="ro-RO"/>
        </w:rPr>
        <w:t>Toate opțiunile posibile și realiste trebuie analizate și comparate din perspectiva costurilor de investiții și de operare (la valoare actualizată netă).</w:t>
      </w:r>
    </w:p>
    <w:p w14:paraId="041B97F9" w14:textId="77777777" w:rsidR="00701F96" w:rsidRDefault="00701F96" w:rsidP="006C5254">
      <w:pPr>
        <w:tabs>
          <w:tab w:val="left" w:pos="-1440"/>
          <w:tab w:val="left" w:pos="-720"/>
          <w:tab w:val="left" w:pos="10065"/>
        </w:tabs>
        <w:spacing w:after="0" w:line="240" w:lineRule="auto"/>
        <w:ind w:right="-52"/>
        <w:jc w:val="both"/>
        <w:rPr>
          <w:rFonts w:ascii="Times New Roman" w:hAnsi="Times New Roman"/>
          <w:lang w:val="ro-RO"/>
        </w:rPr>
      </w:pPr>
    </w:p>
    <w:p w14:paraId="31A1D019" w14:textId="77777777" w:rsidR="00701F96" w:rsidRPr="008C28D1" w:rsidRDefault="00701F96" w:rsidP="00187C2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i/>
          <w:szCs w:val="24"/>
          <w:lang w:val="pt-BR"/>
        </w:rPr>
      </w:pPr>
      <w:r w:rsidRPr="008C28D1">
        <w:rPr>
          <w:rFonts w:ascii="Times New Roman" w:hAnsi="Times New Roman" w:cs="Times New Roman"/>
          <w:bCs/>
          <w:i/>
          <w:szCs w:val="24"/>
          <w:lang w:val="ro-RO"/>
        </w:rPr>
        <w:t xml:space="preserve">În vederea evaluării Cererii de finanţare, </w:t>
      </w:r>
      <w:r w:rsidRPr="008C28D1">
        <w:rPr>
          <w:rFonts w:ascii="Times New Roman" w:hAnsi="Times New Roman" w:cs="Times New Roman"/>
          <w:b/>
          <w:i/>
          <w:szCs w:val="24"/>
          <w:lang w:val="pt-BR"/>
        </w:rPr>
        <w:t>Studiul de fezabilitate</w:t>
      </w:r>
      <w:r w:rsidRPr="008C28D1">
        <w:rPr>
          <w:rFonts w:ascii="Times New Roman" w:hAnsi="Times New Roman" w:cs="Times New Roman"/>
          <w:i/>
          <w:szCs w:val="24"/>
          <w:lang w:val="pt-BR"/>
        </w:rPr>
        <w:t xml:space="preserve"> trebuie să conţină aprecierea potenţialului resursei regenerabile în zona respectivă. Câteva exemple sunt prezentate în continuare:</w:t>
      </w:r>
    </w:p>
    <w:p w14:paraId="27B9221B" w14:textId="421596EE" w:rsidR="00701F96" w:rsidRPr="00187C26" w:rsidRDefault="00701F96" w:rsidP="001B0F4C">
      <w:pPr>
        <w:pStyle w:val="ListParagraph"/>
        <w:numPr>
          <w:ilvl w:val="0"/>
          <w:numId w:val="96"/>
        </w:numPr>
        <w:pBdr>
          <w:top w:val="single" w:sz="4" w:space="1" w:color="auto"/>
          <w:left w:val="single" w:sz="4" w:space="4" w:color="auto"/>
          <w:bottom w:val="single" w:sz="4" w:space="1" w:color="auto"/>
          <w:right w:val="single" w:sz="4" w:space="4" w:color="auto"/>
        </w:pBdr>
        <w:ind w:left="426" w:hanging="426"/>
        <w:rPr>
          <w:rFonts w:cs="Times New Roman"/>
          <w:i/>
          <w:szCs w:val="24"/>
          <w:lang w:val="pt-BR"/>
        </w:rPr>
      </w:pPr>
      <w:r w:rsidRPr="00187C26">
        <w:rPr>
          <w:rFonts w:cs="Times New Roman"/>
          <w:i/>
          <w:szCs w:val="24"/>
          <w:lang w:val="pt-BR"/>
        </w:rPr>
        <w:t xml:space="preserve">pentru biomasă – </w:t>
      </w:r>
      <w:r w:rsidR="00187C26">
        <w:rPr>
          <w:rFonts w:cs="Times New Roman"/>
          <w:i/>
          <w:szCs w:val="24"/>
          <w:lang w:val="pt-BR"/>
        </w:rPr>
        <w:t>a</w:t>
      </w:r>
      <w:r w:rsidR="001F7F21" w:rsidRPr="00187C26">
        <w:rPr>
          <w:rFonts w:cs="Times New Roman"/>
          <w:i/>
          <w:szCs w:val="24"/>
          <w:lang w:val="pt-BR"/>
        </w:rPr>
        <w:t>sigurarea necesarului de biomasă</w:t>
      </w:r>
      <w:r w:rsidRPr="00187C26">
        <w:rPr>
          <w:rFonts w:cs="Times New Roman"/>
          <w:i/>
          <w:szCs w:val="24"/>
          <w:lang w:val="pt-BR"/>
        </w:rPr>
        <w:t xml:space="preserve"> pentru producerea energiei (demonstrarea asigur</w:t>
      </w:r>
      <w:r w:rsidR="006A3CF8" w:rsidRPr="00187C26">
        <w:rPr>
          <w:rFonts w:cs="Times New Roman"/>
          <w:i/>
          <w:szCs w:val="24"/>
          <w:lang w:val="pt-BR"/>
        </w:rPr>
        <w:t>ă</w:t>
      </w:r>
      <w:r w:rsidRPr="00187C26">
        <w:rPr>
          <w:rFonts w:cs="Times New Roman"/>
          <w:i/>
          <w:szCs w:val="24"/>
          <w:lang w:val="pt-BR"/>
        </w:rPr>
        <w:t>rii pe cel putin 1 an a resurselor</w:t>
      </w:r>
      <w:r w:rsidR="00187C26">
        <w:rPr>
          <w:rFonts w:cs="Times New Roman"/>
          <w:i/>
          <w:szCs w:val="24"/>
          <w:lang w:val="pt-BR"/>
        </w:rPr>
        <w:t>.</w:t>
      </w:r>
      <w:r w:rsidRPr="00187C26">
        <w:rPr>
          <w:rFonts w:cs="Times New Roman"/>
          <w:i/>
          <w:szCs w:val="24"/>
          <w:lang w:val="pt-BR"/>
        </w:rPr>
        <w:t xml:space="preserve"> Trebuie demonstrată disponibilitatea furnizorilor de a livra materia primă producatorului de energie (pre-contract, </w:t>
      </w:r>
      <w:r w:rsidR="0066113A" w:rsidRPr="00187C26">
        <w:rPr>
          <w:rFonts w:cs="Times New Roman"/>
          <w:i/>
          <w:szCs w:val="24"/>
          <w:lang w:val="pt-BR"/>
        </w:rPr>
        <w:t>contract</w:t>
      </w:r>
      <w:r w:rsidRPr="00187C26">
        <w:rPr>
          <w:rFonts w:cs="Times New Roman"/>
          <w:i/>
          <w:szCs w:val="24"/>
          <w:lang w:val="pt-BR"/>
        </w:rPr>
        <w:t xml:space="preserve"> etc). Trebuie luate în considerare şi costurile de procurare a acestor combustibili, disponibilitatea lor sezonieră, puterea lor calorifică medie şi umiditatea, pe diferite perioade ale anului. </w:t>
      </w:r>
    </w:p>
    <w:p w14:paraId="2A78461F" w14:textId="13305057" w:rsidR="00701F96" w:rsidRPr="00187C26" w:rsidRDefault="00701F96" w:rsidP="001B0F4C">
      <w:pPr>
        <w:pStyle w:val="ListParagraph"/>
        <w:numPr>
          <w:ilvl w:val="0"/>
          <w:numId w:val="96"/>
        </w:numPr>
        <w:pBdr>
          <w:top w:val="single" w:sz="4" w:space="1" w:color="auto"/>
          <w:left w:val="single" w:sz="4" w:space="4" w:color="auto"/>
          <w:bottom w:val="single" w:sz="4" w:space="1" w:color="auto"/>
          <w:right w:val="single" w:sz="4" w:space="4" w:color="auto"/>
        </w:pBdr>
        <w:ind w:left="426" w:hanging="426"/>
        <w:rPr>
          <w:rFonts w:cs="Times New Roman"/>
          <w:i/>
          <w:szCs w:val="24"/>
          <w:lang w:val="pt-BR"/>
        </w:rPr>
      </w:pPr>
      <w:r w:rsidRPr="00187C26">
        <w:rPr>
          <w:rFonts w:cs="Times New Roman"/>
          <w:i/>
          <w:szCs w:val="24"/>
          <w:lang w:val="pt-BR"/>
        </w:rPr>
        <w:t>p</w:t>
      </w:r>
      <w:r w:rsidR="006A3CF8" w:rsidRPr="00187C26">
        <w:rPr>
          <w:rFonts w:cs="Times New Roman"/>
          <w:i/>
          <w:szCs w:val="24"/>
          <w:lang w:val="pt-BR"/>
        </w:rPr>
        <w:t>entru geotermal – se vor indica</w:t>
      </w:r>
      <w:r w:rsidRPr="00187C26">
        <w:rPr>
          <w:rFonts w:cs="Times New Roman"/>
          <w:i/>
          <w:szCs w:val="24"/>
          <w:lang w:val="pt-BR"/>
        </w:rPr>
        <w:t xml:space="preserve"> cel puţin următoarele elemente: debit foraj constatat pe baza de măsurări, temperatura la gura puţului, gradul de mineralizare a apei şi procesele de tratare a acesteia, dacă există reinjecţie şi câtă energie se cons</w:t>
      </w:r>
      <w:r w:rsidR="00187C26">
        <w:rPr>
          <w:rFonts w:cs="Times New Roman"/>
          <w:i/>
          <w:szCs w:val="24"/>
          <w:lang w:val="pt-BR"/>
        </w:rPr>
        <w:t>umă cu acest proces (kWh/tona).</w:t>
      </w:r>
    </w:p>
    <w:p w14:paraId="7A88F0B9" w14:textId="77777777" w:rsidR="00187C26" w:rsidRDefault="00187C26" w:rsidP="001D1A3A">
      <w:pPr>
        <w:tabs>
          <w:tab w:val="left" w:pos="-1440"/>
          <w:tab w:val="left" w:pos="-720"/>
          <w:tab w:val="left" w:pos="10065"/>
        </w:tabs>
        <w:spacing w:after="0" w:line="240" w:lineRule="auto"/>
        <w:ind w:right="-52"/>
        <w:jc w:val="both"/>
        <w:rPr>
          <w:rFonts w:ascii="Times New Roman" w:hAnsi="Times New Roman"/>
          <w:lang w:val="ro-RO"/>
        </w:rPr>
      </w:pPr>
    </w:p>
    <w:p w14:paraId="3EB81524" w14:textId="77777777" w:rsidR="001D1A3A" w:rsidRPr="001D1A3A" w:rsidRDefault="001D1A3A" w:rsidP="001D1A3A">
      <w:pPr>
        <w:tabs>
          <w:tab w:val="left" w:pos="-1440"/>
          <w:tab w:val="left" w:pos="-720"/>
          <w:tab w:val="left" w:pos="10065"/>
        </w:tabs>
        <w:spacing w:after="0" w:line="240" w:lineRule="auto"/>
        <w:ind w:right="-52"/>
        <w:jc w:val="both"/>
        <w:rPr>
          <w:rFonts w:ascii="Times New Roman" w:hAnsi="Times New Roman"/>
          <w:lang w:val="ro-RO"/>
        </w:rPr>
      </w:pPr>
      <w:r w:rsidRPr="001D1A3A">
        <w:rPr>
          <w:rFonts w:ascii="Times New Roman" w:hAnsi="Times New Roman"/>
          <w:lang w:val="ro-RO"/>
        </w:rPr>
        <w:t>Este obligatoriu ca SF s</w:t>
      </w:r>
      <w:r w:rsidRPr="001D1A3A">
        <w:rPr>
          <w:rFonts w:ascii="Times New Roman" w:hAnsi="Times New Roman" w:hint="eastAsia"/>
          <w:lang w:val="ro-RO"/>
        </w:rPr>
        <w:t>ă</w:t>
      </w:r>
      <w:r w:rsidRPr="001D1A3A">
        <w:rPr>
          <w:rFonts w:ascii="Times New Roman" w:hAnsi="Times New Roman"/>
          <w:lang w:val="ro-RO"/>
        </w:rPr>
        <w:t xml:space="preserve"> con</w:t>
      </w:r>
      <w:r w:rsidRPr="001D1A3A">
        <w:rPr>
          <w:rFonts w:ascii="Times New Roman" w:hAnsi="Times New Roman" w:hint="eastAsia"/>
          <w:lang w:val="ro-RO"/>
        </w:rPr>
        <w:t>ţ</w:t>
      </w:r>
      <w:r w:rsidRPr="001D1A3A">
        <w:rPr>
          <w:rFonts w:ascii="Times New Roman" w:hAnsi="Times New Roman"/>
          <w:lang w:val="ro-RO"/>
        </w:rPr>
        <w:t>in</w:t>
      </w:r>
      <w:r w:rsidRPr="001D1A3A">
        <w:rPr>
          <w:rFonts w:ascii="Times New Roman" w:hAnsi="Times New Roman" w:hint="eastAsia"/>
          <w:lang w:val="ro-RO"/>
        </w:rPr>
        <w:t>ă</w:t>
      </w:r>
      <w:r w:rsidRPr="001D1A3A">
        <w:rPr>
          <w:rFonts w:ascii="Times New Roman" w:hAnsi="Times New Roman"/>
          <w:lang w:val="ro-RO"/>
        </w:rPr>
        <w:t xml:space="preserve"> urm</w:t>
      </w:r>
      <w:r w:rsidRPr="001D1A3A">
        <w:rPr>
          <w:rFonts w:ascii="Times New Roman" w:hAnsi="Times New Roman" w:hint="eastAsia"/>
          <w:lang w:val="ro-RO"/>
        </w:rPr>
        <w:t>ă</w:t>
      </w:r>
      <w:r w:rsidRPr="001D1A3A">
        <w:rPr>
          <w:rFonts w:ascii="Times New Roman" w:hAnsi="Times New Roman"/>
          <w:lang w:val="ro-RO"/>
        </w:rPr>
        <w:t>toarele documente, absolut necesare realiz</w:t>
      </w:r>
      <w:r w:rsidRPr="001D1A3A">
        <w:rPr>
          <w:rFonts w:ascii="Times New Roman" w:hAnsi="Times New Roman" w:hint="eastAsia"/>
          <w:lang w:val="ro-RO"/>
        </w:rPr>
        <w:t>ă</w:t>
      </w:r>
      <w:r w:rsidRPr="001D1A3A">
        <w:rPr>
          <w:rFonts w:ascii="Times New Roman" w:hAnsi="Times New Roman"/>
          <w:lang w:val="ro-RO"/>
        </w:rPr>
        <w:t>rii etapei de evaluare tehnico- financiar</w:t>
      </w:r>
      <w:r w:rsidRPr="001D1A3A">
        <w:rPr>
          <w:rFonts w:ascii="Times New Roman" w:hAnsi="Times New Roman" w:hint="eastAsia"/>
          <w:lang w:val="ro-RO"/>
        </w:rPr>
        <w:t>ă</w:t>
      </w:r>
      <w:r w:rsidRPr="001D1A3A">
        <w:rPr>
          <w:rFonts w:ascii="Times New Roman" w:hAnsi="Times New Roman"/>
          <w:lang w:val="ro-RO"/>
        </w:rPr>
        <w:t>:</w:t>
      </w:r>
    </w:p>
    <w:p w14:paraId="370FEAB5" w14:textId="48A845C2" w:rsidR="001D1A3A" w:rsidRPr="006A3CF8" w:rsidRDefault="00187C26" w:rsidP="001B0F4C">
      <w:pPr>
        <w:pStyle w:val="ListParagraph"/>
        <w:numPr>
          <w:ilvl w:val="0"/>
          <w:numId w:val="95"/>
        </w:numPr>
        <w:tabs>
          <w:tab w:val="left" w:pos="-1440"/>
          <w:tab w:val="left" w:pos="-720"/>
          <w:tab w:val="left" w:pos="10065"/>
        </w:tabs>
        <w:ind w:left="426" w:right="-52" w:hanging="284"/>
        <w:rPr>
          <w:lang w:val="ro-RO"/>
        </w:rPr>
      </w:pPr>
      <w:r>
        <w:rPr>
          <w:lang w:val="ro-RO"/>
        </w:rPr>
        <w:t>devizul general</w:t>
      </w:r>
    </w:p>
    <w:p w14:paraId="78ABF96B" w14:textId="46A7B67A" w:rsidR="001D1A3A" w:rsidRPr="006A3CF8" w:rsidRDefault="001D1A3A" w:rsidP="001B0F4C">
      <w:pPr>
        <w:pStyle w:val="ListParagraph"/>
        <w:numPr>
          <w:ilvl w:val="0"/>
          <w:numId w:val="95"/>
        </w:numPr>
        <w:tabs>
          <w:tab w:val="left" w:pos="-1440"/>
          <w:tab w:val="left" w:pos="-720"/>
          <w:tab w:val="left" w:pos="10065"/>
        </w:tabs>
        <w:ind w:left="426" w:right="-52" w:hanging="284"/>
        <w:rPr>
          <w:lang w:val="ro-RO"/>
        </w:rPr>
      </w:pPr>
      <w:r w:rsidRPr="006A3CF8">
        <w:rPr>
          <w:lang w:val="ro-RO"/>
        </w:rPr>
        <w:t>toate dev</w:t>
      </w:r>
      <w:r w:rsidR="00187C26">
        <w:rPr>
          <w:lang w:val="ro-RO"/>
        </w:rPr>
        <w:t>izele pe obiect</w:t>
      </w:r>
    </w:p>
    <w:p w14:paraId="788C6BA3" w14:textId="7E29A063" w:rsidR="001D1A3A" w:rsidRPr="006A3CF8" w:rsidRDefault="001D1A3A" w:rsidP="001B0F4C">
      <w:pPr>
        <w:pStyle w:val="ListParagraph"/>
        <w:numPr>
          <w:ilvl w:val="0"/>
          <w:numId w:val="95"/>
        </w:numPr>
        <w:tabs>
          <w:tab w:val="left" w:pos="-1440"/>
          <w:tab w:val="left" w:pos="-720"/>
          <w:tab w:val="left" w:pos="10065"/>
        </w:tabs>
        <w:ind w:left="426" w:right="-52" w:hanging="284"/>
        <w:rPr>
          <w:lang w:val="ro-RO"/>
        </w:rPr>
      </w:pPr>
      <w:r w:rsidRPr="006A3CF8">
        <w:rPr>
          <w:lang w:val="ro-RO"/>
        </w:rPr>
        <w:t xml:space="preserve">listele de echipamente </w:t>
      </w:r>
      <w:r w:rsidRPr="006A3CF8">
        <w:rPr>
          <w:rFonts w:hint="eastAsia"/>
          <w:lang w:val="ro-RO"/>
        </w:rPr>
        <w:t>ş</w:t>
      </w:r>
      <w:r w:rsidRPr="006A3CF8">
        <w:rPr>
          <w:lang w:val="ro-RO"/>
        </w:rPr>
        <w:t>i lucr</w:t>
      </w:r>
      <w:r w:rsidRPr="006A3CF8">
        <w:rPr>
          <w:rFonts w:hint="eastAsia"/>
          <w:lang w:val="ro-RO"/>
        </w:rPr>
        <w:t>ă</w:t>
      </w:r>
      <w:r w:rsidRPr="006A3CF8">
        <w:rPr>
          <w:lang w:val="ro-RO"/>
        </w:rPr>
        <w:t>ri pe baza c</w:t>
      </w:r>
      <w:r w:rsidRPr="006A3CF8">
        <w:rPr>
          <w:rFonts w:hint="eastAsia"/>
          <w:lang w:val="ro-RO"/>
        </w:rPr>
        <w:t>ă</w:t>
      </w:r>
      <w:r w:rsidRPr="006A3CF8">
        <w:rPr>
          <w:lang w:val="ro-RO"/>
        </w:rPr>
        <w:t xml:space="preserve">rora s-au </w:t>
      </w:r>
      <w:r w:rsidRPr="006A3CF8">
        <w:rPr>
          <w:rFonts w:hint="eastAsia"/>
          <w:lang w:val="ro-RO"/>
        </w:rPr>
        <w:t>î</w:t>
      </w:r>
      <w:r w:rsidRPr="006A3CF8">
        <w:rPr>
          <w:lang w:val="ro-RO"/>
        </w:rPr>
        <w:t>ntocmit devizele pe obiect</w:t>
      </w:r>
    </w:p>
    <w:p w14:paraId="3E0A5077" w14:textId="1DFADF64" w:rsidR="001D1A3A" w:rsidRPr="006A3CF8" w:rsidRDefault="001D1A3A" w:rsidP="001B0F4C">
      <w:pPr>
        <w:pStyle w:val="ListParagraph"/>
        <w:numPr>
          <w:ilvl w:val="0"/>
          <w:numId w:val="95"/>
        </w:numPr>
        <w:tabs>
          <w:tab w:val="left" w:pos="-1440"/>
          <w:tab w:val="left" w:pos="-720"/>
          <w:tab w:val="left" w:pos="10065"/>
        </w:tabs>
        <w:ind w:left="426" w:right="-52" w:hanging="284"/>
        <w:rPr>
          <w:lang w:val="ro-RO"/>
        </w:rPr>
      </w:pPr>
      <w:r w:rsidRPr="006A3CF8">
        <w:rPr>
          <w:lang w:val="ro-RO"/>
        </w:rPr>
        <w:t>fi</w:t>
      </w:r>
      <w:r w:rsidRPr="006A3CF8">
        <w:rPr>
          <w:rFonts w:hint="eastAsia"/>
          <w:lang w:val="ro-RO"/>
        </w:rPr>
        <w:t>ş</w:t>
      </w:r>
      <w:r w:rsidRPr="006A3CF8">
        <w:rPr>
          <w:lang w:val="ro-RO"/>
        </w:rPr>
        <w:t xml:space="preserve">ele de date exclusiv tehnice pentru echipamentele propuse de proiect, stabilite de elaboratorul SF </w:t>
      </w:r>
      <w:r w:rsidRPr="006A3CF8">
        <w:rPr>
          <w:rFonts w:hint="eastAsia"/>
          <w:lang w:val="ro-RO"/>
        </w:rPr>
        <w:t>ş</w:t>
      </w:r>
      <w:r w:rsidRPr="006A3CF8">
        <w:rPr>
          <w:lang w:val="ro-RO"/>
        </w:rPr>
        <w:t>i creditate cu performan</w:t>
      </w:r>
      <w:r w:rsidRPr="006A3CF8">
        <w:rPr>
          <w:rFonts w:hint="eastAsia"/>
          <w:lang w:val="ro-RO"/>
        </w:rPr>
        <w:t>ţ</w:t>
      </w:r>
      <w:r w:rsidRPr="006A3CF8">
        <w:rPr>
          <w:lang w:val="ro-RO"/>
        </w:rPr>
        <w:t>a tehnic</w:t>
      </w:r>
      <w:r w:rsidRPr="006A3CF8">
        <w:rPr>
          <w:rFonts w:hint="eastAsia"/>
          <w:lang w:val="ro-RO"/>
        </w:rPr>
        <w:t>ă</w:t>
      </w:r>
      <w:r w:rsidRPr="006A3CF8">
        <w:rPr>
          <w:lang w:val="ro-RO"/>
        </w:rPr>
        <w:t xml:space="preserve"> recomandat</w:t>
      </w:r>
      <w:r w:rsidRPr="006A3CF8">
        <w:rPr>
          <w:rFonts w:hint="eastAsia"/>
          <w:lang w:val="ro-RO"/>
        </w:rPr>
        <w:t>ă</w:t>
      </w:r>
      <w:r w:rsidRPr="006A3CF8">
        <w:rPr>
          <w:lang w:val="ro-RO"/>
        </w:rPr>
        <w:t xml:space="preserve"> </w:t>
      </w:r>
      <w:r w:rsidRPr="006A3CF8">
        <w:rPr>
          <w:rFonts w:hint="eastAsia"/>
          <w:lang w:val="ro-RO"/>
        </w:rPr>
        <w:t>ş</w:t>
      </w:r>
      <w:r w:rsidRPr="006A3CF8">
        <w:rPr>
          <w:lang w:val="ro-RO"/>
        </w:rPr>
        <w:t>i analizat</w:t>
      </w:r>
      <w:r w:rsidRPr="006A3CF8">
        <w:rPr>
          <w:rFonts w:hint="eastAsia"/>
          <w:lang w:val="ro-RO"/>
        </w:rPr>
        <w:t>ă</w:t>
      </w:r>
      <w:r w:rsidRPr="006A3CF8">
        <w:rPr>
          <w:lang w:val="ro-RO"/>
        </w:rPr>
        <w:t xml:space="preserve"> la ACB. Fi</w:t>
      </w:r>
      <w:r w:rsidRPr="006A3CF8">
        <w:rPr>
          <w:rFonts w:hint="eastAsia"/>
          <w:lang w:val="ro-RO"/>
        </w:rPr>
        <w:t>ş</w:t>
      </w:r>
      <w:r w:rsidRPr="006A3CF8">
        <w:rPr>
          <w:lang w:val="ro-RO"/>
        </w:rPr>
        <w:t>ele trebuie s</w:t>
      </w:r>
      <w:r w:rsidRPr="006A3CF8">
        <w:rPr>
          <w:rFonts w:hint="eastAsia"/>
          <w:lang w:val="ro-RO"/>
        </w:rPr>
        <w:t>ă</w:t>
      </w:r>
      <w:r w:rsidRPr="006A3CF8">
        <w:rPr>
          <w:lang w:val="ro-RO"/>
        </w:rPr>
        <w:t xml:space="preserve"> con</w:t>
      </w:r>
      <w:r w:rsidRPr="006A3CF8">
        <w:rPr>
          <w:rFonts w:hint="eastAsia"/>
          <w:lang w:val="ro-RO"/>
        </w:rPr>
        <w:t>ţ</w:t>
      </w:r>
      <w:r w:rsidRPr="006A3CF8">
        <w:rPr>
          <w:lang w:val="ro-RO"/>
        </w:rPr>
        <w:t>in</w:t>
      </w:r>
      <w:r w:rsidRPr="006A3CF8">
        <w:rPr>
          <w:rFonts w:hint="eastAsia"/>
          <w:lang w:val="ro-RO"/>
        </w:rPr>
        <w:t>ă</w:t>
      </w:r>
      <w:r w:rsidRPr="006A3CF8">
        <w:rPr>
          <w:lang w:val="ro-RO"/>
        </w:rPr>
        <w:t xml:space="preserve"> suficiente date tehnice pentru a se putea </w:t>
      </w:r>
      <w:r w:rsidRPr="006A3CF8">
        <w:rPr>
          <w:rFonts w:hint="eastAsia"/>
          <w:lang w:val="ro-RO"/>
        </w:rPr>
        <w:t>î</w:t>
      </w:r>
      <w:r w:rsidRPr="006A3CF8">
        <w:rPr>
          <w:lang w:val="ro-RO"/>
        </w:rPr>
        <w:t xml:space="preserve">ncadra echipamentele </w:t>
      </w:r>
      <w:r w:rsidRPr="006A3CF8">
        <w:rPr>
          <w:rFonts w:hint="eastAsia"/>
          <w:lang w:val="ro-RO"/>
        </w:rPr>
        <w:t>î</w:t>
      </w:r>
      <w:r w:rsidRPr="006A3CF8">
        <w:rPr>
          <w:lang w:val="ro-RO"/>
        </w:rPr>
        <w:t>ntr-o categorie distinct</w:t>
      </w:r>
      <w:r w:rsidRPr="006A3CF8">
        <w:rPr>
          <w:rFonts w:hint="eastAsia"/>
          <w:lang w:val="ro-RO"/>
        </w:rPr>
        <w:t>ă</w:t>
      </w:r>
      <w:r w:rsidRPr="006A3CF8">
        <w:rPr>
          <w:lang w:val="ro-RO"/>
        </w:rPr>
        <w:t xml:space="preserve"> </w:t>
      </w:r>
      <w:r w:rsidRPr="006A3CF8">
        <w:rPr>
          <w:rFonts w:hint="eastAsia"/>
          <w:lang w:val="ro-RO"/>
        </w:rPr>
        <w:t>ş</w:t>
      </w:r>
      <w:r w:rsidRPr="006A3CF8">
        <w:rPr>
          <w:lang w:val="ro-RO"/>
        </w:rPr>
        <w:t>i a se justifica pre</w:t>
      </w:r>
      <w:r w:rsidRPr="006A3CF8">
        <w:rPr>
          <w:rFonts w:hint="eastAsia"/>
          <w:lang w:val="ro-RO"/>
        </w:rPr>
        <w:t>ţ</w:t>
      </w:r>
      <w:r w:rsidRPr="006A3CF8">
        <w:rPr>
          <w:lang w:val="ro-RO"/>
        </w:rPr>
        <w:t>ul de achizi</w:t>
      </w:r>
      <w:r w:rsidRPr="006A3CF8">
        <w:rPr>
          <w:rFonts w:hint="eastAsia"/>
          <w:lang w:val="ro-RO"/>
        </w:rPr>
        <w:t>ţ</w:t>
      </w:r>
      <w:r w:rsidRPr="006A3CF8">
        <w:rPr>
          <w:lang w:val="ro-RO"/>
        </w:rPr>
        <w:t>ie indiferent de origine.</w:t>
      </w:r>
    </w:p>
    <w:p w14:paraId="49711665" w14:textId="77777777" w:rsidR="006A3CF8" w:rsidRDefault="006A3CF8" w:rsidP="001D1A3A">
      <w:pPr>
        <w:tabs>
          <w:tab w:val="left" w:pos="-1440"/>
          <w:tab w:val="left" w:pos="-720"/>
          <w:tab w:val="left" w:pos="10065"/>
        </w:tabs>
        <w:spacing w:after="0" w:line="240" w:lineRule="auto"/>
        <w:ind w:right="-52"/>
        <w:jc w:val="both"/>
        <w:rPr>
          <w:rFonts w:ascii="Times New Roman" w:hAnsi="Times New Roman"/>
          <w:lang w:val="ro-RO"/>
        </w:rPr>
      </w:pPr>
    </w:p>
    <w:p w14:paraId="2CBDAFA3" w14:textId="2F45A7DA" w:rsidR="001D1A3A" w:rsidRPr="001D1A3A" w:rsidRDefault="001D1A3A" w:rsidP="001D1A3A">
      <w:pPr>
        <w:tabs>
          <w:tab w:val="left" w:pos="-1440"/>
          <w:tab w:val="left" w:pos="-720"/>
          <w:tab w:val="left" w:pos="10065"/>
        </w:tabs>
        <w:spacing w:after="0" w:line="240" w:lineRule="auto"/>
        <w:ind w:right="-52"/>
        <w:jc w:val="both"/>
        <w:rPr>
          <w:rFonts w:ascii="Times New Roman" w:hAnsi="Times New Roman"/>
          <w:lang w:val="ro-RO"/>
        </w:rPr>
      </w:pPr>
      <w:r w:rsidRPr="001D1A3A">
        <w:rPr>
          <w:rFonts w:ascii="Times New Roman" w:hAnsi="Times New Roman"/>
          <w:lang w:val="ro-RO"/>
        </w:rPr>
        <w:t>Este necesar</w:t>
      </w:r>
      <w:r w:rsidRPr="001D1A3A">
        <w:rPr>
          <w:rFonts w:ascii="Times New Roman" w:hAnsi="Times New Roman" w:hint="eastAsia"/>
          <w:lang w:val="ro-RO"/>
        </w:rPr>
        <w:t>ă</w:t>
      </w:r>
      <w:r w:rsidRPr="001D1A3A">
        <w:rPr>
          <w:rFonts w:ascii="Times New Roman" w:hAnsi="Times New Roman"/>
          <w:lang w:val="ro-RO"/>
        </w:rPr>
        <w:t xml:space="preserve"> justificarea bugetului proiectului (se poate realiza inclusiv prin anexarea la SF a unor oferte de pre</w:t>
      </w:r>
      <w:r w:rsidRPr="001D1A3A">
        <w:rPr>
          <w:rFonts w:ascii="Times New Roman" w:hAnsi="Times New Roman" w:hint="eastAsia"/>
          <w:lang w:val="ro-RO"/>
        </w:rPr>
        <w:t>ţ</w:t>
      </w:r>
      <w:r w:rsidRPr="001D1A3A">
        <w:rPr>
          <w:rFonts w:ascii="Times New Roman" w:hAnsi="Times New Roman"/>
          <w:lang w:val="ro-RO"/>
        </w:rPr>
        <w:t>, pre</w:t>
      </w:r>
      <w:r w:rsidRPr="001D1A3A">
        <w:rPr>
          <w:rFonts w:ascii="Times New Roman" w:hAnsi="Times New Roman" w:hint="eastAsia"/>
          <w:lang w:val="ro-RO"/>
        </w:rPr>
        <w:t>ţ</w:t>
      </w:r>
      <w:r w:rsidRPr="001D1A3A">
        <w:rPr>
          <w:rFonts w:ascii="Times New Roman" w:hAnsi="Times New Roman"/>
          <w:lang w:val="ro-RO"/>
        </w:rPr>
        <w:t xml:space="preserve">uri de catalog etc. pentru echipamentele </w:t>
      </w:r>
      <w:r w:rsidRPr="001D1A3A">
        <w:rPr>
          <w:rFonts w:ascii="Times New Roman" w:hAnsi="Times New Roman" w:hint="eastAsia"/>
          <w:lang w:val="ro-RO"/>
        </w:rPr>
        <w:t>ş</w:t>
      </w:r>
      <w:r w:rsidRPr="001D1A3A">
        <w:rPr>
          <w:rFonts w:ascii="Times New Roman" w:hAnsi="Times New Roman"/>
          <w:lang w:val="ro-RO"/>
        </w:rPr>
        <w:t>i utilajele ce se inten</w:t>
      </w:r>
      <w:r w:rsidRPr="001D1A3A">
        <w:rPr>
          <w:rFonts w:ascii="Times New Roman" w:hAnsi="Times New Roman" w:hint="eastAsia"/>
          <w:lang w:val="ro-RO"/>
        </w:rPr>
        <w:t>ţ</w:t>
      </w:r>
      <w:r w:rsidRPr="001D1A3A">
        <w:rPr>
          <w:rFonts w:ascii="Times New Roman" w:hAnsi="Times New Roman"/>
          <w:lang w:val="ro-RO"/>
        </w:rPr>
        <w:t>ioneaz</w:t>
      </w:r>
      <w:r w:rsidRPr="001D1A3A">
        <w:rPr>
          <w:rFonts w:ascii="Times New Roman" w:hAnsi="Times New Roman" w:hint="eastAsia"/>
          <w:lang w:val="ro-RO"/>
        </w:rPr>
        <w:t>ă</w:t>
      </w:r>
      <w:r w:rsidRPr="001D1A3A">
        <w:rPr>
          <w:rFonts w:ascii="Times New Roman" w:hAnsi="Times New Roman"/>
          <w:lang w:val="ro-RO"/>
        </w:rPr>
        <w:t xml:space="preserve"> a fi achizi</w:t>
      </w:r>
      <w:r w:rsidRPr="001D1A3A">
        <w:rPr>
          <w:rFonts w:ascii="Times New Roman" w:hAnsi="Times New Roman" w:hint="eastAsia"/>
          <w:lang w:val="ro-RO"/>
        </w:rPr>
        <w:t>ţ</w:t>
      </w:r>
      <w:r w:rsidRPr="001D1A3A">
        <w:rPr>
          <w:rFonts w:ascii="Times New Roman" w:hAnsi="Times New Roman"/>
          <w:lang w:val="ro-RO"/>
        </w:rPr>
        <w:t xml:space="preserve">ionate </w:t>
      </w:r>
      <w:r w:rsidRPr="001D1A3A">
        <w:rPr>
          <w:rFonts w:ascii="Times New Roman" w:hAnsi="Times New Roman" w:hint="eastAsia"/>
          <w:lang w:val="ro-RO"/>
        </w:rPr>
        <w:t>î</w:t>
      </w:r>
      <w:r w:rsidRPr="001D1A3A">
        <w:rPr>
          <w:rFonts w:ascii="Times New Roman" w:hAnsi="Times New Roman"/>
          <w:lang w:val="ro-RO"/>
        </w:rPr>
        <w:t>n cadrul proiectului sau ale unora similare ca scop).</w:t>
      </w:r>
    </w:p>
    <w:p w14:paraId="34E4D2A0" w14:textId="77777777" w:rsidR="006A3CF8" w:rsidRPr="00187C26" w:rsidRDefault="006A3CF8" w:rsidP="006A3CF8">
      <w:pPr>
        <w:spacing w:after="0" w:line="240" w:lineRule="auto"/>
        <w:jc w:val="both"/>
        <w:rPr>
          <w:rFonts w:ascii="Times New Roman" w:hAnsi="Times New Roman" w:cs="Times New Roman"/>
          <w:i/>
          <w:sz w:val="10"/>
          <w:szCs w:val="10"/>
          <w:lang w:val="da-DK"/>
        </w:rPr>
      </w:pPr>
    </w:p>
    <w:p w14:paraId="486143DB" w14:textId="31DA7471" w:rsidR="00701F96" w:rsidRDefault="00006B75" w:rsidP="006A3CF8">
      <w:pPr>
        <w:spacing w:after="0" w:line="240" w:lineRule="auto"/>
        <w:jc w:val="both"/>
        <w:rPr>
          <w:rFonts w:ascii="Times New Roman" w:hAnsi="Times New Roman" w:cs="Times New Roman"/>
          <w:i/>
          <w:szCs w:val="24"/>
          <w:lang w:val="fr-FR"/>
        </w:rPr>
      </w:pPr>
      <w:r w:rsidRPr="00391328">
        <w:rPr>
          <w:rFonts w:ascii="Times New Roman" w:hAnsi="Times New Roman" w:cs="Times New Roman"/>
          <w:i/>
          <w:szCs w:val="24"/>
          <w:lang w:val="fr-FR"/>
        </w:rPr>
        <w:t>În cadrul analizei de sustenabi</w:t>
      </w:r>
      <w:r w:rsidR="003964B7">
        <w:rPr>
          <w:rFonts w:ascii="Times New Roman" w:hAnsi="Times New Roman" w:cs="Times New Roman"/>
          <w:i/>
          <w:szCs w:val="24"/>
          <w:lang w:val="fr-FR"/>
        </w:rPr>
        <w:t xml:space="preserve">litate, se va indica şi fluxul </w:t>
      </w:r>
      <w:r w:rsidRPr="003964B7">
        <w:rPr>
          <w:rFonts w:ascii="Times New Roman" w:hAnsi="Times New Roman" w:cs="Times New Roman"/>
          <w:i/>
          <w:szCs w:val="24"/>
          <w:lang w:val="fr-FR"/>
        </w:rPr>
        <w:t>de numerar cumulat pe fiecare an de analiză</w:t>
      </w:r>
      <w:r w:rsidR="003964B7">
        <w:rPr>
          <w:rFonts w:ascii="Times New Roman" w:hAnsi="Times New Roman" w:cs="Times New Roman"/>
          <w:i/>
          <w:szCs w:val="24"/>
          <w:lang w:val="fr-FR"/>
        </w:rPr>
        <w:t>.</w:t>
      </w:r>
    </w:p>
    <w:p w14:paraId="70412F71" w14:textId="77777777" w:rsidR="00187C26" w:rsidRPr="00837E71" w:rsidRDefault="00187C26" w:rsidP="006A3CF8">
      <w:pPr>
        <w:spacing w:after="0" w:line="240" w:lineRule="auto"/>
        <w:jc w:val="both"/>
        <w:rPr>
          <w:rFonts w:ascii="Times New Roman" w:hAnsi="Times New Roman" w:cs="Times New Roman"/>
          <w:szCs w:val="24"/>
          <w:highlight w:val="yellow"/>
          <w:lang w:val="fr-FR"/>
        </w:rPr>
      </w:pPr>
    </w:p>
    <w:p w14:paraId="44F35A0A" w14:textId="77777777" w:rsidR="004F2075" w:rsidRPr="004F2075" w:rsidRDefault="004F2075" w:rsidP="004F2075">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69" w:name="_Toc446859336"/>
      <w:bookmarkStart w:id="70" w:name="_Toc481362032"/>
      <w:r w:rsidRPr="004F2075">
        <w:rPr>
          <w:rFonts w:ascii="Times New Roman" w:eastAsia="Times New Roman" w:hAnsi="Times New Roman" w:cs="Times New Roman"/>
          <w:b/>
          <w:i/>
          <w:szCs w:val="24"/>
          <w:lang w:val="ro-RO"/>
        </w:rPr>
        <w:t>3.</w:t>
      </w:r>
      <w:r>
        <w:rPr>
          <w:rFonts w:ascii="Times New Roman" w:eastAsia="Times New Roman" w:hAnsi="Times New Roman" w:cs="Times New Roman"/>
          <w:b/>
          <w:i/>
          <w:szCs w:val="24"/>
          <w:lang w:val="ro-RO"/>
        </w:rPr>
        <w:t>3</w:t>
      </w:r>
      <w:r w:rsidRPr="004F2075">
        <w:rPr>
          <w:rFonts w:ascii="Times New Roman" w:eastAsia="Times New Roman" w:hAnsi="Times New Roman" w:cs="Times New Roman"/>
          <w:b/>
          <w:i/>
          <w:szCs w:val="24"/>
          <w:lang w:val="ro-RO"/>
        </w:rPr>
        <w:t>.</w:t>
      </w:r>
      <w:r>
        <w:rPr>
          <w:rFonts w:ascii="Times New Roman" w:eastAsia="Times New Roman" w:hAnsi="Times New Roman" w:cs="Times New Roman"/>
          <w:b/>
          <w:i/>
          <w:szCs w:val="24"/>
          <w:lang w:val="ro-RO"/>
        </w:rPr>
        <w:t>1</w:t>
      </w:r>
      <w:r w:rsidRPr="004F2075">
        <w:rPr>
          <w:rFonts w:ascii="Times New Roman" w:eastAsia="Times New Roman" w:hAnsi="Times New Roman" w:cs="Times New Roman"/>
          <w:b/>
          <w:i/>
          <w:szCs w:val="24"/>
          <w:lang w:val="ro-RO"/>
        </w:rPr>
        <w:t>2 Analiza Cost Beneficiu</w:t>
      </w:r>
      <w:bookmarkEnd w:id="69"/>
      <w:bookmarkEnd w:id="70"/>
    </w:p>
    <w:p w14:paraId="46D210B7" w14:textId="77777777" w:rsidR="004F2075" w:rsidRPr="004F2075"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p>
    <w:p w14:paraId="103DEE34" w14:textId="3751E2BE" w:rsidR="00EE45B0" w:rsidRPr="006C5254" w:rsidRDefault="00EE45B0" w:rsidP="00EE45B0">
      <w:pPr>
        <w:tabs>
          <w:tab w:val="left" w:pos="540"/>
          <w:tab w:val="left" w:pos="10065"/>
        </w:tabs>
        <w:spacing w:after="0" w:line="240" w:lineRule="auto"/>
        <w:ind w:right="-51"/>
        <w:jc w:val="both"/>
        <w:rPr>
          <w:rFonts w:ascii="TimesNewRomanPSMT" w:hAnsi="TimesNewRomanPSMT" w:cs="TimesNewRomanPSMT"/>
          <w:szCs w:val="24"/>
          <w:lang w:eastAsia="ro-RO"/>
        </w:rPr>
      </w:pPr>
      <w:r w:rsidRPr="00F93E15">
        <w:rPr>
          <w:rFonts w:ascii="Times New Roman" w:hAnsi="Times New Roman" w:cs="Times New Roman"/>
        </w:rPr>
        <w:t xml:space="preserve">Pentru a evalua viabilitatea financiară și economică a proiectelor de investiții depuse în cadrul acestui apel, aplicațiile de finanțare vor trebui să fie însoțite de analiza cost beneficiu, elaborată </w:t>
      </w:r>
      <w:r w:rsidRPr="00F93E15">
        <w:rPr>
          <w:rFonts w:ascii="Times New Roman" w:eastAsia="Calibri" w:hAnsi="Times New Roman" w:cs="Times New Roman"/>
        </w:rPr>
        <w:t xml:space="preserve">în conformitate cu </w:t>
      </w:r>
      <w:r w:rsidRPr="00F93E15">
        <w:rPr>
          <w:rFonts w:ascii="Times New Roman" w:hAnsi="Times New Roman" w:cs="Times New Roman"/>
          <w:lang w:eastAsia="ro-RO"/>
        </w:rPr>
        <w:t xml:space="preserve">cerințele </w:t>
      </w:r>
      <w:r w:rsidRPr="00F93E15">
        <w:rPr>
          <w:rFonts w:ascii="Times New Roman" w:hAnsi="Times New Roman" w:cs="Times New Roman"/>
          <w:i/>
          <w:lang w:eastAsia="ro-RO"/>
        </w:rPr>
        <w:t>Ghidului privind Analiza Cost Beneficiu a proiectelor de investiții</w:t>
      </w:r>
      <w:r w:rsidRPr="00F93E15">
        <w:rPr>
          <w:rFonts w:ascii="Times New Roman" w:hAnsi="Times New Roman" w:cs="Times New Roman"/>
          <w:lang w:eastAsia="ro-RO"/>
        </w:rPr>
        <w:t xml:space="preserve">, întocmit de </w:t>
      </w:r>
      <w:r w:rsidRPr="006C5254">
        <w:rPr>
          <w:rFonts w:ascii="TimesNewRomanPSMT" w:hAnsi="TimesNewRomanPSMT" w:cs="TimesNewRomanPSMT"/>
          <w:szCs w:val="24"/>
          <w:lang w:eastAsia="ro-RO"/>
        </w:rPr>
        <w:t>Comisi</w:t>
      </w:r>
      <w:r>
        <w:rPr>
          <w:rFonts w:ascii="TimesNewRomanPSMT" w:hAnsi="TimesNewRomanPSMT" w:cs="TimesNewRomanPSMT"/>
          <w:szCs w:val="24"/>
          <w:lang w:eastAsia="ro-RO"/>
        </w:rPr>
        <w:t>a</w:t>
      </w:r>
      <w:r w:rsidRPr="006C5254">
        <w:rPr>
          <w:rFonts w:ascii="TimesNewRomanPSMT" w:hAnsi="TimesNewRomanPSMT" w:cs="TimesNewRomanPSMT"/>
          <w:szCs w:val="24"/>
          <w:lang w:eastAsia="ro-RO"/>
        </w:rPr>
        <w:t xml:space="preserve"> Europe</w:t>
      </w:r>
      <w:r>
        <w:rPr>
          <w:rFonts w:ascii="TimesNewRomanPSMT" w:hAnsi="TimesNewRomanPSMT" w:cs="TimesNewRomanPSMT"/>
          <w:szCs w:val="24"/>
          <w:lang w:eastAsia="ro-RO"/>
        </w:rPr>
        <w:t>a</w:t>
      </w:r>
      <w:r w:rsidRPr="006C5254">
        <w:rPr>
          <w:rFonts w:ascii="TimesNewRomanPSMT" w:hAnsi="TimesNewRomanPSMT" w:cs="TimesNewRomanPSMT"/>
          <w:szCs w:val="24"/>
          <w:lang w:eastAsia="ro-RO"/>
        </w:rPr>
        <w:t>n</w:t>
      </w:r>
      <w:r w:rsidR="00187C26">
        <w:rPr>
          <w:rFonts w:ascii="TimesNewRomanPSMT" w:hAnsi="TimesNewRomanPSMT" w:cs="TimesNewRomanPSMT"/>
          <w:szCs w:val="24"/>
          <w:lang w:eastAsia="ro-RO"/>
        </w:rPr>
        <w:t>ă</w:t>
      </w:r>
      <w:r>
        <w:rPr>
          <w:rFonts w:ascii="TimesNewRomanPSMT" w:hAnsi="TimesNewRomanPSMT" w:cs="TimesNewRomanPSMT"/>
          <w:szCs w:val="24"/>
          <w:lang w:eastAsia="ro-RO"/>
        </w:rPr>
        <w:t>.</w:t>
      </w:r>
    </w:p>
    <w:p w14:paraId="16BFD83A" w14:textId="77777777" w:rsidR="004F2075" w:rsidRPr="004F2075" w:rsidRDefault="004F2075" w:rsidP="004F2075">
      <w:pPr>
        <w:tabs>
          <w:tab w:val="left" w:pos="540"/>
          <w:tab w:val="left" w:pos="10065"/>
        </w:tabs>
        <w:spacing w:after="0" w:line="240" w:lineRule="auto"/>
        <w:ind w:right="-51"/>
        <w:jc w:val="both"/>
        <w:rPr>
          <w:rFonts w:ascii="Times New Roman" w:eastAsia="Calibri" w:hAnsi="Times New Roman" w:cs="Times New Roman"/>
          <w:strike/>
          <w:szCs w:val="24"/>
          <w:lang w:val="ro-RO"/>
        </w:rPr>
      </w:pPr>
    </w:p>
    <w:p w14:paraId="58D6EB28" w14:textId="77777777" w:rsidR="004F2075"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r w:rsidRPr="004F2075">
        <w:rPr>
          <w:rFonts w:ascii="Times New Roman" w:eastAsia="Calibri" w:hAnsi="Times New Roman" w:cs="Times New Roman"/>
          <w:szCs w:val="24"/>
          <w:lang w:val="ro-RO"/>
        </w:rPr>
        <w:t>Componentele  analizei Cost-Beneficiu sunt:</w:t>
      </w:r>
    </w:p>
    <w:p w14:paraId="3CA71B20" w14:textId="77777777" w:rsidR="00EE45B0" w:rsidRPr="00F93E15" w:rsidRDefault="00EE45B0" w:rsidP="001B0F4C">
      <w:pPr>
        <w:numPr>
          <w:ilvl w:val="0"/>
          <w:numId w:val="42"/>
        </w:numPr>
        <w:tabs>
          <w:tab w:val="left" w:pos="540"/>
          <w:tab w:val="left" w:pos="10065"/>
        </w:tabs>
        <w:spacing w:after="0" w:line="240" w:lineRule="auto"/>
        <w:ind w:right="-58" w:hanging="630"/>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Prezentarea contextului;</w:t>
      </w:r>
    </w:p>
    <w:p w14:paraId="71C877AF" w14:textId="77777777" w:rsidR="00EE45B0" w:rsidRPr="00F93E15" w:rsidRDefault="00EE45B0" w:rsidP="001B0F4C">
      <w:pPr>
        <w:numPr>
          <w:ilvl w:val="0"/>
          <w:numId w:val="42"/>
        </w:numPr>
        <w:tabs>
          <w:tab w:val="left" w:pos="540"/>
          <w:tab w:val="left" w:pos="10065"/>
        </w:tabs>
        <w:spacing w:after="0" w:line="240" w:lineRule="auto"/>
        <w:ind w:right="-58" w:hanging="630"/>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Definirea obiectivelor;</w:t>
      </w:r>
    </w:p>
    <w:p w14:paraId="32A46558" w14:textId="77777777" w:rsidR="00EE45B0" w:rsidRPr="00F93E15" w:rsidRDefault="00EE45B0" w:rsidP="001B0F4C">
      <w:pPr>
        <w:numPr>
          <w:ilvl w:val="0"/>
          <w:numId w:val="42"/>
        </w:numPr>
        <w:tabs>
          <w:tab w:val="left" w:pos="540"/>
          <w:tab w:val="left" w:pos="10065"/>
        </w:tabs>
        <w:spacing w:after="0" w:line="240" w:lineRule="auto"/>
        <w:ind w:right="-58" w:hanging="630"/>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Identificarea proiectului;</w:t>
      </w:r>
    </w:p>
    <w:p w14:paraId="67D0A2AE" w14:textId="77777777" w:rsidR="00EE45B0" w:rsidRPr="006413E4" w:rsidRDefault="00EE45B0" w:rsidP="001B0F4C">
      <w:pPr>
        <w:numPr>
          <w:ilvl w:val="0"/>
          <w:numId w:val="42"/>
        </w:numPr>
        <w:tabs>
          <w:tab w:val="left" w:pos="540"/>
          <w:tab w:val="left" w:pos="10065"/>
        </w:tabs>
        <w:spacing w:after="0" w:line="240" w:lineRule="auto"/>
        <w:ind w:right="-58" w:hanging="630"/>
        <w:jc w:val="both"/>
        <w:rPr>
          <w:rFonts w:ascii="Times New Roman" w:eastAsia="Calibri" w:hAnsi="Times New Roman" w:cs="Times New Roman"/>
          <w:szCs w:val="24"/>
          <w:lang w:val="ro-RO"/>
        </w:rPr>
      </w:pPr>
      <w:r w:rsidRPr="00F93E15">
        <w:rPr>
          <w:rFonts w:ascii="Times New Roman" w:eastAsia="Calibri" w:hAnsi="Times New Roman" w:cs="Times New Roman"/>
          <w:szCs w:val="24"/>
          <w:lang w:val="ro-RO"/>
        </w:rPr>
        <w:t>Rezultatele studiilor de fezabilitate, însoțite de o analiză a cererii și a opțiunilor;</w:t>
      </w:r>
    </w:p>
    <w:p w14:paraId="6A149F76" w14:textId="6773606D" w:rsidR="00BC6341" w:rsidRDefault="004F2075" w:rsidP="001B0F4C">
      <w:pPr>
        <w:numPr>
          <w:ilvl w:val="0"/>
          <w:numId w:val="42"/>
        </w:numPr>
        <w:tabs>
          <w:tab w:val="left" w:pos="540"/>
          <w:tab w:val="left" w:pos="10065"/>
        </w:tabs>
        <w:spacing w:after="0" w:line="240" w:lineRule="auto"/>
        <w:ind w:right="-58" w:hanging="630"/>
        <w:jc w:val="both"/>
        <w:rPr>
          <w:rFonts w:ascii="Times New Roman" w:eastAsia="Calibri" w:hAnsi="Times New Roman" w:cs="Times New Roman"/>
          <w:szCs w:val="24"/>
          <w:lang w:val="ro-RO"/>
        </w:rPr>
      </w:pPr>
      <w:r w:rsidRPr="00BC6341">
        <w:rPr>
          <w:rFonts w:ascii="Times New Roman" w:eastAsia="Calibri" w:hAnsi="Times New Roman" w:cs="Times New Roman"/>
          <w:szCs w:val="24"/>
          <w:lang w:val="ro-RO"/>
        </w:rPr>
        <w:t>An</w:t>
      </w:r>
      <w:r w:rsidR="00BC6341">
        <w:rPr>
          <w:rFonts w:ascii="Times New Roman" w:eastAsia="Calibri" w:hAnsi="Times New Roman" w:cs="Times New Roman"/>
          <w:szCs w:val="24"/>
          <w:lang w:val="ro-RO"/>
        </w:rPr>
        <w:t>aliza financiară;</w:t>
      </w:r>
    </w:p>
    <w:p w14:paraId="7F71BB79" w14:textId="34E6B8FF" w:rsidR="004F2075" w:rsidRPr="00BC6341" w:rsidRDefault="00BC6341" w:rsidP="001B0F4C">
      <w:pPr>
        <w:numPr>
          <w:ilvl w:val="0"/>
          <w:numId w:val="42"/>
        </w:numPr>
        <w:tabs>
          <w:tab w:val="clear" w:pos="720"/>
          <w:tab w:val="left" w:pos="360"/>
          <w:tab w:val="left" w:pos="10065"/>
        </w:tabs>
        <w:spacing w:after="0" w:line="240" w:lineRule="auto"/>
        <w:ind w:left="360" w:right="-58" w:hanging="270"/>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   Analiza economică;</w:t>
      </w:r>
    </w:p>
    <w:p w14:paraId="493201E0" w14:textId="02AD9022" w:rsidR="004F2075" w:rsidRPr="004F2075" w:rsidRDefault="004F2075" w:rsidP="001B0F4C">
      <w:pPr>
        <w:numPr>
          <w:ilvl w:val="0"/>
          <w:numId w:val="42"/>
        </w:numPr>
        <w:tabs>
          <w:tab w:val="left" w:pos="540"/>
          <w:tab w:val="left" w:pos="10065"/>
        </w:tabs>
        <w:spacing w:after="0" w:line="240" w:lineRule="auto"/>
        <w:ind w:right="-58" w:hanging="630"/>
        <w:jc w:val="both"/>
        <w:rPr>
          <w:rFonts w:ascii="Times New Roman" w:eastAsia="Calibri" w:hAnsi="Times New Roman" w:cs="Times New Roman"/>
          <w:szCs w:val="24"/>
          <w:lang w:val="ro-RO"/>
        </w:rPr>
      </w:pPr>
      <w:r w:rsidRPr="004F2075">
        <w:rPr>
          <w:rFonts w:ascii="Times New Roman" w:eastAsia="Calibri" w:hAnsi="Times New Roman" w:cs="Times New Roman"/>
          <w:szCs w:val="24"/>
          <w:lang w:val="ro-RO"/>
        </w:rPr>
        <w:t>Evaluarea risc</w:t>
      </w:r>
      <w:r w:rsidR="00EE45B0">
        <w:rPr>
          <w:rFonts w:ascii="Times New Roman" w:eastAsia="Calibri" w:hAnsi="Times New Roman" w:cs="Times New Roman"/>
          <w:szCs w:val="24"/>
          <w:lang w:val="ro-RO"/>
        </w:rPr>
        <w:t>urilor</w:t>
      </w:r>
      <w:r w:rsidR="00BC6341">
        <w:rPr>
          <w:rFonts w:ascii="Times New Roman" w:eastAsia="Calibri" w:hAnsi="Times New Roman" w:cs="Times New Roman"/>
          <w:szCs w:val="24"/>
          <w:lang w:val="ro-RO"/>
        </w:rPr>
        <w:t>.</w:t>
      </w:r>
    </w:p>
    <w:p w14:paraId="1E7EBE07" w14:textId="77777777" w:rsidR="006C5254" w:rsidRDefault="006C5254" w:rsidP="00A46267">
      <w:pPr>
        <w:tabs>
          <w:tab w:val="left" w:pos="540"/>
          <w:tab w:val="left" w:pos="10065"/>
        </w:tabs>
        <w:spacing w:after="0" w:line="240" w:lineRule="auto"/>
        <w:ind w:right="-51" w:hanging="630"/>
        <w:jc w:val="both"/>
        <w:rPr>
          <w:rFonts w:ascii="Times New Roman" w:hAnsi="Times New Roman"/>
          <w:lang w:val="ro-RO"/>
        </w:rPr>
      </w:pPr>
    </w:p>
    <w:p w14:paraId="3FD119ED" w14:textId="280FA4E3" w:rsidR="009730E5" w:rsidRDefault="009730E5" w:rsidP="006C5254">
      <w:pPr>
        <w:tabs>
          <w:tab w:val="left" w:pos="540"/>
          <w:tab w:val="left" w:pos="10065"/>
        </w:tabs>
        <w:spacing w:after="0" w:line="240" w:lineRule="auto"/>
        <w:ind w:right="-51"/>
        <w:jc w:val="both"/>
        <w:rPr>
          <w:rFonts w:ascii="Times New Roman" w:hAnsi="Times New Roman"/>
          <w:b/>
          <w:lang w:val="ro-RO"/>
        </w:rPr>
      </w:pPr>
      <w:r w:rsidRPr="005E28BE">
        <w:rPr>
          <w:rFonts w:ascii="Times New Roman" w:hAnsi="Times New Roman"/>
          <w:b/>
          <w:lang w:val="ro-RO"/>
        </w:rPr>
        <w:t>Pentru proiectele a căror valoare total</w:t>
      </w:r>
      <w:r w:rsidR="00837E71">
        <w:rPr>
          <w:rFonts w:ascii="Times New Roman" w:hAnsi="Times New Roman"/>
          <w:b/>
          <w:lang w:val="ro-RO"/>
        </w:rPr>
        <w:t>ă</w:t>
      </w:r>
      <w:r w:rsidRPr="005E28BE">
        <w:rPr>
          <w:rFonts w:ascii="Times New Roman" w:hAnsi="Times New Roman"/>
          <w:b/>
          <w:lang w:val="ro-RO"/>
        </w:rPr>
        <w:t xml:space="preserve"> nu depăşeşte </w:t>
      </w:r>
      <w:r w:rsidR="00E67443">
        <w:rPr>
          <w:rFonts w:ascii="Times New Roman" w:hAnsi="Times New Roman"/>
          <w:b/>
          <w:lang w:val="ro-RO"/>
        </w:rPr>
        <w:t>10</w:t>
      </w:r>
      <w:r w:rsidRPr="005E28BE">
        <w:rPr>
          <w:rFonts w:ascii="Times New Roman" w:hAnsi="Times New Roman"/>
          <w:b/>
          <w:lang w:val="ro-RO"/>
        </w:rPr>
        <w:t xml:space="preserve"> milioane de euro, realizarea </w:t>
      </w:r>
      <w:r w:rsidR="00EE45B0">
        <w:rPr>
          <w:rFonts w:ascii="Times New Roman" w:hAnsi="Times New Roman"/>
          <w:b/>
          <w:lang w:val="ro-RO"/>
        </w:rPr>
        <w:t>analizei economice și evaluarea riscurilor nu sunt obligatorii.</w:t>
      </w:r>
      <w:r w:rsidR="00EE45B0" w:rsidRPr="005E28BE" w:rsidDel="00EE45B0">
        <w:rPr>
          <w:rFonts w:ascii="Times New Roman" w:hAnsi="Times New Roman"/>
          <w:b/>
          <w:lang w:val="ro-RO"/>
        </w:rPr>
        <w:t xml:space="preserve"> </w:t>
      </w:r>
    </w:p>
    <w:p w14:paraId="2E8A334C" w14:textId="77777777" w:rsidR="00837E71" w:rsidRPr="006C5254" w:rsidRDefault="00837E71" w:rsidP="006C5254">
      <w:pPr>
        <w:tabs>
          <w:tab w:val="left" w:pos="540"/>
          <w:tab w:val="left" w:pos="10065"/>
        </w:tabs>
        <w:spacing w:after="0" w:line="240" w:lineRule="auto"/>
        <w:ind w:right="-51"/>
        <w:jc w:val="both"/>
        <w:rPr>
          <w:rFonts w:ascii="Times New Roman" w:hAnsi="Times New Roman"/>
          <w:lang w:val="ro-RO"/>
        </w:rPr>
      </w:pPr>
    </w:p>
    <w:p w14:paraId="53DC812C" w14:textId="149424C6" w:rsidR="006C5254" w:rsidRDefault="006C5254" w:rsidP="00627B4C">
      <w:pPr>
        <w:tabs>
          <w:tab w:val="left" w:pos="540"/>
          <w:tab w:val="left" w:pos="10065"/>
        </w:tabs>
        <w:spacing w:after="0" w:line="240" w:lineRule="auto"/>
        <w:ind w:right="-51"/>
        <w:jc w:val="both"/>
        <w:rPr>
          <w:rFonts w:ascii="Times New Roman" w:hAnsi="Times New Roman"/>
          <w:lang w:val="ro-RO"/>
        </w:rPr>
      </w:pPr>
      <w:r w:rsidRPr="00627B4C">
        <w:rPr>
          <w:rFonts w:ascii="Times New Roman" w:hAnsi="Times New Roman"/>
          <w:lang w:val="ro-RO"/>
        </w:rPr>
        <w:t>Calculul valorii de finan</w:t>
      </w:r>
      <w:r w:rsidR="00EE14B9" w:rsidRPr="00627B4C">
        <w:rPr>
          <w:rFonts w:ascii="Times New Roman" w:hAnsi="Times New Roman"/>
          <w:lang w:val="ro-RO"/>
        </w:rPr>
        <w:t>ţ</w:t>
      </w:r>
      <w:r w:rsidRPr="00627B4C">
        <w:rPr>
          <w:rFonts w:ascii="Times New Roman" w:hAnsi="Times New Roman"/>
          <w:lang w:val="ro-RO"/>
        </w:rPr>
        <w:t>are nerambursabile se va face cu respectarea</w:t>
      </w:r>
      <w:r w:rsidR="006E062C" w:rsidRPr="00627B4C">
        <w:rPr>
          <w:rFonts w:ascii="Times New Roman" w:hAnsi="Times New Roman"/>
          <w:lang w:val="ro-RO"/>
        </w:rPr>
        <w:t xml:space="preserve"> celor precizate în Ca</w:t>
      </w:r>
      <w:r w:rsidR="00627B4C" w:rsidRPr="00627B4C">
        <w:rPr>
          <w:rFonts w:ascii="Times New Roman" w:hAnsi="Times New Roman"/>
          <w:lang w:val="ro-RO"/>
        </w:rPr>
        <w:t>p. 1.9 din prezentul ghid</w:t>
      </w:r>
      <w:r w:rsidR="006E062C" w:rsidRPr="00627B4C">
        <w:rPr>
          <w:rFonts w:ascii="Times New Roman" w:hAnsi="Times New Roman"/>
          <w:lang w:val="ro-RO"/>
        </w:rPr>
        <w:t>.</w:t>
      </w:r>
    </w:p>
    <w:p w14:paraId="4D545A49" w14:textId="77777777" w:rsidR="006E062C" w:rsidRPr="006C5254" w:rsidRDefault="006E062C" w:rsidP="006C5254">
      <w:pPr>
        <w:tabs>
          <w:tab w:val="left" w:pos="425"/>
          <w:tab w:val="left" w:pos="709"/>
          <w:tab w:val="left" w:pos="992"/>
        </w:tabs>
        <w:spacing w:after="0" w:line="264" w:lineRule="auto"/>
        <w:jc w:val="both"/>
        <w:rPr>
          <w:rFonts w:ascii="Times New Roman" w:hAnsi="Times New Roman"/>
          <w:lang w:val="ro-RO"/>
        </w:rPr>
      </w:pPr>
    </w:p>
    <w:p w14:paraId="42A95871" w14:textId="77777777" w:rsidR="009A1F51" w:rsidRPr="009A1F51" w:rsidRDefault="009A1F51" w:rsidP="001B0F4C">
      <w:pPr>
        <w:numPr>
          <w:ilvl w:val="0"/>
          <w:numId w:val="83"/>
        </w:numPr>
        <w:tabs>
          <w:tab w:val="left" w:pos="540"/>
          <w:tab w:val="left" w:pos="10065"/>
        </w:tabs>
        <w:spacing w:after="120" w:line="240" w:lineRule="auto"/>
        <w:ind w:right="-51"/>
        <w:jc w:val="both"/>
        <w:rPr>
          <w:rFonts w:ascii="Times New Roman" w:eastAsia="Calibri" w:hAnsi="Times New Roman" w:cs="Times New Roman"/>
          <w:b/>
          <w:szCs w:val="24"/>
          <w:lang w:val="ro-RO"/>
        </w:rPr>
      </w:pPr>
      <w:r w:rsidRPr="009A1F51">
        <w:rPr>
          <w:rFonts w:ascii="Times New Roman" w:eastAsia="Calibri" w:hAnsi="Times New Roman" w:cs="Times New Roman"/>
          <w:b/>
          <w:szCs w:val="24"/>
          <w:lang w:val="ro-RO"/>
        </w:rPr>
        <w:t>Prezentarea contextului</w:t>
      </w:r>
    </w:p>
    <w:p w14:paraId="75B2C070" w14:textId="77777777" w:rsidR="009A1F51" w:rsidRPr="009A1F51" w:rsidRDefault="009A1F51" w:rsidP="009A1F51">
      <w:pPr>
        <w:autoSpaceDE w:val="0"/>
        <w:autoSpaceDN w:val="0"/>
        <w:adjustRightInd w:val="0"/>
        <w:spacing w:after="120" w:line="240" w:lineRule="auto"/>
        <w:jc w:val="both"/>
        <w:rPr>
          <w:rFonts w:ascii="Times New Roman" w:eastAsia="Calibri" w:hAnsi="Times New Roman" w:cs="Times New Roman"/>
          <w:szCs w:val="24"/>
          <w:lang w:val="ro-RO"/>
        </w:rPr>
      </w:pPr>
      <w:r w:rsidRPr="009A1F51">
        <w:rPr>
          <w:rFonts w:ascii="Times New Roman" w:eastAsia="Calibri" w:hAnsi="Times New Roman" w:cs="Times New Roman"/>
          <w:szCs w:val="24"/>
          <w:lang w:val="ro-RO"/>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produsele/serviciile rezultate în urma implementării proiectului.</w:t>
      </w:r>
    </w:p>
    <w:p w14:paraId="658D7D46" w14:textId="77777777" w:rsidR="009A1F51" w:rsidRPr="009A1F51" w:rsidRDefault="009A1F51" w:rsidP="009A1F51">
      <w:pPr>
        <w:autoSpaceDE w:val="0"/>
        <w:autoSpaceDN w:val="0"/>
        <w:adjustRightInd w:val="0"/>
        <w:spacing w:after="120" w:line="240" w:lineRule="auto"/>
        <w:jc w:val="both"/>
        <w:rPr>
          <w:rFonts w:ascii="Times New Roman" w:eastAsia="Calibri" w:hAnsi="Times New Roman" w:cs="Times New Roman"/>
          <w:szCs w:val="24"/>
          <w:lang w:val="ro-RO"/>
        </w:rPr>
      </w:pPr>
    </w:p>
    <w:p w14:paraId="000BD88D" w14:textId="77777777" w:rsidR="009A1F51" w:rsidRPr="009A1F51" w:rsidRDefault="009A1F51" w:rsidP="001B0F4C">
      <w:pPr>
        <w:numPr>
          <w:ilvl w:val="0"/>
          <w:numId w:val="83"/>
        </w:numPr>
        <w:tabs>
          <w:tab w:val="left" w:pos="540"/>
          <w:tab w:val="left" w:pos="10065"/>
        </w:tabs>
        <w:spacing w:after="120" w:line="240" w:lineRule="auto"/>
        <w:ind w:right="-51"/>
        <w:jc w:val="both"/>
        <w:rPr>
          <w:rFonts w:ascii="Times New Roman" w:eastAsia="Calibri" w:hAnsi="Times New Roman" w:cs="Times New Roman"/>
          <w:b/>
          <w:szCs w:val="24"/>
          <w:lang w:val="ro-RO"/>
        </w:rPr>
      </w:pPr>
      <w:r w:rsidRPr="009A1F51">
        <w:rPr>
          <w:rFonts w:ascii="Times New Roman" w:eastAsia="Calibri" w:hAnsi="Times New Roman" w:cs="Times New Roman"/>
          <w:b/>
          <w:szCs w:val="24"/>
          <w:lang w:val="ro-RO"/>
        </w:rPr>
        <w:t>Definirea obiectivelor</w:t>
      </w:r>
    </w:p>
    <w:p w14:paraId="617F3ED6" w14:textId="77777777" w:rsidR="009A1F51" w:rsidRDefault="009A1F51" w:rsidP="009A1F51">
      <w:pPr>
        <w:autoSpaceDE w:val="0"/>
        <w:autoSpaceDN w:val="0"/>
        <w:adjustRightInd w:val="0"/>
        <w:spacing w:after="120" w:line="240" w:lineRule="auto"/>
        <w:jc w:val="both"/>
        <w:rPr>
          <w:rFonts w:ascii="Times New Roman" w:eastAsia="Calibri" w:hAnsi="Times New Roman" w:cs="Times New Roman"/>
          <w:szCs w:val="24"/>
          <w:lang w:val="ro-RO"/>
        </w:rPr>
      </w:pPr>
      <w:r w:rsidRPr="009A1F51">
        <w:rPr>
          <w:rFonts w:ascii="Times New Roman" w:eastAsia="Calibri" w:hAnsi="Times New Roman" w:cs="Times New Roman"/>
          <w:szCs w:val="24"/>
          <w:lang w:val="ro-RO"/>
        </w:rPr>
        <w:t>La această secțiune, solicitanții vor defini obiective clare pentru proiect în scopul de a verifica dacă investiția răspunde unei nevoi existente și de a evalua rezultatele și impactul proiectului.</w:t>
      </w:r>
    </w:p>
    <w:p w14:paraId="66127447" w14:textId="77777777" w:rsidR="009A1F51" w:rsidRPr="009A1F51" w:rsidRDefault="009A1F51" w:rsidP="001B0F4C">
      <w:pPr>
        <w:numPr>
          <w:ilvl w:val="0"/>
          <w:numId w:val="83"/>
        </w:numPr>
        <w:tabs>
          <w:tab w:val="left" w:pos="540"/>
          <w:tab w:val="left" w:pos="10065"/>
        </w:tabs>
        <w:spacing w:after="120" w:line="240" w:lineRule="auto"/>
        <w:ind w:right="-51"/>
        <w:jc w:val="both"/>
        <w:rPr>
          <w:rFonts w:ascii="Times New Roman" w:eastAsia="Calibri" w:hAnsi="Times New Roman" w:cs="Times New Roman"/>
          <w:b/>
          <w:szCs w:val="24"/>
          <w:lang w:val="ro-RO"/>
        </w:rPr>
      </w:pPr>
      <w:r w:rsidRPr="009A1F51">
        <w:rPr>
          <w:rFonts w:ascii="Times New Roman" w:eastAsia="Calibri" w:hAnsi="Times New Roman" w:cs="Times New Roman"/>
          <w:b/>
          <w:szCs w:val="24"/>
          <w:lang w:val="ro-RO"/>
        </w:rPr>
        <w:t>Identificarea proiectului</w:t>
      </w:r>
    </w:p>
    <w:p w14:paraId="6D03C60B" w14:textId="77777777" w:rsidR="009A1F51" w:rsidRPr="009A1F51" w:rsidRDefault="009A1F51" w:rsidP="009A1F51">
      <w:pPr>
        <w:autoSpaceDE w:val="0"/>
        <w:autoSpaceDN w:val="0"/>
        <w:adjustRightInd w:val="0"/>
        <w:spacing w:after="120" w:line="240" w:lineRule="auto"/>
        <w:jc w:val="both"/>
        <w:rPr>
          <w:rFonts w:ascii="Times New Roman" w:eastAsia="Calibri" w:hAnsi="Times New Roman" w:cs="Times New Roman"/>
          <w:szCs w:val="24"/>
          <w:lang w:val="ro-RO"/>
        </w:rPr>
      </w:pPr>
      <w:r w:rsidRPr="009A1F51">
        <w:rPr>
          <w:rFonts w:ascii="Times New Roman" w:eastAsia="Calibri" w:hAnsi="Times New Roman" w:cs="Times New Roman"/>
          <w:szCs w:val="24"/>
          <w:lang w:val="ro-RO"/>
        </w:rPr>
        <w:t>La această secțiune, solicitanții vor avea în vedere următoarele aspecte:</w:t>
      </w:r>
    </w:p>
    <w:p w14:paraId="44D196AC" w14:textId="5671C93A" w:rsidR="009A1F51" w:rsidRPr="00934318" w:rsidRDefault="009A1F51" w:rsidP="001B0F4C">
      <w:pPr>
        <w:widowControl w:val="0"/>
        <w:numPr>
          <w:ilvl w:val="0"/>
          <w:numId w:val="84"/>
        </w:numPr>
        <w:autoSpaceDE w:val="0"/>
        <w:autoSpaceDN w:val="0"/>
        <w:adjustRightInd w:val="0"/>
        <w:spacing w:after="120" w:line="240" w:lineRule="auto"/>
        <w:jc w:val="both"/>
        <w:rPr>
          <w:rFonts w:ascii="Times New Roman" w:eastAsia="Calibri" w:hAnsi="Times New Roman" w:cs="Times New Roman"/>
          <w:szCs w:val="24"/>
          <w:lang w:val="ro-RO"/>
        </w:rPr>
      </w:pPr>
      <w:r w:rsidRPr="00934318">
        <w:rPr>
          <w:rFonts w:ascii="Times New Roman" w:eastAsia="Calibri" w:hAnsi="Times New Roman" w:cs="Times New Roman"/>
          <w:szCs w:val="24"/>
          <w:lang w:val="ro-RO"/>
        </w:rPr>
        <w:t>proiectul trebuie să fie în mod clar o unitate de analiză independentă. Acest lucru implică faptul că, în unele situaţii, anumite sub-proiecte sau faze ale unui proiect trebuie apreciate ca un singur proiect în scopul elaborării analizei cost beneficiu. Astfel, dacă cofinanțarea UE se solicită doar pentru anumite etape, urmând ca celelalte etape să fie finanțate de alți investitori/</w:t>
      </w:r>
      <w:r w:rsidR="00BC6341" w:rsidRPr="00934318">
        <w:rPr>
          <w:rFonts w:ascii="Times New Roman" w:eastAsia="Calibri" w:hAnsi="Times New Roman" w:cs="Times New Roman"/>
          <w:szCs w:val="24"/>
          <w:lang w:val="ro-RO"/>
        </w:rPr>
        <w:t>finanțatori</w:t>
      </w:r>
      <w:r w:rsidRPr="00934318">
        <w:rPr>
          <w:rFonts w:ascii="Times New Roman" w:eastAsia="Calibri" w:hAnsi="Times New Roman" w:cs="Times New Roman"/>
          <w:szCs w:val="24"/>
          <w:lang w:val="ro-RO"/>
        </w:rPr>
        <w:t>, analiza cost beneficiu trebuie elaborată pentru întregul proiect;</w:t>
      </w:r>
    </w:p>
    <w:p w14:paraId="378E15EF" w14:textId="77777777" w:rsidR="009A1F51" w:rsidRPr="00934318" w:rsidRDefault="009A1F51" w:rsidP="001B0F4C">
      <w:pPr>
        <w:widowControl w:val="0"/>
        <w:numPr>
          <w:ilvl w:val="0"/>
          <w:numId w:val="84"/>
        </w:numPr>
        <w:autoSpaceDE w:val="0"/>
        <w:autoSpaceDN w:val="0"/>
        <w:adjustRightInd w:val="0"/>
        <w:spacing w:after="120" w:line="240" w:lineRule="auto"/>
        <w:jc w:val="both"/>
        <w:rPr>
          <w:rFonts w:ascii="Times New Roman" w:eastAsia="Calibri" w:hAnsi="Times New Roman" w:cs="Times New Roman"/>
          <w:szCs w:val="24"/>
          <w:lang w:val="ro-RO"/>
        </w:rPr>
      </w:pPr>
      <w:r w:rsidRPr="00934318">
        <w:rPr>
          <w:rFonts w:ascii="Times New Roman" w:eastAsia="Calibri" w:hAnsi="Times New Roman" w:cs="Times New Roman"/>
          <w:szCs w:val="24"/>
          <w:lang w:val="ro-RO"/>
        </w:rPr>
        <w:t>precizarea aspectelor care țin de capacitatea financiară, tehnică și instituțională a solicitantului (exemple: regimul TVA, existența subvențiilor de exploatare, aspectele contractuale în cazul în care investiția va fi operată de o altă entitate decât Solicitantul, sursele de finanțare pentru contribuția Solicitantului, etc);</w:t>
      </w:r>
    </w:p>
    <w:p w14:paraId="60EC4F49" w14:textId="2D7FAF50" w:rsidR="009A1F51" w:rsidRDefault="009A1F51" w:rsidP="001B0F4C">
      <w:pPr>
        <w:widowControl w:val="0"/>
        <w:numPr>
          <w:ilvl w:val="0"/>
          <w:numId w:val="84"/>
        </w:numPr>
        <w:autoSpaceDE w:val="0"/>
        <w:autoSpaceDN w:val="0"/>
        <w:adjustRightInd w:val="0"/>
        <w:spacing w:after="120" w:line="240" w:lineRule="auto"/>
        <w:jc w:val="both"/>
        <w:rPr>
          <w:rFonts w:ascii="Times New Roman" w:eastAsia="Calibri" w:hAnsi="Times New Roman" w:cs="Times New Roman"/>
          <w:szCs w:val="24"/>
          <w:lang w:val="ro-RO"/>
        </w:rPr>
      </w:pPr>
      <w:r w:rsidRPr="00934318">
        <w:rPr>
          <w:rFonts w:ascii="Times New Roman" w:eastAsia="Calibri" w:hAnsi="Times New Roman" w:cs="Times New Roman"/>
          <w:szCs w:val="24"/>
          <w:lang w:val="ro-RO"/>
        </w:rPr>
        <w:t>identificarea și descrierea grupului țintă vizat de implementarea proiectului.</w:t>
      </w:r>
    </w:p>
    <w:p w14:paraId="1DF3FB47" w14:textId="77777777" w:rsidR="00187C26" w:rsidRDefault="00187C26" w:rsidP="00187C26">
      <w:pPr>
        <w:widowControl w:val="0"/>
        <w:autoSpaceDE w:val="0"/>
        <w:autoSpaceDN w:val="0"/>
        <w:adjustRightInd w:val="0"/>
        <w:spacing w:after="120" w:line="240" w:lineRule="auto"/>
        <w:ind w:left="720"/>
        <w:jc w:val="both"/>
        <w:rPr>
          <w:rFonts w:ascii="Times New Roman" w:eastAsia="Calibri" w:hAnsi="Times New Roman" w:cs="Times New Roman"/>
          <w:szCs w:val="24"/>
          <w:lang w:val="ro-RO"/>
        </w:rPr>
      </w:pPr>
    </w:p>
    <w:p w14:paraId="5B747687" w14:textId="77777777" w:rsidR="00187C26" w:rsidRPr="00DA18CE" w:rsidRDefault="00187C26" w:rsidP="00187C26">
      <w:pPr>
        <w:widowControl w:val="0"/>
        <w:autoSpaceDE w:val="0"/>
        <w:autoSpaceDN w:val="0"/>
        <w:adjustRightInd w:val="0"/>
        <w:spacing w:after="120" w:line="240" w:lineRule="auto"/>
        <w:ind w:left="720"/>
        <w:jc w:val="both"/>
        <w:rPr>
          <w:rFonts w:ascii="Times New Roman" w:eastAsia="Calibri" w:hAnsi="Times New Roman" w:cs="Times New Roman"/>
          <w:szCs w:val="24"/>
          <w:lang w:val="ro-RO"/>
        </w:rPr>
      </w:pPr>
    </w:p>
    <w:p w14:paraId="4DB0E73D" w14:textId="77777777" w:rsidR="009A1F51" w:rsidRPr="009A1F51" w:rsidRDefault="009A1F51" w:rsidP="001B0F4C">
      <w:pPr>
        <w:numPr>
          <w:ilvl w:val="0"/>
          <w:numId w:val="83"/>
        </w:numPr>
        <w:tabs>
          <w:tab w:val="left" w:pos="540"/>
          <w:tab w:val="left" w:pos="10065"/>
        </w:tabs>
        <w:spacing w:after="120" w:line="240" w:lineRule="auto"/>
        <w:ind w:right="-51"/>
        <w:jc w:val="both"/>
        <w:rPr>
          <w:rFonts w:ascii="Times New Roman" w:eastAsia="Calibri" w:hAnsi="Times New Roman" w:cs="Times New Roman"/>
          <w:b/>
          <w:szCs w:val="24"/>
          <w:lang w:val="ro-RO"/>
        </w:rPr>
      </w:pPr>
      <w:r w:rsidRPr="009A1F51">
        <w:rPr>
          <w:rFonts w:ascii="Times New Roman" w:eastAsia="Calibri" w:hAnsi="Times New Roman" w:cs="Times New Roman"/>
          <w:b/>
          <w:szCs w:val="24"/>
          <w:lang w:val="ro-RO"/>
        </w:rPr>
        <w:t>Rezultatele studiilor de fezabilitate, însoțite de o analiză a cererii și a opțiunilor</w:t>
      </w:r>
    </w:p>
    <w:p w14:paraId="16A3FB22" w14:textId="77777777" w:rsidR="009A1F51" w:rsidRPr="009A1F51" w:rsidRDefault="009A1F51" w:rsidP="009A1F51">
      <w:pPr>
        <w:tabs>
          <w:tab w:val="num" w:pos="426"/>
          <w:tab w:val="left" w:pos="540"/>
          <w:tab w:val="left" w:pos="10065"/>
        </w:tabs>
        <w:spacing w:after="120" w:line="240" w:lineRule="auto"/>
        <w:ind w:right="-51"/>
        <w:jc w:val="both"/>
        <w:rPr>
          <w:rFonts w:ascii="Times New Roman" w:eastAsia="Calibri" w:hAnsi="Times New Roman" w:cs="Times New Roman"/>
          <w:szCs w:val="24"/>
          <w:lang w:val="ro-RO"/>
        </w:rPr>
      </w:pPr>
      <w:r w:rsidRPr="009A1F51">
        <w:rPr>
          <w:rFonts w:ascii="Times New Roman" w:eastAsia="Calibri" w:hAnsi="Times New Roman" w:cs="Times New Roman"/>
          <w:szCs w:val="24"/>
          <w:lang w:val="ro-RO"/>
        </w:rPr>
        <w:t>La această secțiune, solicitanții vor furniza informații cu privire la:</w:t>
      </w:r>
    </w:p>
    <w:p w14:paraId="2BE61760" w14:textId="77777777" w:rsidR="009A1F51" w:rsidRPr="00934318" w:rsidRDefault="009A1F51" w:rsidP="001B0F4C">
      <w:pPr>
        <w:widowControl w:val="0"/>
        <w:numPr>
          <w:ilvl w:val="0"/>
          <w:numId w:val="84"/>
        </w:numPr>
        <w:tabs>
          <w:tab w:val="left" w:pos="1985"/>
        </w:tabs>
        <w:autoSpaceDE w:val="0"/>
        <w:autoSpaceDN w:val="0"/>
        <w:adjustRightInd w:val="0"/>
        <w:spacing w:after="120" w:line="240" w:lineRule="auto"/>
        <w:jc w:val="both"/>
        <w:rPr>
          <w:rFonts w:ascii="Times New Roman" w:hAnsi="Times New Roman" w:cs="Times New Roman"/>
          <w:color w:val="000000"/>
          <w:lang w:val="ro-RO"/>
        </w:rPr>
      </w:pPr>
      <w:r w:rsidRPr="00934318">
        <w:rPr>
          <w:rFonts w:ascii="Times New Roman" w:eastAsia="Calibri" w:hAnsi="Times New Roman" w:cs="Times New Roman"/>
          <w:szCs w:val="24"/>
          <w:lang w:val="ro-RO"/>
        </w:rPr>
        <w:t>Analiza cererii curente și viitoare, estimată ca urmare a implementării proiectului. În funcție de disponibilitatea datelor, se recomandă ca estimarea cererii să fie realizată cu ajutorul metodelor si tehnicilor de previziune statistică</w:t>
      </w:r>
      <w:r w:rsidRPr="00934318">
        <w:rPr>
          <w:rFonts w:ascii="Times New Roman" w:hAnsi="Times New Roman" w:cs="Times New Roman"/>
          <w:color w:val="000000"/>
          <w:lang w:val="ro-RO"/>
        </w:rPr>
        <w:t>;</w:t>
      </w:r>
    </w:p>
    <w:p w14:paraId="351B976A" w14:textId="77777777" w:rsidR="009A1F51" w:rsidRPr="00934318" w:rsidRDefault="009A1F51" w:rsidP="001B0F4C">
      <w:pPr>
        <w:widowControl w:val="0"/>
        <w:numPr>
          <w:ilvl w:val="0"/>
          <w:numId w:val="84"/>
        </w:numPr>
        <w:autoSpaceDE w:val="0"/>
        <w:autoSpaceDN w:val="0"/>
        <w:adjustRightInd w:val="0"/>
        <w:spacing w:after="120" w:line="240" w:lineRule="auto"/>
        <w:jc w:val="both"/>
        <w:rPr>
          <w:rFonts w:ascii="Times New Roman" w:eastAsia="Calibri" w:hAnsi="Times New Roman" w:cs="Times New Roman"/>
          <w:szCs w:val="24"/>
          <w:lang w:val="ro-RO"/>
        </w:rPr>
      </w:pPr>
      <w:r w:rsidRPr="00934318">
        <w:rPr>
          <w:rFonts w:ascii="Times New Roman" w:eastAsia="Calibri" w:hAnsi="Times New Roman" w:cs="Times New Roman"/>
          <w:szCs w:val="24"/>
          <w:lang w:val="ro-RO"/>
        </w:rPr>
        <w:t>Analiza de opțiuni;</w:t>
      </w:r>
    </w:p>
    <w:p w14:paraId="7E8C99AB" w14:textId="77777777" w:rsidR="009A1F51" w:rsidRPr="00934318" w:rsidRDefault="009A1F51" w:rsidP="001B0F4C">
      <w:pPr>
        <w:widowControl w:val="0"/>
        <w:numPr>
          <w:ilvl w:val="0"/>
          <w:numId w:val="84"/>
        </w:numPr>
        <w:autoSpaceDE w:val="0"/>
        <w:autoSpaceDN w:val="0"/>
        <w:adjustRightInd w:val="0"/>
        <w:spacing w:after="120" w:line="240" w:lineRule="auto"/>
        <w:jc w:val="both"/>
        <w:rPr>
          <w:rFonts w:ascii="Times New Roman" w:eastAsia="Calibri" w:hAnsi="Times New Roman" w:cs="Times New Roman"/>
          <w:szCs w:val="24"/>
          <w:lang w:val="ro-RO"/>
        </w:rPr>
      </w:pPr>
      <w:r w:rsidRPr="00934318">
        <w:rPr>
          <w:rFonts w:ascii="Times New Roman" w:eastAsia="Calibri" w:hAnsi="Times New Roman" w:cs="Times New Roman"/>
          <w:szCs w:val="24"/>
          <w:lang w:val="ro-RO"/>
        </w:rPr>
        <w:t>Concluziile studiului de fezabilitate (prezentarea pe scurt a soluției tehnice, valoarea Devizului General, graficul de implementare a lucrărilor);</w:t>
      </w:r>
    </w:p>
    <w:p w14:paraId="2203B8A7" w14:textId="044AC420" w:rsidR="00E809A5" w:rsidRDefault="009A1F51" w:rsidP="001B0F4C">
      <w:pPr>
        <w:widowControl w:val="0"/>
        <w:numPr>
          <w:ilvl w:val="0"/>
          <w:numId w:val="84"/>
        </w:numPr>
        <w:tabs>
          <w:tab w:val="num" w:pos="426"/>
        </w:tabs>
        <w:autoSpaceDE w:val="0"/>
        <w:autoSpaceDN w:val="0"/>
        <w:adjustRightInd w:val="0"/>
        <w:spacing w:after="120" w:line="240" w:lineRule="auto"/>
        <w:jc w:val="both"/>
        <w:rPr>
          <w:rFonts w:ascii="Times New Roman" w:eastAsia="Calibri" w:hAnsi="Times New Roman" w:cs="Times New Roman"/>
          <w:szCs w:val="24"/>
          <w:lang w:val="ro-RO"/>
        </w:rPr>
      </w:pPr>
      <w:r w:rsidRPr="00934318">
        <w:rPr>
          <w:rFonts w:ascii="Times New Roman" w:eastAsia="Calibri" w:hAnsi="Times New Roman" w:cs="Times New Roman"/>
          <w:szCs w:val="24"/>
          <w:lang w:val="ro-RO"/>
        </w:rPr>
        <w:t>Aspecte de mediu (evaluarea impactului reducerii emisiilor de gaze cu efect de seră, etc).</w:t>
      </w:r>
    </w:p>
    <w:p w14:paraId="33FB8B4A" w14:textId="77777777" w:rsidR="00187C26" w:rsidRPr="00DA18CE" w:rsidRDefault="00187C26" w:rsidP="00187C26">
      <w:pPr>
        <w:widowControl w:val="0"/>
        <w:tabs>
          <w:tab w:val="num" w:pos="426"/>
        </w:tabs>
        <w:autoSpaceDE w:val="0"/>
        <w:autoSpaceDN w:val="0"/>
        <w:adjustRightInd w:val="0"/>
        <w:spacing w:after="120" w:line="240" w:lineRule="auto"/>
        <w:ind w:left="720"/>
        <w:jc w:val="both"/>
        <w:rPr>
          <w:rFonts w:ascii="Times New Roman" w:eastAsia="Calibri" w:hAnsi="Times New Roman" w:cs="Times New Roman"/>
          <w:szCs w:val="24"/>
          <w:lang w:val="ro-RO"/>
        </w:rPr>
      </w:pPr>
    </w:p>
    <w:p w14:paraId="75C54E91" w14:textId="77777777" w:rsidR="009A1F51" w:rsidRPr="009A1F51" w:rsidRDefault="009A1F51" w:rsidP="001B0F4C">
      <w:pPr>
        <w:numPr>
          <w:ilvl w:val="0"/>
          <w:numId w:val="83"/>
        </w:numPr>
        <w:tabs>
          <w:tab w:val="left" w:pos="540"/>
          <w:tab w:val="left" w:pos="10065"/>
        </w:tabs>
        <w:spacing w:after="120" w:line="240" w:lineRule="auto"/>
        <w:ind w:right="-51"/>
        <w:jc w:val="both"/>
        <w:rPr>
          <w:rFonts w:ascii="Times New Roman" w:eastAsia="Calibri" w:hAnsi="Times New Roman" w:cs="Times New Roman"/>
          <w:b/>
          <w:szCs w:val="24"/>
          <w:lang w:val="ro-RO"/>
        </w:rPr>
      </w:pPr>
      <w:r w:rsidRPr="009A1F51">
        <w:rPr>
          <w:rFonts w:ascii="Times New Roman" w:eastAsia="Calibri" w:hAnsi="Times New Roman" w:cs="Times New Roman"/>
          <w:b/>
          <w:szCs w:val="24"/>
          <w:lang w:val="ro-RO"/>
        </w:rPr>
        <w:t>Analiza financiară</w:t>
      </w:r>
    </w:p>
    <w:p w14:paraId="2D640B90" w14:textId="77777777" w:rsidR="009A1F51" w:rsidRPr="009A1F51" w:rsidRDefault="009A1F51" w:rsidP="00DA18CE">
      <w:pPr>
        <w:tabs>
          <w:tab w:val="num" w:pos="426"/>
          <w:tab w:val="left" w:pos="540"/>
          <w:tab w:val="left" w:pos="10065"/>
        </w:tabs>
        <w:spacing w:after="120" w:line="240" w:lineRule="auto"/>
        <w:ind w:right="-51"/>
        <w:jc w:val="both"/>
        <w:rPr>
          <w:rFonts w:ascii="Times New Roman" w:eastAsia="Calibri" w:hAnsi="Times New Roman" w:cs="Times New Roman"/>
          <w:szCs w:val="24"/>
          <w:lang w:val="ro-RO"/>
        </w:rPr>
      </w:pPr>
      <w:r w:rsidRPr="009A1F51">
        <w:rPr>
          <w:rFonts w:ascii="Times New Roman" w:eastAsia="Calibri" w:hAnsi="Times New Roman" w:cs="Times New Roman"/>
          <w:szCs w:val="24"/>
          <w:lang w:val="ro-RO"/>
        </w:rPr>
        <w:t>Scopul elaborării analizei financiare este de a:</w:t>
      </w:r>
    </w:p>
    <w:p w14:paraId="721C4E21" w14:textId="77777777" w:rsidR="009A1F51" w:rsidRPr="00934318" w:rsidRDefault="009A1F51" w:rsidP="001B0F4C">
      <w:pPr>
        <w:widowControl w:val="0"/>
        <w:numPr>
          <w:ilvl w:val="0"/>
          <w:numId w:val="84"/>
        </w:numPr>
        <w:tabs>
          <w:tab w:val="num" w:pos="426"/>
        </w:tabs>
        <w:autoSpaceDE w:val="0"/>
        <w:autoSpaceDN w:val="0"/>
        <w:adjustRightInd w:val="0"/>
        <w:spacing w:after="120" w:line="240" w:lineRule="auto"/>
        <w:jc w:val="both"/>
        <w:rPr>
          <w:rFonts w:ascii="Times New Roman" w:eastAsia="Calibri" w:hAnsi="Times New Roman" w:cs="Times New Roman"/>
          <w:szCs w:val="24"/>
          <w:lang w:val="ro-RO"/>
        </w:rPr>
      </w:pPr>
      <w:r w:rsidRPr="00934318">
        <w:rPr>
          <w:rFonts w:ascii="Times New Roman" w:eastAsia="Calibri" w:hAnsi="Times New Roman" w:cs="Times New Roman"/>
          <w:szCs w:val="24"/>
          <w:lang w:val="ro-RO"/>
        </w:rPr>
        <w:t>Evalua profitabilitatea investiției;</w:t>
      </w:r>
    </w:p>
    <w:p w14:paraId="42EE3862" w14:textId="77777777" w:rsidR="009A1F51" w:rsidRPr="00934318" w:rsidRDefault="009A1F51" w:rsidP="001B0F4C">
      <w:pPr>
        <w:widowControl w:val="0"/>
        <w:numPr>
          <w:ilvl w:val="0"/>
          <w:numId w:val="84"/>
        </w:numPr>
        <w:tabs>
          <w:tab w:val="num" w:pos="426"/>
        </w:tabs>
        <w:autoSpaceDE w:val="0"/>
        <w:autoSpaceDN w:val="0"/>
        <w:adjustRightInd w:val="0"/>
        <w:spacing w:after="120" w:line="240" w:lineRule="auto"/>
        <w:jc w:val="both"/>
        <w:rPr>
          <w:rFonts w:ascii="Times New Roman" w:eastAsia="Calibri" w:hAnsi="Times New Roman" w:cs="Times New Roman"/>
          <w:szCs w:val="24"/>
          <w:lang w:val="ro-RO"/>
        </w:rPr>
      </w:pPr>
      <w:r w:rsidRPr="00934318">
        <w:rPr>
          <w:rFonts w:ascii="Times New Roman" w:eastAsia="Calibri" w:hAnsi="Times New Roman" w:cs="Times New Roman"/>
          <w:szCs w:val="24"/>
          <w:lang w:val="ro-RO"/>
        </w:rPr>
        <w:t>Evalua profitabilitatea proiectului din perspectiva proprietarului (în condițiile cofinanțării UE);</w:t>
      </w:r>
    </w:p>
    <w:p w14:paraId="47F5CCC3" w14:textId="77777777" w:rsidR="009A1F51" w:rsidRPr="00934318" w:rsidRDefault="009A1F51" w:rsidP="001B0F4C">
      <w:pPr>
        <w:widowControl w:val="0"/>
        <w:numPr>
          <w:ilvl w:val="0"/>
          <w:numId w:val="84"/>
        </w:numPr>
        <w:tabs>
          <w:tab w:val="num" w:pos="426"/>
        </w:tabs>
        <w:autoSpaceDE w:val="0"/>
        <w:autoSpaceDN w:val="0"/>
        <w:adjustRightInd w:val="0"/>
        <w:spacing w:after="120" w:line="240" w:lineRule="auto"/>
        <w:jc w:val="both"/>
        <w:rPr>
          <w:rFonts w:ascii="Times New Roman" w:eastAsia="Calibri" w:hAnsi="Times New Roman" w:cs="Times New Roman"/>
          <w:szCs w:val="24"/>
          <w:lang w:val="ro-RO"/>
        </w:rPr>
      </w:pPr>
      <w:r w:rsidRPr="00934318">
        <w:rPr>
          <w:rFonts w:ascii="Times New Roman" w:eastAsia="Calibri" w:hAnsi="Times New Roman" w:cs="Times New Roman"/>
          <w:szCs w:val="24"/>
          <w:lang w:val="ro-RO"/>
        </w:rPr>
        <w:t>Verifica sustenabilitatea financiară a proiectului.</w:t>
      </w:r>
    </w:p>
    <w:p w14:paraId="4E5101FC" w14:textId="77777777" w:rsidR="009A1F51" w:rsidRPr="00F93E15" w:rsidRDefault="009A1F51" w:rsidP="00DA18CE">
      <w:pPr>
        <w:autoSpaceDE w:val="0"/>
        <w:autoSpaceDN w:val="0"/>
        <w:adjustRightInd w:val="0"/>
        <w:spacing w:after="120" w:line="240" w:lineRule="auto"/>
        <w:jc w:val="both"/>
        <w:rPr>
          <w:rFonts w:ascii="Times New Roman" w:eastAsia="Calibri" w:hAnsi="Times New Roman" w:cs="Times New Roman"/>
          <w:szCs w:val="24"/>
          <w:lang w:val="ro-RO"/>
        </w:rPr>
      </w:pPr>
      <w:r w:rsidRPr="00F93E15">
        <w:rPr>
          <w:rFonts w:ascii="Times New Roman" w:eastAsia="Calibri" w:hAnsi="Times New Roman" w:cs="Times New Roman"/>
          <w:b/>
          <w:szCs w:val="24"/>
          <w:lang w:val="ro-RO"/>
        </w:rPr>
        <w:t>Metodologia</w:t>
      </w:r>
      <w:r w:rsidRPr="00F93E15">
        <w:rPr>
          <w:rFonts w:ascii="Times New Roman" w:eastAsia="Calibri" w:hAnsi="Times New Roman" w:cs="Times New Roman"/>
          <w:szCs w:val="24"/>
          <w:lang w:val="ro-RO"/>
        </w:rPr>
        <w:t xml:space="preserve"> utilizată este analiza fluxului de numerar actualizat, care presupune:</w:t>
      </w:r>
    </w:p>
    <w:p w14:paraId="14C6087A" w14:textId="77777777" w:rsidR="009A1F51" w:rsidRPr="00F93E15" w:rsidRDefault="009A1F51" w:rsidP="001B0F4C">
      <w:pPr>
        <w:pStyle w:val="ListParagraph"/>
        <w:widowControl w:val="0"/>
        <w:numPr>
          <w:ilvl w:val="0"/>
          <w:numId w:val="84"/>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Se iau în considerare doar fluxurile de numerar, respectiv valoarea reală de numerar plătită sau primită pentru proiect. Prin urmare, elementele contabile asimilate, de exemplu rezervele de amortizare și fondurile de rezervă nu trebuie incluse în analiza financiară. </w:t>
      </w:r>
    </w:p>
    <w:p w14:paraId="0C3FE154" w14:textId="77777777" w:rsidR="009A1F51" w:rsidRPr="00F93E15" w:rsidRDefault="009A1F51" w:rsidP="001B0F4C">
      <w:pPr>
        <w:pStyle w:val="ListParagraph"/>
        <w:widowControl w:val="0"/>
        <w:numPr>
          <w:ilvl w:val="0"/>
          <w:numId w:val="84"/>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Se vor lua în considerare numai fluxurile de numerar din anul în care apar și vor fi proiectate pe o perioadă de referință de </w:t>
      </w:r>
      <w:r w:rsidRPr="00F93E15">
        <w:rPr>
          <w:szCs w:val="24"/>
          <w:lang w:val="ro-RO"/>
        </w:rPr>
        <w:t>20 de ani pentru sectorul energie, care include şi perioada de implementare a operațiunii</w:t>
      </w:r>
      <w:r w:rsidRPr="00F93E15">
        <w:rPr>
          <w:rFonts w:eastAsia="Calibri" w:cs="Times New Roman"/>
          <w:szCs w:val="24"/>
          <w:lang w:val="ro-RO"/>
        </w:rPr>
        <w:t xml:space="preserve">. </w:t>
      </w:r>
    </w:p>
    <w:p w14:paraId="09B3FF0D" w14:textId="77777777" w:rsidR="009A1F51" w:rsidRDefault="009A1F51" w:rsidP="001B0F4C">
      <w:pPr>
        <w:pStyle w:val="ListParagraph"/>
        <w:widowControl w:val="0"/>
        <w:numPr>
          <w:ilvl w:val="0"/>
          <w:numId w:val="84"/>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În situația în care durata de viață economică utilă a proiectului depășește perioada de referință, se va lua în considerare și o valoare reziduală. Valoarea reziduală se determină prin calcularea valorii actuale nete a fluxurilor de numerar pentru durata de viață rămasă a proiectului (diferența dintre durata de viață economică utilă și perioada de referință). Valoarea reziduală a investiției este inclusă în analiza fluxului de numerar actualizat numai dacă veniturile depășesc costurile de operare și mentenanță a investiției. </w:t>
      </w:r>
    </w:p>
    <w:p w14:paraId="594C5DA7" w14:textId="77777777" w:rsidR="009A1F51" w:rsidRPr="00F93E15" w:rsidRDefault="009A1F51" w:rsidP="001B0F4C">
      <w:pPr>
        <w:pStyle w:val="ListParagraph"/>
        <w:widowControl w:val="0"/>
        <w:numPr>
          <w:ilvl w:val="0"/>
          <w:numId w:val="84"/>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Venitul net actualizat al proiectului se calculează prin deducerea costurilor actualizate din veniturile actualizate și, dacă este cazul, prin adăugarea valorii reziduale a investiției, ceea ce presupune ca fluxurile de numerar sa fie actualizate prin aplicarea la valoarea curentă a unei rate de actualizare financiară de 4 % în termeni reali, drept valoare de referință pentru operațiunile de investiții publice cofinanțate prin fondurile ESI.  </w:t>
      </w:r>
    </w:p>
    <w:p w14:paraId="61B1B7E4" w14:textId="77777777" w:rsidR="009A1F51" w:rsidRPr="00F93E15" w:rsidRDefault="009A1F51" w:rsidP="001B0F4C">
      <w:pPr>
        <w:pStyle w:val="ListParagraph"/>
        <w:widowControl w:val="0"/>
        <w:numPr>
          <w:ilvl w:val="0"/>
          <w:numId w:val="84"/>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Analiza financiară trebuie elaborată din perspectiva proprietarului. În cazul în care proprietarul și operatorul sunt entități diferite, trebuie să se efectueze o analiză financiară consolidată, care exclude fluxurile de numerar între proprietar și operator.</w:t>
      </w:r>
    </w:p>
    <w:p w14:paraId="79E89911" w14:textId="77777777" w:rsidR="009A1F51" w:rsidRPr="00F93E15" w:rsidRDefault="009A1F51" w:rsidP="001B0F4C">
      <w:pPr>
        <w:pStyle w:val="ListParagraph"/>
        <w:widowControl w:val="0"/>
        <w:numPr>
          <w:ilvl w:val="0"/>
          <w:numId w:val="84"/>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 xml:space="preserve">Analiza financiară ar trebui să fie efectuată la prețuri constante (cu prețuri fixate pe baza unui an de referință), dar evoluțiile preconizate ale prețurilor relative pentru inputuri cheie in proiect ar trebui </w:t>
      </w:r>
      <w:r w:rsidRPr="00F93E15">
        <w:rPr>
          <w:rFonts w:eastAsia="Calibri" w:cs="Times New Roman"/>
          <w:szCs w:val="24"/>
          <w:lang w:val="ro-RO"/>
        </w:rPr>
        <w:lastRenderedPageBreak/>
        <w:t>luate în considerare în cadrul evaluării de risc (exemplu: creșterea prețului la utilități).</w:t>
      </w:r>
    </w:p>
    <w:p w14:paraId="6B4508F3" w14:textId="77777777" w:rsidR="009A1F51" w:rsidRPr="00F93E15" w:rsidRDefault="009A1F51" w:rsidP="001B0F4C">
      <w:pPr>
        <w:pStyle w:val="ListParagraph"/>
        <w:widowControl w:val="0"/>
        <w:numPr>
          <w:ilvl w:val="0"/>
          <w:numId w:val="84"/>
        </w:numPr>
        <w:tabs>
          <w:tab w:val="num" w:pos="426"/>
        </w:tabs>
        <w:autoSpaceDE w:val="0"/>
        <w:autoSpaceDN w:val="0"/>
        <w:adjustRightInd w:val="0"/>
        <w:spacing w:after="120"/>
        <w:rPr>
          <w:rFonts w:eastAsia="Calibri" w:cs="Times New Roman"/>
          <w:szCs w:val="24"/>
          <w:lang w:val="ro-RO"/>
        </w:rPr>
      </w:pPr>
      <w:r w:rsidRPr="00F93E15">
        <w:rPr>
          <w:rFonts w:eastAsia="Calibri" w:cs="Times New Roman"/>
          <w:szCs w:val="24"/>
          <w:lang w:val="ro-RO"/>
        </w:rPr>
        <w:t>Analiza financiara trebuie elaborată ținând cont de principiul incremental, respectiv de faptul că evaluarea impactului proiectului se realizează prin compararea a două scenarii:</w:t>
      </w:r>
    </w:p>
    <w:p w14:paraId="52754225" w14:textId="77777777" w:rsidR="009A1F51" w:rsidRPr="00F93E15" w:rsidRDefault="009A1F51" w:rsidP="001B0F4C">
      <w:pPr>
        <w:pStyle w:val="ListParagraph"/>
        <w:widowControl w:val="0"/>
        <w:numPr>
          <w:ilvl w:val="1"/>
          <w:numId w:val="84"/>
        </w:numPr>
        <w:autoSpaceDE w:val="0"/>
        <w:autoSpaceDN w:val="0"/>
        <w:adjustRightInd w:val="0"/>
        <w:spacing w:after="120"/>
        <w:rPr>
          <w:rFonts w:eastAsia="Calibri" w:cs="Times New Roman"/>
          <w:i/>
          <w:szCs w:val="24"/>
          <w:lang w:val="ro-RO"/>
        </w:rPr>
      </w:pPr>
      <w:r w:rsidRPr="00F93E15">
        <w:rPr>
          <w:rFonts w:eastAsia="Calibri" w:cs="Times New Roman"/>
          <w:szCs w:val="24"/>
          <w:lang w:val="ro-RO"/>
        </w:rPr>
        <w:t>Scenariul contrafactual – proiecția fluxurilor de numerar în situația realizării unei investiții identificate conform prevederilor din Anexa 8 la Ghidul Solicitantului;</w:t>
      </w:r>
    </w:p>
    <w:p w14:paraId="0AB88A64" w14:textId="0226E419" w:rsidR="00D91FB5" w:rsidRPr="00BC6341" w:rsidRDefault="009A1F51" w:rsidP="001B0F4C">
      <w:pPr>
        <w:pStyle w:val="ListParagraph"/>
        <w:widowControl w:val="0"/>
        <w:numPr>
          <w:ilvl w:val="1"/>
          <w:numId w:val="84"/>
        </w:numPr>
        <w:autoSpaceDE w:val="0"/>
        <w:autoSpaceDN w:val="0"/>
        <w:adjustRightInd w:val="0"/>
        <w:spacing w:after="120"/>
        <w:rPr>
          <w:rFonts w:eastAsia="Calibri" w:cs="Times New Roman"/>
          <w:i/>
          <w:szCs w:val="24"/>
          <w:lang w:val="ro-RO"/>
        </w:rPr>
      </w:pPr>
      <w:r w:rsidRPr="00F93E15">
        <w:rPr>
          <w:rFonts w:eastAsia="Calibri" w:cs="Times New Roman"/>
          <w:szCs w:val="24"/>
          <w:lang w:val="ro-RO"/>
        </w:rPr>
        <w:t>Scenariul cu proiect – proiecția fluxurilor de numerar in situația implementării prezentului proiect.</w:t>
      </w:r>
    </w:p>
    <w:p w14:paraId="017AD16C" w14:textId="77777777" w:rsidR="009A1F51" w:rsidRDefault="009A1F51" w:rsidP="00BC6341">
      <w:pPr>
        <w:pStyle w:val="Default"/>
        <w:jc w:val="both"/>
        <w:rPr>
          <w:b/>
        </w:rPr>
      </w:pPr>
    </w:p>
    <w:p w14:paraId="48A5BA1C" w14:textId="77777777" w:rsidR="009A1F51" w:rsidRDefault="009A1F51" w:rsidP="00BC6341">
      <w:pPr>
        <w:pStyle w:val="Default"/>
        <w:jc w:val="both"/>
      </w:pPr>
      <w:r w:rsidRPr="00F93E15">
        <w:rPr>
          <w:b/>
        </w:rPr>
        <w:t>Etapele</w:t>
      </w:r>
      <w:r w:rsidRPr="00F93E15">
        <w:t xml:space="preserve"> elaborării analizei financiare sunt:</w:t>
      </w:r>
    </w:p>
    <w:p w14:paraId="480D4EB4" w14:textId="77777777" w:rsidR="00A46267" w:rsidRDefault="00A46267" w:rsidP="00BC6341">
      <w:pPr>
        <w:pStyle w:val="Default"/>
        <w:jc w:val="both"/>
      </w:pPr>
    </w:p>
    <w:p w14:paraId="64A1E68F" w14:textId="3EEBEB9D" w:rsidR="00D91FB5" w:rsidRPr="00A46267" w:rsidRDefault="009A1F51" w:rsidP="001B0F4C">
      <w:pPr>
        <w:numPr>
          <w:ilvl w:val="1"/>
          <w:numId w:val="85"/>
        </w:numPr>
        <w:tabs>
          <w:tab w:val="left" w:pos="540"/>
          <w:tab w:val="left" w:pos="10065"/>
        </w:tabs>
        <w:spacing w:after="120" w:line="240" w:lineRule="auto"/>
        <w:ind w:right="-51" w:hanging="1260"/>
        <w:jc w:val="both"/>
        <w:rPr>
          <w:rFonts w:ascii="Times New Roman" w:eastAsia="Calibri" w:hAnsi="Times New Roman" w:cs="Times New Roman"/>
          <w:b/>
          <w:szCs w:val="24"/>
          <w:lang w:val="ro-RO"/>
        </w:rPr>
      </w:pPr>
      <w:r w:rsidRPr="00F93E15">
        <w:rPr>
          <w:rFonts w:ascii="Times New Roman" w:eastAsia="Calibri" w:hAnsi="Times New Roman" w:cs="Times New Roman"/>
          <w:b/>
          <w:szCs w:val="24"/>
          <w:lang w:val="ro-RO"/>
        </w:rPr>
        <w:t>Evaluarea rentabilității financiare a investiției</w:t>
      </w:r>
    </w:p>
    <w:p w14:paraId="682369AB" w14:textId="77777777" w:rsidR="009A1F51" w:rsidRPr="009A1F51" w:rsidRDefault="009A1F51" w:rsidP="009A1F51">
      <w:pPr>
        <w:autoSpaceDE w:val="0"/>
        <w:autoSpaceDN w:val="0"/>
        <w:adjustRightInd w:val="0"/>
        <w:spacing w:after="120" w:line="240" w:lineRule="auto"/>
        <w:jc w:val="both"/>
        <w:rPr>
          <w:rFonts w:ascii="Times New Roman" w:hAnsi="Times New Roman" w:cs="Times New Roman"/>
          <w:color w:val="000000"/>
          <w:szCs w:val="24"/>
          <w:lang w:val="ro-RO"/>
        </w:rPr>
      </w:pPr>
      <w:r w:rsidRPr="009A1F51">
        <w:rPr>
          <w:rFonts w:ascii="Times New Roman" w:hAnsi="Times New Roman" w:cs="Times New Roman"/>
          <w:color w:val="000000"/>
          <w:szCs w:val="24"/>
          <w:lang w:val="ro-RO"/>
        </w:rPr>
        <w:t>Rentabilitatea financiară a unei investiții este evaluată prin estimarea valorii actualizate nete financiare și a ratei de rentabilitate financiară a investiției [VANF/C și RRF/C]</w:t>
      </w:r>
      <w:r w:rsidRPr="009A1F51">
        <w:rPr>
          <w:rFonts w:ascii="Times New Roman" w:hAnsi="Times New Roman" w:cs="Times New Roman"/>
          <w:color w:val="000000"/>
          <w:szCs w:val="24"/>
          <w:vertAlign w:val="superscript"/>
          <w:lang w:val="ro-RO"/>
        </w:rPr>
        <w:footnoteReference w:id="2"/>
      </w:r>
      <w:r w:rsidRPr="009A1F51">
        <w:rPr>
          <w:rFonts w:ascii="Times New Roman" w:hAnsi="Times New Roman" w:cs="Times New Roman"/>
          <w:color w:val="000000"/>
          <w:szCs w:val="24"/>
          <w:lang w:val="ro-RO"/>
        </w:rPr>
        <w:t xml:space="preserve">. Acești indicatori compară costurile de investiție cu veniturile nete și stabilesc în ce măsură veniturile nete ale proiectului sunt în măsură să ramburseze investițiile, </w:t>
      </w:r>
      <w:r w:rsidRPr="009A1F51">
        <w:rPr>
          <w:rFonts w:ascii="Times New Roman" w:hAnsi="Times New Roman" w:cs="Times New Roman"/>
          <w:b/>
          <w:color w:val="000000"/>
          <w:szCs w:val="24"/>
          <w:lang w:val="ro-RO"/>
        </w:rPr>
        <w:t>indiferent de sursele de finanțare</w:t>
      </w:r>
      <w:r w:rsidRPr="009A1F51">
        <w:rPr>
          <w:rFonts w:ascii="Times New Roman" w:hAnsi="Times New Roman" w:cs="Times New Roman"/>
          <w:color w:val="000000"/>
          <w:szCs w:val="24"/>
          <w:lang w:val="ro-RO"/>
        </w:rPr>
        <w:t>.</w:t>
      </w:r>
    </w:p>
    <w:p w14:paraId="3199A70E" w14:textId="77777777" w:rsidR="009A1F51" w:rsidRPr="009A1F51" w:rsidRDefault="009A1F51" w:rsidP="009A1F51">
      <w:pPr>
        <w:autoSpaceDE w:val="0"/>
        <w:autoSpaceDN w:val="0"/>
        <w:adjustRightInd w:val="0"/>
        <w:spacing w:after="120" w:line="240" w:lineRule="auto"/>
        <w:jc w:val="both"/>
        <w:rPr>
          <w:rFonts w:ascii="Times New Roman" w:hAnsi="Times New Roman" w:cs="Times New Roman"/>
          <w:color w:val="000000"/>
          <w:szCs w:val="24"/>
          <w:lang w:val="ro-RO"/>
        </w:rPr>
      </w:pPr>
      <w:r w:rsidRPr="009A1F51">
        <w:rPr>
          <w:rFonts w:ascii="Times New Roman" w:hAnsi="Times New Roman" w:cs="Times New Roman"/>
          <w:color w:val="000000"/>
          <w:szCs w:val="24"/>
          <w:lang w:val="ro-RO"/>
        </w:rPr>
        <w:t xml:space="preserve">Indicatorii rentabilității financiare a investiției se calculează pe baza </w:t>
      </w:r>
      <w:r w:rsidRPr="009A1F51">
        <w:rPr>
          <w:rFonts w:ascii="Times New Roman" w:hAnsi="Times New Roman" w:cs="Times New Roman"/>
          <w:b/>
          <w:color w:val="000000"/>
          <w:szCs w:val="24"/>
          <w:lang w:val="ro-RO"/>
        </w:rPr>
        <w:t>fluxului de numerar net incremental</w:t>
      </w:r>
      <w:r w:rsidRPr="009A1F51">
        <w:rPr>
          <w:rFonts w:ascii="Times New Roman" w:hAnsi="Times New Roman" w:cs="Times New Roman"/>
          <w:color w:val="000000"/>
          <w:szCs w:val="24"/>
          <w:lang w:val="ro-RO"/>
        </w:rPr>
        <w:t>, care se calculează ca diferență între fluxul de numerar net generat de scenariul cu proiect și fluxul de numerar net generat de scenariul contrafactual.</w:t>
      </w:r>
    </w:p>
    <w:p w14:paraId="6EAA8712" w14:textId="77777777" w:rsidR="009A1F51" w:rsidRPr="009A1F51" w:rsidRDefault="009A1F51" w:rsidP="009A1F51">
      <w:pPr>
        <w:autoSpaceDE w:val="0"/>
        <w:autoSpaceDN w:val="0"/>
        <w:adjustRightInd w:val="0"/>
        <w:spacing w:after="120" w:line="240" w:lineRule="auto"/>
        <w:jc w:val="both"/>
        <w:rPr>
          <w:rFonts w:ascii="Times New Roman" w:hAnsi="Times New Roman" w:cs="Times New Roman"/>
          <w:color w:val="000000"/>
          <w:szCs w:val="24"/>
          <w:lang w:val="ro-RO"/>
        </w:rPr>
      </w:pPr>
      <w:r w:rsidRPr="009A1F51">
        <w:rPr>
          <w:rFonts w:ascii="Times New Roman" w:hAnsi="Times New Roman" w:cs="Times New Roman"/>
          <w:b/>
          <w:color w:val="000000"/>
          <w:szCs w:val="24"/>
          <w:lang w:val="ro-RO"/>
        </w:rPr>
        <w:t>Fluxul de numerar net</w:t>
      </w:r>
      <w:r w:rsidRPr="009A1F51">
        <w:rPr>
          <w:rFonts w:ascii="Times New Roman" w:hAnsi="Times New Roman" w:cs="Times New Roman"/>
          <w:color w:val="000000"/>
          <w:szCs w:val="24"/>
          <w:lang w:val="ro-RO"/>
        </w:rPr>
        <w:t xml:space="preserve"> reprezintă diferența dintre intrările de numerar și ieșirile de numerar.</w:t>
      </w:r>
    </w:p>
    <w:p w14:paraId="696B7241" w14:textId="77777777" w:rsidR="00831A8E" w:rsidRPr="00831A8E" w:rsidRDefault="00831A8E" w:rsidP="00831A8E">
      <w:pPr>
        <w:autoSpaceDE w:val="0"/>
        <w:autoSpaceDN w:val="0"/>
        <w:adjustRightInd w:val="0"/>
        <w:spacing w:after="120" w:line="240" w:lineRule="auto"/>
        <w:jc w:val="both"/>
        <w:rPr>
          <w:rFonts w:ascii="Times New Roman" w:hAnsi="Times New Roman" w:cs="Times New Roman"/>
          <w:color w:val="000000"/>
          <w:szCs w:val="24"/>
          <w:lang w:val="ro-RO"/>
        </w:rPr>
      </w:pPr>
      <w:r w:rsidRPr="00831A8E">
        <w:rPr>
          <w:rFonts w:ascii="Times New Roman" w:hAnsi="Times New Roman" w:cs="Times New Roman"/>
          <w:color w:val="000000"/>
          <w:szCs w:val="24"/>
          <w:lang w:val="ro-RO"/>
        </w:rPr>
        <w:t>Datele necesare, recomandate în proiecția fluxurilor de numerar, sunt:</w:t>
      </w:r>
    </w:p>
    <w:p w14:paraId="5A0B0C2A" w14:textId="77777777" w:rsidR="00831A8E" w:rsidRPr="00831A8E" w:rsidRDefault="00831A8E" w:rsidP="00831A8E">
      <w:pPr>
        <w:autoSpaceDE w:val="0"/>
        <w:autoSpaceDN w:val="0"/>
        <w:adjustRightInd w:val="0"/>
        <w:spacing w:after="120" w:line="240" w:lineRule="auto"/>
        <w:jc w:val="both"/>
        <w:rPr>
          <w:rFonts w:ascii="Times New Roman" w:hAnsi="Times New Roman" w:cs="Times New Roman"/>
          <w:b/>
          <w:color w:val="000000"/>
          <w:szCs w:val="24"/>
          <w:lang w:val="ro-RO"/>
        </w:rPr>
      </w:pPr>
      <w:r w:rsidRPr="00831A8E">
        <w:rPr>
          <w:rFonts w:ascii="Times New Roman" w:hAnsi="Times New Roman" w:cs="Times New Roman"/>
          <w:b/>
          <w:color w:val="000000"/>
          <w:szCs w:val="24"/>
          <w:lang w:val="ro-RO"/>
        </w:rPr>
        <w:t>Ieșiri de numerar</w:t>
      </w:r>
    </w:p>
    <w:p w14:paraId="74DE9E51" w14:textId="77777777" w:rsidR="00831A8E" w:rsidRPr="006B09D8" w:rsidRDefault="00831A8E"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6B09D8">
        <w:rPr>
          <w:rFonts w:ascii="Times New Roman" w:hAnsi="Times New Roman" w:cs="Times New Roman"/>
          <w:b/>
          <w:szCs w:val="24"/>
          <w:lang w:val="ro-RO"/>
        </w:rPr>
        <w:t>Costurile de investiție totale</w:t>
      </w:r>
      <w:r w:rsidRPr="006B09D8">
        <w:rPr>
          <w:rFonts w:ascii="Times New Roman" w:hAnsi="Times New Roman" w:cs="Times New Roman"/>
          <w:szCs w:val="24"/>
          <w:lang w:val="ro-RO"/>
        </w:rPr>
        <w:t xml:space="preserv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1B6C7B52" w14:textId="77777777" w:rsidR="00831A8E" w:rsidRPr="006B09D8" w:rsidRDefault="00831A8E"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6B09D8">
        <w:rPr>
          <w:rFonts w:ascii="Times New Roman" w:hAnsi="Times New Roman" w:cs="Times New Roman"/>
          <w:b/>
          <w:szCs w:val="24"/>
          <w:lang w:val="ro-RO"/>
        </w:rPr>
        <w:t>Costurile de înlocuire</w:t>
      </w:r>
      <w:r w:rsidRPr="006B09D8">
        <w:rPr>
          <w:rFonts w:ascii="Times New Roman" w:hAnsi="Times New Roman" w:cs="Times New Roman"/>
          <w:szCs w:val="24"/>
          <w:lang w:val="ro-RO"/>
        </w:rPr>
        <w:t xml:space="preserve"> – includ costurile cu </w:t>
      </w:r>
      <w:r w:rsidRPr="006B09D8">
        <w:rPr>
          <w:rFonts w:ascii="Times New Roman" w:hAnsi="Times New Roman"/>
          <w:lang w:val="ro-RO"/>
        </w:rPr>
        <w:t>înlocuirile de echipamente cu durata de viață economică mai mica decât perioada de referință a proiectului;</w:t>
      </w:r>
    </w:p>
    <w:p w14:paraId="2BC3AFDD" w14:textId="77777777" w:rsidR="00831A8E" w:rsidRPr="006B09D8" w:rsidRDefault="00831A8E"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6B09D8">
        <w:rPr>
          <w:rFonts w:ascii="Times New Roman" w:hAnsi="Times New Roman" w:cs="Times New Roman"/>
          <w:b/>
          <w:szCs w:val="24"/>
          <w:lang w:val="ro-RO"/>
        </w:rPr>
        <w:t>Costurile de operare</w:t>
      </w:r>
      <w:r w:rsidRPr="006B09D8">
        <w:rPr>
          <w:rFonts w:ascii="Times New Roman" w:hAnsi="Times New Roman" w:cs="Times New Roman"/>
          <w:szCs w:val="24"/>
          <w:lang w:val="ro-RO"/>
        </w:rPr>
        <w:t xml:space="preserve"> – </w:t>
      </w:r>
      <w:r w:rsidRPr="006B09D8">
        <w:rPr>
          <w:rFonts w:ascii="Times New Roman" w:hAnsi="Times New Roman"/>
          <w:lang w:val="ro-RO"/>
        </w:rPr>
        <w:t>includ toate costurile generate de operarea și întreținerea noii infrastructuri sau a infrastructurii modernizate.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w:t>
      </w:r>
    </w:p>
    <w:p w14:paraId="0D3E782C" w14:textId="77777777" w:rsidR="00831A8E" w:rsidRPr="006B09D8" w:rsidRDefault="00831A8E" w:rsidP="00515850">
      <w:pPr>
        <w:autoSpaceDE w:val="0"/>
        <w:autoSpaceDN w:val="0"/>
        <w:adjustRightInd w:val="0"/>
        <w:spacing w:after="120" w:line="240" w:lineRule="auto"/>
        <w:ind w:left="720"/>
        <w:jc w:val="both"/>
        <w:rPr>
          <w:rFonts w:ascii="Times New Roman" w:hAnsi="Times New Roman" w:cs="Times New Roman"/>
          <w:szCs w:val="24"/>
          <w:lang w:val="ro-RO"/>
        </w:rPr>
      </w:pPr>
      <w:r w:rsidRPr="006B09D8">
        <w:rPr>
          <w:rFonts w:ascii="Times New Roman" w:hAnsi="Times New Roman" w:cs="Times New Roman"/>
          <w:szCs w:val="24"/>
          <w:lang w:val="ro-RO"/>
        </w:rPr>
        <w:t xml:space="preserve">Se recomandă evidențierea costurilor de operare și mentenanță pe componente variabile și fixe. Pentru costurile fixe se vor lua în calcul (fără a fi exhaustivă recomandarea): costuri cu întreținerea și reparațiile, costurile cu personalul, costurile administrative, costurile cu redevența și alte costuri cu taxe și licențe de operare. În cazul costurilor variabile, se vor furniza informații detaliate cu privire la calculul consumului de energie primară, fundamentat pe baza randamentului global al echipamentelor și al consumului propriu de energie electrică (conform concluziilor bilanțului termoenergetic) precum și ipoteze cu privire la evoluția prețurilor la materia primă, costurile cu </w:t>
      </w:r>
      <w:r w:rsidRPr="006B09D8">
        <w:rPr>
          <w:rFonts w:ascii="Times New Roman" w:hAnsi="Times New Roman" w:cs="Times New Roman"/>
          <w:szCs w:val="24"/>
          <w:lang w:val="ro-RO"/>
        </w:rPr>
        <w:lastRenderedPageBreak/>
        <w:t xml:space="preserve">certificatele CO2 fundamentate pe calculul de emisii CO2, costuri materiale, costuri cu utilitățile, costuri cu serviciile prestate de terți. </w:t>
      </w:r>
    </w:p>
    <w:p w14:paraId="3E06C94A" w14:textId="77777777" w:rsidR="00831A8E" w:rsidRPr="00831A8E" w:rsidRDefault="00831A8E" w:rsidP="00831A8E">
      <w:pPr>
        <w:autoSpaceDE w:val="0"/>
        <w:autoSpaceDN w:val="0"/>
        <w:adjustRightInd w:val="0"/>
        <w:spacing w:after="120"/>
        <w:jc w:val="both"/>
        <w:rPr>
          <w:rFonts w:ascii="Times New Roman" w:hAnsi="Times New Roman"/>
          <w:b/>
          <w:lang w:val="ro-RO"/>
        </w:rPr>
      </w:pPr>
      <w:r w:rsidRPr="00831A8E">
        <w:rPr>
          <w:rFonts w:ascii="Times New Roman" w:hAnsi="Times New Roman"/>
          <w:b/>
          <w:lang w:val="ro-RO"/>
        </w:rPr>
        <w:t xml:space="preserve">Intrări de numerar </w:t>
      </w:r>
    </w:p>
    <w:p w14:paraId="2564E0F8" w14:textId="77777777" w:rsidR="00831A8E" w:rsidRPr="00934318" w:rsidRDefault="00831A8E"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Veniturile din operare – includ intrările de numerar plătite direct de utilizatori pentru bunurile sau serviciile din cadrul operațiunii, cum ar fi taxele/tarifele suportate direct de utilizatori pentru utilizarea infrastructurii, vânzarea sau închirierea de terenuri sau clădiri ori plățile pentru servicii.</w:t>
      </w:r>
    </w:p>
    <w:p w14:paraId="2A174FB4" w14:textId="77777777" w:rsidR="00831A8E" w:rsidRPr="00934318" w:rsidRDefault="00831A8E" w:rsidP="00831A8E">
      <w:pPr>
        <w:tabs>
          <w:tab w:val="num" w:pos="426"/>
        </w:tabs>
        <w:autoSpaceDE w:val="0"/>
        <w:autoSpaceDN w:val="0"/>
        <w:adjustRightInd w:val="0"/>
        <w:spacing w:after="120"/>
        <w:ind w:left="720"/>
        <w:contextualSpacing/>
        <w:jc w:val="both"/>
        <w:rPr>
          <w:rFonts w:ascii="Times New Roman" w:hAnsi="Times New Roman" w:cs="Times New Roman"/>
          <w:szCs w:val="24"/>
          <w:lang w:val="ro-RO"/>
        </w:rPr>
      </w:pPr>
      <w:r w:rsidRPr="00934318">
        <w:rPr>
          <w:rFonts w:ascii="Times New Roman" w:hAnsi="Times New Roman" w:cs="Times New Roman"/>
          <w:szCs w:val="24"/>
          <w:lang w:val="ro-RO"/>
        </w:rPr>
        <w:t xml:space="preserve">Veniturile vor fi determinate pe baza cantităților vândute sau a serviciilor prestate, previzionate pe perioada de referință a proiectului și pe baza prețurilor specifice, având în vedere concluziile analizei cererii. </w:t>
      </w:r>
    </w:p>
    <w:p w14:paraId="5B597C6A" w14:textId="77777777" w:rsidR="00831A8E" w:rsidRPr="00934318" w:rsidRDefault="00831A8E" w:rsidP="00831A8E">
      <w:pPr>
        <w:tabs>
          <w:tab w:val="num" w:pos="426"/>
        </w:tabs>
        <w:autoSpaceDE w:val="0"/>
        <w:autoSpaceDN w:val="0"/>
        <w:adjustRightInd w:val="0"/>
        <w:spacing w:after="120"/>
        <w:ind w:left="720"/>
        <w:contextualSpacing/>
        <w:jc w:val="both"/>
        <w:rPr>
          <w:rFonts w:ascii="Times New Roman" w:hAnsi="Times New Roman" w:cs="Times New Roman"/>
          <w:szCs w:val="24"/>
          <w:lang w:val="ro-RO"/>
        </w:rPr>
      </w:pPr>
      <w:r w:rsidRPr="00934318">
        <w:rPr>
          <w:rFonts w:ascii="Times New Roman" w:hAnsi="Times New Roman" w:cs="Times New Roman"/>
          <w:szCs w:val="24"/>
          <w:lang w:val="ro-RO"/>
        </w:rPr>
        <w:t>Pentru fundamentarea cererii de energie termică și electrică, se recomandă luarea în calcul a următoarelor aspecte:</w:t>
      </w:r>
    </w:p>
    <w:p w14:paraId="1306C80D" w14:textId="77777777" w:rsidR="00831A8E" w:rsidRPr="00934318" w:rsidRDefault="00831A8E" w:rsidP="001B0F4C">
      <w:pPr>
        <w:widowControl w:val="0"/>
        <w:numPr>
          <w:ilvl w:val="0"/>
          <w:numId w:val="87"/>
        </w:numPr>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Evoluția numărului de consumatori de energie termică rezidențiali și non rezidențiali (evoluție demografică, evoluția gradului de conectare la rețeaua de termoficare, etc);</w:t>
      </w:r>
    </w:p>
    <w:p w14:paraId="06355086" w14:textId="77777777" w:rsidR="00831A8E" w:rsidRPr="00934318" w:rsidRDefault="00831A8E" w:rsidP="001B0F4C">
      <w:pPr>
        <w:widowControl w:val="0"/>
        <w:numPr>
          <w:ilvl w:val="0"/>
          <w:numId w:val="87"/>
        </w:numPr>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Consumul specific pe tip de consumator și evoluția acestui indicator în condițiile schimbărilor climatice și a lucrărilor de reabilitare termică a locuințelor;</w:t>
      </w:r>
    </w:p>
    <w:p w14:paraId="465EE831" w14:textId="77777777" w:rsidR="00831A8E" w:rsidRPr="00934318" w:rsidRDefault="00831A8E" w:rsidP="001B0F4C">
      <w:pPr>
        <w:widowControl w:val="0"/>
        <w:numPr>
          <w:ilvl w:val="0"/>
          <w:numId w:val="87"/>
        </w:numPr>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Evoluția indicatorilor macroeconomici relevanți și a altor factori care influențează consumul de energie electrică</w:t>
      </w:r>
    </w:p>
    <w:p w14:paraId="41FE6C87" w14:textId="77777777" w:rsidR="00831A8E" w:rsidRPr="00934318" w:rsidRDefault="00831A8E" w:rsidP="00831A8E">
      <w:pPr>
        <w:tabs>
          <w:tab w:val="num" w:pos="426"/>
        </w:tabs>
        <w:autoSpaceDE w:val="0"/>
        <w:autoSpaceDN w:val="0"/>
        <w:adjustRightInd w:val="0"/>
        <w:spacing w:after="120"/>
        <w:ind w:left="720"/>
        <w:contextualSpacing/>
        <w:jc w:val="both"/>
        <w:rPr>
          <w:rFonts w:ascii="Times New Roman" w:hAnsi="Times New Roman" w:cs="Times New Roman"/>
          <w:szCs w:val="24"/>
          <w:lang w:val="ro-RO"/>
        </w:rPr>
      </w:pPr>
      <w:r w:rsidRPr="00934318">
        <w:rPr>
          <w:rFonts w:ascii="Times New Roman" w:hAnsi="Times New Roman" w:cs="Times New Roman"/>
          <w:szCs w:val="24"/>
          <w:lang w:val="ro-RO"/>
        </w:rPr>
        <w:t>Pentru fundamentarea prețurilor, următoarele aspecte trebuie avute în vedere:</w:t>
      </w:r>
    </w:p>
    <w:p w14:paraId="589650E1" w14:textId="77777777" w:rsidR="00831A8E" w:rsidRPr="00934318" w:rsidRDefault="00831A8E" w:rsidP="001B0F4C">
      <w:pPr>
        <w:widowControl w:val="0"/>
        <w:numPr>
          <w:ilvl w:val="0"/>
          <w:numId w:val="86"/>
        </w:numPr>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principiul „poluatorul plătește”, ținând seama de caracterul rezonabil al acestora;</w:t>
      </w:r>
    </w:p>
    <w:p w14:paraId="19A9BFC7" w14:textId="77777777" w:rsidR="00831A8E" w:rsidRPr="00934318" w:rsidRDefault="00831A8E" w:rsidP="001B0F4C">
      <w:pPr>
        <w:widowControl w:val="0"/>
        <w:numPr>
          <w:ilvl w:val="0"/>
          <w:numId w:val="86"/>
        </w:numPr>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principiul recuperării integrale a costurilor care în cazul proiectelor care vizează producția de energie termică trebuie reconciliat cu analiza suportabilității de plată a beneficiarilor finali;</w:t>
      </w:r>
    </w:p>
    <w:p w14:paraId="202EE852" w14:textId="77777777" w:rsidR="00831A8E" w:rsidRPr="00934318" w:rsidRDefault="00831A8E" w:rsidP="001B0F4C">
      <w:pPr>
        <w:widowControl w:val="0"/>
        <w:numPr>
          <w:ilvl w:val="0"/>
          <w:numId w:val="86"/>
        </w:numPr>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aplicarea subvențiilor de preț conform reglementărilor în vigoare;</w:t>
      </w:r>
    </w:p>
    <w:p w14:paraId="42936004" w14:textId="77777777" w:rsidR="00831A8E" w:rsidRPr="00934318" w:rsidRDefault="00831A8E" w:rsidP="001B0F4C">
      <w:pPr>
        <w:widowControl w:val="0"/>
        <w:numPr>
          <w:ilvl w:val="0"/>
          <w:numId w:val="86"/>
        </w:numPr>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modalitatea stabilirii preţurilor sau tarifelor (pe piaţă, bilaterale, reglementate) la energia electrică produsă și livrată în Sistemul energetic național;</w:t>
      </w:r>
    </w:p>
    <w:p w14:paraId="2AD74535" w14:textId="77777777" w:rsidR="00831A8E" w:rsidRPr="00934318" w:rsidRDefault="00831A8E" w:rsidP="001B0F4C">
      <w:pPr>
        <w:widowControl w:val="0"/>
        <w:numPr>
          <w:ilvl w:val="0"/>
          <w:numId w:val="86"/>
        </w:numPr>
        <w:autoSpaceDE w:val="0"/>
        <w:autoSpaceDN w:val="0"/>
        <w:adjustRightInd w:val="0"/>
        <w:spacing w:after="120" w:line="240" w:lineRule="auto"/>
        <w:jc w:val="both"/>
        <w:rPr>
          <w:rFonts w:ascii="Times New Roman" w:hAnsi="Times New Roman" w:cs="Times New Roman"/>
          <w:sz w:val="28"/>
          <w:szCs w:val="24"/>
          <w:lang w:val="ro-RO"/>
        </w:rPr>
      </w:pPr>
      <w:r w:rsidRPr="00934318">
        <w:rPr>
          <w:rFonts w:ascii="Times New Roman" w:hAnsi="Times New Roman" w:cs="Times New Roman"/>
          <w:szCs w:val="24"/>
          <w:lang w:val="ro-RO"/>
        </w:rPr>
        <w:t xml:space="preserve">încasarea </w:t>
      </w:r>
      <w:r w:rsidRPr="00934318">
        <w:rPr>
          <w:rFonts w:ascii="Times New Roman" w:hAnsi="Times New Roman" w:cs="Times New Roman"/>
          <w:bCs/>
          <w:lang w:val="ro-RO"/>
        </w:rPr>
        <w:t>bonusului de referință pentru energia electrica produsa si livrata din centralele de cogenerare de înaltă eficiență.</w:t>
      </w:r>
    </w:p>
    <w:p w14:paraId="1F86CE3C" w14:textId="77777777" w:rsidR="00831A8E" w:rsidRDefault="00831A8E" w:rsidP="00831A8E">
      <w:pPr>
        <w:autoSpaceDE w:val="0"/>
        <w:autoSpaceDN w:val="0"/>
        <w:adjustRightInd w:val="0"/>
        <w:spacing w:after="0" w:line="240" w:lineRule="auto"/>
        <w:jc w:val="both"/>
        <w:rPr>
          <w:rFonts w:ascii="Times New Roman" w:hAnsi="Times New Roman" w:cs="Times New Roman"/>
          <w:szCs w:val="24"/>
          <w:lang w:val="ro-RO"/>
        </w:rPr>
      </w:pPr>
    </w:p>
    <w:p w14:paraId="04A5CAF8" w14:textId="77777777" w:rsidR="00831A8E" w:rsidRPr="00831A8E" w:rsidRDefault="00831A8E" w:rsidP="00831A8E">
      <w:pPr>
        <w:autoSpaceDE w:val="0"/>
        <w:autoSpaceDN w:val="0"/>
        <w:adjustRightInd w:val="0"/>
        <w:spacing w:after="0" w:line="240" w:lineRule="auto"/>
        <w:jc w:val="both"/>
        <w:rPr>
          <w:rFonts w:ascii="Times New Roman" w:hAnsi="Times New Roman" w:cs="Times New Roman"/>
          <w:szCs w:val="24"/>
          <w:lang w:val="ro-RO"/>
        </w:rPr>
      </w:pPr>
      <w:r w:rsidRPr="00831A8E">
        <w:rPr>
          <w:rFonts w:ascii="Times New Roman" w:hAnsi="Times New Roman" w:cs="Times New Roman"/>
          <w:szCs w:val="24"/>
          <w:lang w:val="ro-RO"/>
        </w:rPr>
        <w:t>Valoarea indicatorilor de rentabilitate financiară ai investiției arată capacitatea veniturilor nete generate de proiect de a acoperi costurile de investiții, indiferent de modalitatea în care acestea sunt finanțate. Interpretarea indicatorilor de rentabilitate financiară ai investiției se face în funcție de valorile de referință existente:</w:t>
      </w:r>
    </w:p>
    <w:p w14:paraId="67682CC3" w14:textId="1ED4C089" w:rsidR="00831A8E" w:rsidRPr="00934318" w:rsidRDefault="00187C26" w:rsidP="001B0F4C">
      <w:pPr>
        <w:widowControl w:val="0"/>
        <w:numPr>
          <w:ilvl w:val="0"/>
          <w:numId w:val="88"/>
        </w:numPr>
        <w:autoSpaceDE w:val="0"/>
        <w:autoSpaceDN w:val="0"/>
        <w:adjustRightInd w:val="0"/>
        <w:spacing w:after="0" w:line="240" w:lineRule="auto"/>
        <w:jc w:val="both"/>
        <w:rPr>
          <w:rFonts w:ascii="Times New Roman" w:hAnsi="Times New Roman" w:cs="Times New Roman"/>
          <w:sz w:val="28"/>
          <w:szCs w:val="24"/>
          <w:lang w:val="ro-RO"/>
        </w:rPr>
      </w:pPr>
      <w:r>
        <w:rPr>
          <w:rFonts w:ascii="Times New Roman" w:hAnsi="Times New Roman" w:cs="Times New Roman"/>
          <w:szCs w:val="24"/>
          <w:lang w:val="ro-RO"/>
        </w:rPr>
        <w:t>Î</w:t>
      </w:r>
      <w:r w:rsidR="00831A8E" w:rsidRPr="00934318">
        <w:rPr>
          <w:rFonts w:ascii="Times New Roman" w:hAnsi="Times New Roman" w:cs="Times New Roman"/>
          <w:szCs w:val="24"/>
          <w:lang w:val="ro-RO"/>
        </w:rPr>
        <w:t>n cazul infrastructurilor publice, valoarea indicatorului RRF/C indică dacă cofinanțarea UE nu depășește valoarea monetară ce face proiectul rentabil, pentru a nu genera un caz de suprafinanțare. Astfel</w:t>
      </w:r>
      <w:r>
        <w:rPr>
          <w:rFonts w:ascii="Times New Roman" w:hAnsi="Times New Roman" w:cs="Times New Roman"/>
          <w:szCs w:val="24"/>
          <w:lang w:val="ro-RO"/>
        </w:rPr>
        <w:t>,</w:t>
      </w:r>
      <w:r w:rsidR="00831A8E" w:rsidRPr="00934318">
        <w:rPr>
          <w:rFonts w:ascii="Times New Roman" w:hAnsi="Times New Roman" w:cs="Times New Roman"/>
          <w:szCs w:val="24"/>
          <w:lang w:val="ro-RO"/>
        </w:rPr>
        <w:t xml:space="preserve"> VANF(C) înainte de contribuția UE ar trebui să fie negativă și RRF(C) ar trebui să fie mai mică decât rata de actualizare folosită pentru analiză;</w:t>
      </w:r>
    </w:p>
    <w:p w14:paraId="228A162C" w14:textId="77777777" w:rsidR="00831A8E" w:rsidRPr="00427BD0" w:rsidRDefault="00831A8E" w:rsidP="001B0F4C">
      <w:pPr>
        <w:widowControl w:val="0"/>
        <w:numPr>
          <w:ilvl w:val="0"/>
          <w:numId w:val="88"/>
        </w:numPr>
        <w:autoSpaceDE w:val="0"/>
        <w:autoSpaceDN w:val="0"/>
        <w:adjustRightInd w:val="0"/>
        <w:spacing w:after="0" w:line="240" w:lineRule="auto"/>
        <w:jc w:val="both"/>
        <w:rPr>
          <w:rFonts w:ascii="Times New Roman" w:hAnsi="Times New Roman" w:cs="Times New Roman"/>
          <w:sz w:val="28"/>
          <w:szCs w:val="24"/>
          <w:lang w:val="ro-RO"/>
        </w:rPr>
      </w:pPr>
      <w:r w:rsidRPr="00934318">
        <w:rPr>
          <w:rFonts w:ascii="Times New Roman" w:hAnsi="Times New Roman" w:cs="Times New Roman"/>
          <w:szCs w:val="24"/>
          <w:lang w:val="ro-RO"/>
        </w:rPr>
        <w:t>În cazul proiectelor care intră sub incidența regulilor de ajutor de stat, interpretarea indicatorilor financiari trebuie făcută prin referință la valorile considerate acceptabile de către investitori în domeniul/sectorul în care se implementează proiectul.</w:t>
      </w:r>
    </w:p>
    <w:p w14:paraId="614DAFE4" w14:textId="77777777" w:rsidR="00427BD0" w:rsidRDefault="00427BD0" w:rsidP="00427BD0">
      <w:pPr>
        <w:widowControl w:val="0"/>
        <w:autoSpaceDE w:val="0"/>
        <w:autoSpaceDN w:val="0"/>
        <w:adjustRightInd w:val="0"/>
        <w:spacing w:after="0" w:line="240" w:lineRule="auto"/>
        <w:jc w:val="both"/>
        <w:rPr>
          <w:rFonts w:ascii="Times New Roman" w:hAnsi="Times New Roman" w:cs="Times New Roman"/>
          <w:szCs w:val="24"/>
          <w:lang w:val="ro-RO"/>
        </w:rPr>
      </w:pPr>
    </w:p>
    <w:p w14:paraId="7C61A467" w14:textId="77777777" w:rsidR="00427BD0" w:rsidRDefault="00427BD0" w:rsidP="00427BD0">
      <w:pPr>
        <w:widowControl w:val="0"/>
        <w:autoSpaceDE w:val="0"/>
        <w:autoSpaceDN w:val="0"/>
        <w:adjustRightInd w:val="0"/>
        <w:spacing w:after="0" w:line="240" w:lineRule="auto"/>
        <w:jc w:val="both"/>
        <w:rPr>
          <w:rFonts w:ascii="Times New Roman" w:hAnsi="Times New Roman" w:cs="Times New Roman"/>
          <w:szCs w:val="24"/>
          <w:lang w:val="ro-RO"/>
        </w:rPr>
      </w:pPr>
    </w:p>
    <w:p w14:paraId="48ECF6CF" w14:textId="77777777" w:rsidR="00427BD0" w:rsidRPr="00E809A5" w:rsidRDefault="00427BD0" w:rsidP="00427BD0">
      <w:pPr>
        <w:widowControl w:val="0"/>
        <w:autoSpaceDE w:val="0"/>
        <w:autoSpaceDN w:val="0"/>
        <w:adjustRightInd w:val="0"/>
        <w:spacing w:after="0" w:line="240" w:lineRule="auto"/>
        <w:jc w:val="both"/>
        <w:rPr>
          <w:rFonts w:ascii="Times New Roman" w:hAnsi="Times New Roman" w:cs="Times New Roman"/>
          <w:sz w:val="28"/>
          <w:szCs w:val="24"/>
          <w:lang w:val="ro-RO"/>
        </w:rPr>
      </w:pPr>
    </w:p>
    <w:p w14:paraId="03AC247D" w14:textId="77777777" w:rsidR="00E809A5" w:rsidRDefault="00E809A5" w:rsidP="00E809A5">
      <w:pPr>
        <w:widowControl w:val="0"/>
        <w:autoSpaceDE w:val="0"/>
        <w:autoSpaceDN w:val="0"/>
        <w:adjustRightInd w:val="0"/>
        <w:spacing w:after="0" w:line="240" w:lineRule="auto"/>
        <w:ind w:left="775"/>
        <w:jc w:val="both"/>
        <w:rPr>
          <w:rFonts w:ascii="Times New Roman" w:hAnsi="Times New Roman" w:cs="Times New Roman"/>
          <w:szCs w:val="24"/>
          <w:lang w:val="ro-RO"/>
        </w:rPr>
      </w:pPr>
    </w:p>
    <w:p w14:paraId="5F1FDBB4" w14:textId="77777777" w:rsidR="00700637" w:rsidRPr="008C036E" w:rsidRDefault="00700637" w:rsidP="00700637">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r w:rsidRPr="008C036E">
        <w:rPr>
          <w:rFonts w:ascii="Times New Roman" w:hAnsi="Times New Roman" w:cs="Times New Roman"/>
          <w:b/>
          <w:color w:val="FF0000"/>
          <w:szCs w:val="24"/>
          <w:lang w:val="ro-RO"/>
        </w:rPr>
        <w:lastRenderedPageBreak/>
        <w:t>Aten</w:t>
      </w:r>
      <w:r>
        <w:rPr>
          <w:rFonts w:ascii="Times New Roman" w:hAnsi="Times New Roman" w:cs="Times New Roman"/>
          <w:b/>
          <w:color w:val="FF0000"/>
          <w:szCs w:val="24"/>
          <w:lang w:val="ro-RO"/>
        </w:rPr>
        <w:t>ţ</w:t>
      </w:r>
      <w:r w:rsidRPr="008C036E">
        <w:rPr>
          <w:rFonts w:ascii="Times New Roman" w:hAnsi="Times New Roman" w:cs="Times New Roman"/>
          <w:b/>
          <w:color w:val="FF0000"/>
          <w:szCs w:val="24"/>
          <w:lang w:val="ro-RO"/>
        </w:rPr>
        <w:t>ie!</w:t>
      </w:r>
    </w:p>
    <w:p w14:paraId="643C6573" w14:textId="77777777" w:rsidR="00700637" w:rsidRPr="008C036E" w:rsidRDefault="00700637" w:rsidP="00700637">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7CE5396C" w14:textId="77777777" w:rsidR="00700637" w:rsidRDefault="00700637" w:rsidP="00700637">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700637">
        <w:rPr>
          <w:rFonts w:ascii="Times New Roman" w:hAnsi="Times New Roman" w:cs="Times New Roman"/>
          <w:szCs w:val="24"/>
          <w:lang w:val="ro-RO"/>
        </w:rPr>
        <w:t>La calculul indicatorilor de rentabilitate financiar</w:t>
      </w:r>
      <w:r w:rsidRPr="00700637">
        <w:rPr>
          <w:rFonts w:ascii="Times New Roman" w:hAnsi="Times New Roman" w:cs="Times New Roman" w:hint="eastAsia"/>
          <w:szCs w:val="24"/>
          <w:lang w:val="ro-RO"/>
        </w:rPr>
        <w:t>ă</w:t>
      </w:r>
      <w:r w:rsidRPr="00700637">
        <w:rPr>
          <w:rFonts w:ascii="Times New Roman" w:hAnsi="Times New Roman" w:cs="Times New Roman"/>
          <w:szCs w:val="24"/>
          <w:lang w:val="ro-RO"/>
        </w:rPr>
        <w:t xml:space="preserve"> ai investiției trebuie avute </w:t>
      </w:r>
      <w:r w:rsidRPr="00700637">
        <w:rPr>
          <w:rFonts w:ascii="Times New Roman" w:hAnsi="Times New Roman" w:cs="Times New Roman" w:hint="eastAsia"/>
          <w:szCs w:val="24"/>
          <w:lang w:val="ro-RO"/>
        </w:rPr>
        <w:t>î</w:t>
      </w:r>
      <w:r w:rsidRPr="00700637">
        <w:rPr>
          <w:rFonts w:ascii="Times New Roman" w:hAnsi="Times New Roman" w:cs="Times New Roman"/>
          <w:szCs w:val="24"/>
          <w:lang w:val="ro-RO"/>
        </w:rPr>
        <w:t>n vedere urm</w:t>
      </w:r>
      <w:r w:rsidRPr="00700637">
        <w:rPr>
          <w:rFonts w:ascii="Times New Roman" w:hAnsi="Times New Roman" w:cs="Times New Roman" w:hint="eastAsia"/>
          <w:szCs w:val="24"/>
          <w:lang w:val="ro-RO"/>
        </w:rPr>
        <w:t>ă</w:t>
      </w:r>
      <w:r w:rsidRPr="00700637">
        <w:rPr>
          <w:rFonts w:ascii="Times New Roman" w:hAnsi="Times New Roman" w:cs="Times New Roman"/>
          <w:szCs w:val="24"/>
          <w:lang w:val="ro-RO"/>
        </w:rPr>
        <w:t>toarele aspecte:</w:t>
      </w:r>
    </w:p>
    <w:p w14:paraId="00D8E45E" w14:textId="504F84B2" w:rsidR="00700637" w:rsidRPr="00515850" w:rsidRDefault="00700637" w:rsidP="001B0F4C">
      <w:pPr>
        <w:pStyle w:val="ListParagraph"/>
        <w:numPr>
          <w:ilvl w:val="0"/>
          <w:numId w:val="95"/>
        </w:numPr>
        <w:pBdr>
          <w:top w:val="single" w:sz="12" w:space="1" w:color="FF0000"/>
          <w:left w:val="single" w:sz="12" w:space="4" w:color="FF0000"/>
          <w:bottom w:val="single" w:sz="12" w:space="1" w:color="FF0000"/>
          <w:right w:val="single" w:sz="12" w:space="4" w:color="FF0000"/>
        </w:pBdr>
        <w:ind w:left="426" w:hanging="426"/>
        <w:rPr>
          <w:rFonts w:cs="Times New Roman"/>
          <w:szCs w:val="24"/>
          <w:lang w:val="ro-RO"/>
        </w:rPr>
      </w:pPr>
      <w:r w:rsidRPr="00515850">
        <w:rPr>
          <w:rFonts w:cs="Times New Roman"/>
          <w:szCs w:val="24"/>
          <w:lang w:val="ro-RO"/>
        </w:rPr>
        <w:t>Fluxurile financiare de natura dob</w:t>
      </w:r>
      <w:r w:rsidRPr="00515850">
        <w:rPr>
          <w:rFonts w:cs="Times New Roman" w:hint="eastAsia"/>
          <w:szCs w:val="24"/>
          <w:lang w:val="ro-RO"/>
        </w:rPr>
        <w:t>â</w:t>
      </w:r>
      <w:r w:rsidRPr="00515850">
        <w:rPr>
          <w:rFonts w:cs="Times New Roman"/>
          <w:szCs w:val="24"/>
          <w:lang w:val="ro-RO"/>
        </w:rPr>
        <w:t>nzilor și ramburs</w:t>
      </w:r>
      <w:r w:rsidRPr="00515850">
        <w:rPr>
          <w:rFonts w:cs="Times New Roman" w:hint="eastAsia"/>
          <w:szCs w:val="24"/>
          <w:lang w:val="ro-RO"/>
        </w:rPr>
        <w:t>ă</w:t>
      </w:r>
      <w:r w:rsidR="00515850">
        <w:rPr>
          <w:rFonts w:cs="Times New Roman"/>
          <w:szCs w:val="24"/>
          <w:lang w:val="ro-RO"/>
        </w:rPr>
        <w:t>rilor de credite</w:t>
      </w:r>
      <w:r w:rsidRPr="00515850">
        <w:rPr>
          <w:rFonts w:cs="Times New Roman"/>
          <w:szCs w:val="24"/>
          <w:lang w:val="ro-RO"/>
        </w:rPr>
        <w:t xml:space="preserve"> se exclud din ieșirile de numerar ale proiectului pentru calculul indicatorilor de performanț</w:t>
      </w:r>
      <w:r w:rsidRPr="00515850">
        <w:rPr>
          <w:rFonts w:cs="Times New Roman" w:hint="eastAsia"/>
          <w:szCs w:val="24"/>
          <w:lang w:val="ro-RO"/>
        </w:rPr>
        <w:t>ă</w:t>
      </w:r>
      <w:r w:rsidRPr="00515850">
        <w:rPr>
          <w:rFonts w:cs="Times New Roman"/>
          <w:szCs w:val="24"/>
          <w:lang w:val="ro-RO"/>
        </w:rPr>
        <w:t xml:space="preserve"> ai proiectului. De asemenea, nu se iau </w:t>
      </w:r>
      <w:r w:rsidRPr="00515850">
        <w:rPr>
          <w:rFonts w:cs="Times New Roman" w:hint="eastAsia"/>
          <w:szCs w:val="24"/>
          <w:lang w:val="ro-RO"/>
        </w:rPr>
        <w:t>î</w:t>
      </w:r>
      <w:r w:rsidRPr="00515850">
        <w:rPr>
          <w:rFonts w:cs="Times New Roman"/>
          <w:szCs w:val="24"/>
          <w:lang w:val="ro-RO"/>
        </w:rPr>
        <w:t>n considerare impozitele, taxele și alte ieșiri de numerar care nu sunt legate de costurile de operare;</w:t>
      </w:r>
    </w:p>
    <w:p w14:paraId="1BBD8EA4" w14:textId="15A276FC" w:rsidR="00700637" w:rsidRPr="00515850" w:rsidRDefault="00700637" w:rsidP="001B0F4C">
      <w:pPr>
        <w:pStyle w:val="ListParagraph"/>
        <w:numPr>
          <w:ilvl w:val="0"/>
          <w:numId w:val="95"/>
        </w:numPr>
        <w:pBdr>
          <w:top w:val="single" w:sz="12" w:space="1" w:color="FF0000"/>
          <w:left w:val="single" w:sz="12" w:space="4" w:color="FF0000"/>
          <w:bottom w:val="single" w:sz="12" w:space="1" w:color="FF0000"/>
          <w:right w:val="single" w:sz="12" w:space="4" w:color="FF0000"/>
        </w:pBdr>
        <w:ind w:left="426" w:hanging="426"/>
        <w:rPr>
          <w:rFonts w:cs="Times New Roman"/>
          <w:szCs w:val="24"/>
          <w:lang w:val="ro-RO"/>
        </w:rPr>
      </w:pPr>
      <w:r w:rsidRPr="00515850">
        <w:rPr>
          <w:rFonts w:cs="Times New Roman" w:hint="eastAsia"/>
          <w:szCs w:val="24"/>
          <w:lang w:val="ro-RO"/>
        </w:rPr>
        <w:t>Î</w:t>
      </w:r>
      <w:r w:rsidRPr="00515850">
        <w:rPr>
          <w:rFonts w:cs="Times New Roman"/>
          <w:szCs w:val="24"/>
          <w:lang w:val="ro-RO"/>
        </w:rPr>
        <w:t xml:space="preserve">n cazul </w:t>
      </w:r>
      <w:r w:rsidRPr="00515850">
        <w:rPr>
          <w:rFonts w:cs="Times New Roman" w:hint="eastAsia"/>
          <w:szCs w:val="24"/>
          <w:lang w:val="ro-RO"/>
        </w:rPr>
        <w:t>î</w:t>
      </w:r>
      <w:r w:rsidRPr="00515850">
        <w:rPr>
          <w:rFonts w:cs="Times New Roman"/>
          <w:szCs w:val="24"/>
          <w:lang w:val="ro-RO"/>
        </w:rPr>
        <w:t>n care taxa pe valoare ad</w:t>
      </w:r>
      <w:r w:rsidRPr="00515850">
        <w:rPr>
          <w:rFonts w:cs="Times New Roman" w:hint="eastAsia"/>
          <w:szCs w:val="24"/>
          <w:lang w:val="ro-RO"/>
        </w:rPr>
        <w:t>ă</w:t>
      </w:r>
      <w:r w:rsidRPr="00515850">
        <w:rPr>
          <w:rFonts w:cs="Times New Roman"/>
          <w:szCs w:val="24"/>
          <w:lang w:val="ro-RO"/>
        </w:rPr>
        <w:t>ugat</w:t>
      </w:r>
      <w:r w:rsidRPr="00515850">
        <w:rPr>
          <w:rFonts w:cs="Times New Roman" w:hint="eastAsia"/>
          <w:szCs w:val="24"/>
          <w:lang w:val="ro-RO"/>
        </w:rPr>
        <w:t>ă</w:t>
      </w:r>
      <w:r w:rsidRPr="00515850">
        <w:rPr>
          <w:rFonts w:cs="Times New Roman"/>
          <w:szCs w:val="24"/>
          <w:lang w:val="ro-RO"/>
        </w:rPr>
        <w:t xml:space="preserve"> nu este un cost eligibil </w:t>
      </w:r>
      <w:r w:rsidRPr="00515850">
        <w:rPr>
          <w:rFonts w:cs="Times New Roman" w:hint="eastAsia"/>
          <w:szCs w:val="24"/>
          <w:lang w:val="ro-RO"/>
        </w:rPr>
        <w:t>î</w:t>
      </w:r>
      <w:r w:rsidRPr="00515850">
        <w:rPr>
          <w:rFonts w:cs="Times New Roman"/>
          <w:szCs w:val="24"/>
          <w:lang w:val="ro-RO"/>
        </w:rPr>
        <w:t>n conformitate cu articolul 69 alineatul (3) litera (c) din Regulamentul (UE) nr. 1303/2013, calculul venitului net actualizat se bazeaz</w:t>
      </w:r>
      <w:r w:rsidRPr="00515850">
        <w:rPr>
          <w:rFonts w:cs="Times New Roman" w:hint="eastAsia"/>
          <w:szCs w:val="24"/>
          <w:lang w:val="ro-RO"/>
        </w:rPr>
        <w:t>ă</w:t>
      </w:r>
      <w:r w:rsidRPr="00515850">
        <w:rPr>
          <w:rFonts w:cs="Times New Roman"/>
          <w:szCs w:val="24"/>
          <w:lang w:val="ro-RO"/>
        </w:rPr>
        <w:t xml:space="preserve"> pe cifre care exclud taxa pe valoare ad</w:t>
      </w:r>
      <w:r w:rsidRPr="00515850">
        <w:rPr>
          <w:rFonts w:cs="Times New Roman" w:hint="eastAsia"/>
          <w:szCs w:val="24"/>
          <w:lang w:val="ro-RO"/>
        </w:rPr>
        <w:t>ă</w:t>
      </w:r>
      <w:r w:rsidRPr="00515850">
        <w:rPr>
          <w:rFonts w:cs="Times New Roman"/>
          <w:szCs w:val="24"/>
          <w:lang w:val="ro-RO"/>
        </w:rPr>
        <w:t>ugat</w:t>
      </w:r>
      <w:r w:rsidRPr="00515850">
        <w:rPr>
          <w:rFonts w:cs="Times New Roman" w:hint="eastAsia"/>
          <w:szCs w:val="24"/>
          <w:lang w:val="ro-RO"/>
        </w:rPr>
        <w:t>ă</w:t>
      </w:r>
      <w:r w:rsidRPr="00515850">
        <w:rPr>
          <w:rFonts w:cs="Times New Roman"/>
          <w:szCs w:val="24"/>
          <w:lang w:val="ro-RO"/>
        </w:rPr>
        <w:t>;</w:t>
      </w:r>
    </w:p>
    <w:p w14:paraId="5B3614AC" w14:textId="6A47367A" w:rsidR="00515850" w:rsidRDefault="00700637" w:rsidP="001B0F4C">
      <w:pPr>
        <w:pStyle w:val="ListParagraph"/>
        <w:numPr>
          <w:ilvl w:val="0"/>
          <w:numId w:val="95"/>
        </w:numPr>
        <w:pBdr>
          <w:top w:val="single" w:sz="12" w:space="1" w:color="FF0000"/>
          <w:left w:val="single" w:sz="12" w:space="4" w:color="FF0000"/>
          <w:bottom w:val="single" w:sz="12" w:space="1" w:color="FF0000"/>
          <w:right w:val="single" w:sz="12" w:space="4" w:color="FF0000"/>
        </w:pBdr>
        <w:ind w:left="426" w:hanging="426"/>
        <w:rPr>
          <w:rFonts w:cs="Times New Roman"/>
          <w:szCs w:val="24"/>
          <w:lang w:val="ro-RO"/>
        </w:rPr>
      </w:pPr>
      <w:r w:rsidRPr="00515850">
        <w:rPr>
          <w:rFonts w:cs="Times New Roman"/>
          <w:szCs w:val="24"/>
          <w:lang w:val="ro-RO"/>
        </w:rPr>
        <w:t xml:space="preserve">Fluxurile de numerar de tipul subvențiilor, creditelor bancare, cofinanțarea UE nu sunt incluse </w:t>
      </w:r>
      <w:r w:rsidRPr="00515850">
        <w:rPr>
          <w:rFonts w:cs="Times New Roman" w:hint="eastAsia"/>
          <w:szCs w:val="24"/>
          <w:lang w:val="ro-RO"/>
        </w:rPr>
        <w:t>î</w:t>
      </w:r>
      <w:r w:rsidRPr="00515850">
        <w:rPr>
          <w:rFonts w:cs="Times New Roman"/>
          <w:szCs w:val="24"/>
          <w:lang w:val="ro-RO"/>
        </w:rPr>
        <w:t>n intr</w:t>
      </w:r>
      <w:r w:rsidRPr="00515850">
        <w:rPr>
          <w:rFonts w:cs="Times New Roman" w:hint="eastAsia"/>
          <w:szCs w:val="24"/>
          <w:lang w:val="ro-RO"/>
        </w:rPr>
        <w:t>ă</w:t>
      </w:r>
      <w:r w:rsidRPr="00515850">
        <w:rPr>
          <w:rFonts w:cs="Times New Roman"/>
          <w:szCs w:val="24"/>
          <w:lang w:val="ro-RO"/>
        </w:rPr>
        <w:t>rile de numerar ale proiectului.</w:t>
      </w:r>
    </w:p>
    <w:p w14:paraId="788FA53E" w14:textId="6A5E643F" w:rsidR="00831A8E" w:rsidRPr="00831A8E" w:rsidRDefault="00831A8E" w:rsidP="00700637">
      <w:pPr>
        <w:widowControl w:val="0"/>
        <w:autoSpaceDE w:val="0"/>
        <w:autoSpaceDN w:val="0"/>
        <w:adjustRightInd w:val="0"/>
        <w:spacing w:after="0" w:line="240" w:lineRule="auto"/>
        <w:jc w:val="both"/>
        <w:rPr>
          <w:rFonts w:ascii="Times New Roman" w:hAnsi="Times New Roman" w:cs="Times New Roman"/>
          <w:b/>
          <w:i/>
          <w:sz w:val="28"/>
          <w:szCs w:val="24"/>
          <w:u w:val="single"/>
          <w:lang w:val="ro-RO"/>
        </w:rPr>
      </w:pPr>
    </w:p>
    <w:p w14:paraId="7EEA2FA0" w14:textId="15C4FE1D" w:rsidR="00831A8E" w:rsidRDefault="00831A8E" w:rsidP="00831A8E">
      <w:pPr>
        <w:widowControl w:val="0"/>
        <w:autoSpaceDE w:val="0"/>
        <w:autoSpaceDN w:val="0"/>
        <w:adjustRightInd w:val="0"/>
        <w:spacing w:after="0" w:line="240" w:lineRule="auto"/>
        <w:jc w:val="both"/>
        <w:rPr>
          <w:rFonts w:ascii="Times New Roman" w:hAnsi="Times New Roman" w:cs="Times New Roman"/>
          <w:b/>
          <w:i/>
          <w:szCs w:val="24"/>
          <w:u w:val="single"/>
          <w:lang w:val="ro-RO"/>
        </w:rPr>
      </w:pPr>
    </w:p>
    <w:p w14:paraId="1711CF96" w14:textId="611C2BE4" w:rsidR="006B3C79" w:rsidRPr="006B3C79" w:rsidRDefault="006B3C79" w:rsidP="001B0F4C">
      <w:pPr>
        <w:numPr>
          <w:ilvl w:val="1"/>
          <w:numId w:val="85"/>
        </w:numPr>
        <w:tabs>
          <w:tab w:val="clear" w:pos="1440"/>
          <w:tab w:val="num" w:pos="540"/>
          <w:tab w:val="left" w:pos="10065"/>
        </w:tabs>
        <w:spacing w:after="120" w:line="240" w:lineRule="auto"/>
        <w:ind w:right="-51" w:hanging="1260"/>
        <w:jc w:val="both"/>
        <w:rPr>
          <w:rFonts w:ascii="Times New Roman" w:eastAsia="Calibri" w:hAnsi="Times New Roman" w:cs="Times New Roman"/>
          <w:b/>
          <w:szCs w:val="24"/>
          <w:lang w:val="ro-RO"/>
        </w:rPr>
      </w:pPr>
      <w:r w:rsidRPr="006B3C79">
        <w:rPr>
          <w:rFonts w:ascii="Times New Roman" w:eastAsia="Calibri" w:hAnsi="Times New Roman" w:cs="Times New Roman"/>
          <w:b/>
          <w:szCs w:val="24"/>
          <w:lang w:val="ro-RO"/>
        </w:rPr>
        <w:t>Determinarea cont</w:t>
      </w:r>
      <w:r w:rsidR="000C2F65">
        <w:rPr>
          <w:rFonts w:ascii="Times New Roman" w:eastAsia="Calibri" w:hAnsi="Times New Roman" w:cs="Times New Roman"/>
          <w:b/>
          <w:szCs w:val="24"/>
          <w:lang w:val="ro-RO"/>
        </w:rPr>
        <w:t>ribuției maxime din fonduri publice nerambursabile</w:t>
      </w:r>
    </w:p>
    <w:p w14:paraId="2155708E" w14:textId="1E418AC1" w:rsidR="006B3C79" w:rsidRPr="006B3C79" w:rsidRDefault="006B3C79" w:rsidP="006B3C79">
      <w:pPr>
        <w:tabs>
          <w:tab w:val="num" w:pos="426"/>
        </w:tabs>
        <w:autoSpaceDE w:val="0"/>
        <w:autoSpaceDN w:val="0"/>
        <w:adjustRightInd w:val="0"/>
        <w:spacing w:after="120"/>
        <w:jc w:val="both"/>
        <w:rPr>
          <w:rFonts w:ascii="Times New Roman" w:hAnsi="Times New Roman" w:cs="Times New Roman"/>
          <w:szCs w:val="24"/>
          <w:lang w:val="ro-RO"/>
        </w:rPr>
      </w:pPr>
      <w:r w:rsidRPr="006B3C79">
        <w:rPr>
          <w:rFonts w:ascii="Times New Roman" w:hAnsi="Times New Roman" w:cs="Times New Roman"/>
          <w:szCs w:val="24"/>
          <w:lang w:val="ro-RO"/>
        </w:rPr>
        <w:t>Stabilirea co</w:t>
      </w:r>
      <w:r w:rsidR="000C2F65">
        <w:rPr>
          <w:rFonts w:ascii="Times New Roman" w:hAnsi="Times New Roman" w:cs="Times New Roman"/>
          <w:szCs w:val="24"/>
          <w:lang w:val="ro-RO"/>
        </w:rPr>
        <w:t xml:space="preserve">ntribuției maxime din fonduri publice nerambursabile </w:t>
      </w:r>
      <w:r w:rsidRPr="006B3C79">
        <w:rPr>
          <w:rFonts w:ascii="Times New Roman" w:hAnsi="Times New Roman" w:cs="Times New Roman"/>
          <w:szCs w:val="24"/>
          <w:lang w:val="ro-RO"/>
        </w:rPr>
        <w:t>se face separat în funcție de tipul de proiect:</w:t>
      </w:r>
    </w:p>
    <w:p w14:paraId="65CBC0DD" w14:textId="77777777" w:rsidR="006B3C79" w:rsidRPr="00934318" w:rsidRDefault="006B3C79"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 xml:space="preserve">Proiecte care intra sub incidența regulilor de ajutor de stat exceptat de la notificare (prevăzute la art. 40 din </w:t>
      </w:r>
      <w:r w:rsidRPr="00934318">
        <w:rPr>
          <w:rFonts w:ascii="Times New Roman" w:hAnsi="Times New Roman" w:cs="Times New Roman"/>
          <w:bCs/>
          <w:szCs w:val="24"/>
          <w:lang w:val="ro-RO"/>
        </w:rPr>
        <w:t>Regulamentul (UE) nr.651/2014)</w:t>
      </w:r>
      <w:r w:rsidRPr="00934318">
        <w:rPr>
          <w:rFonts w:ascii="Times New Roman" w:hAnsi="Times New Roman" w:cs="Times New Roman"/>
          <w:szCs w:val="24"/>
          <w:lang w:val="ro-RO"/>
        </w:rPr>
        <w:t>;</w:t>
      </w:r>
    </w:p>
    <w:p w14:paraId="54B2D0D9" w14:textId="77777777" w:rsidR="006B3C79" w:rsidRPr="00934318" w:rsidRDefault="006B3C79"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 xml:space="preserve">Proiecte care nu intră sub incidența regulilor de ajutor de stat exceptat de la notificare (prevăzute la art. 61 din </w:t>
      </w:r>
      <w:r w:rsidRPr="00934318">
        <w:rPr>
          <w:rFonts w:ascii="Times New Roman" w:hAnsi="Times New Roman" w:cs="Times New Roman"/>
          <w:bCs/>
          <w:szCs w:val="24"/>
          <w:lang w:val="ro-RO"/>
        </w:rPr>
        <w:t>Regulamentul (UE) nr. 1303/2013);</w:t>
      </w:r>
    </w:p>
    <w:p w14:paraId="6B030A9E" w14:textId="77777777" w:rsidR="006B3C79" w:rsidRPr="00934318" w:rsidRDefault="006B3C79"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 xml:space="preserve">Proiecte mixte care pentru partea de energie electrică în cogenerare intră sub incidența art. 40 din </w:t>
      </w:r>
      <w:r w:rsidRPr="00934318">
        <w:rPr>
          <w:rFonts w:ascii="Times New Roman" w:hAnsi="Times New Roman" w:cs="Times New Roman"/>
          <w:bCs/>
          <w:szCs w:val="24"/>
          <w:lang w:val="ro-RO"/>
        </w:rPr>
        <w:t>Regulamentul (UE) nr.651/2014</w:t>
      </w:r>
      <w:r w:rsidRPr="00934318">
        <w:rPr>
          <w:rFonts w:ascii="Times New Roman" w:hAnsi="Times New Roman" w:cs="Times New Roman"/>
          <w:szCs w:val="24"/>
          <w:lang w:val="ro-RO"/>
        </w:rPr>
        <w:t xml:space="preserve"> iar pentru partea de energie termică intră sub incidența art. 61 din </w:t>
      </w:r>
      <w:r w:rsidRPr="00934318">
        <w:rPr>
          <w:rFonts w:ascii="Times New Roman" w:hAnsi="Times New Roman" w:cs="Times New Roman"/>
          <w:bCs/>
          <w:szCs w:val="24"/>
          <w:lang w:val="ro-RO"/>
        </w:rPr>
        <w:t>Regulamentul (UE) nr. 1303/2013</w:t>
      </w:r>
    </w:p>
    <w:p w14:paraId="6EBB3DEA" w14:textId="77777777" w:rsidR="006B3C79" w:rsidRPr="006B3C79" w:rsidRDefault="006B3C79" w:rsidP="00515850">
      <w:pPr>
        <w:autoSpaceDE w:val="0"/>
        <w:autoSpaceDN w:val="0"/>
        <w:adjustRightInd w:val="0"/>
        <w:spacing w:after="120" w:line="240" w:lineRule="auto"/>
        <w:jc w:val="both"/>
        <w:rPr>
          <w:rFonts w:ascii="Times New Roman" w:hAnsi="Times New Roman"/>
          <w:b/>
          <w:lang w:val="ro-RO"/>
        </w:rPr>
      </w:pPr>
      <w:r w:rsidRPr="006B3C79">
        <w:rPr>
          <w:rFonts w:ascii="Times New Roman" w:hAnsi="Times New Roman"/>
          <w:b/>
          <w:lang w:val="ro-RO"/>
        </w:rPr>
        <w:t xml:space="preserve">Proiecte care intra sub incidența regulilor de ajutor de stat exceptat de la notificare </w:t>
      </w:r>
      <w:r w:rsidRPr="006B3C79">
        <w:rPr>
          <w:rFonts w:ascii="Times New Roman" w:hAnsi="Times New Roman" w:cs="Times New Roman"/>
          <w:b/>
          <w:szCs w:val="24"/>
          <w:lang w:val="ro-RO"/>
        </w:rPr>
        <w:t xml:space="preserve">(prevăzute la art. 40 din </w:t>
      </w:r>
      <w:r w:rsidRPr="006B3C79">
        <w:rPr>
          <w:rFonts w:ascii="Times New Roman" w:hAnsi="Times New Roman" w:cs="Times New Roman"/>
          <w:b/>
          <w:bCs/>
          <w:i/>
          <w:szCs w:val="24"/>
          <w:lang w:val="ro-RO"/>
        </w:rPr>
        <w:t>Regulamentul (UE) nr.651/2014)</w:t>
      </w:r>
    </w:p>
    <w:p w14:paraId="20433737" w14:textId="77777777" w:rsidR="006B3C79" w:rsidRPr="006B3C79" w:rsidRDefault="006B3C79" w:rsidP="00515850">
      <w:pPr>
        <w:tabs>
          <w:tab w:val="num" w:pos="426"/>
        </w:tabs>
        <w:autoSpaceDE w:val="0"/>
        <w:autoSpaceDN w:val="0"/>
        <w:adjustRightInd w:val="0"/>
        <w:spacing w:after="120" w:line="240" w:lineRule="auto"/>
        <w:jc w:val="both"/>
        <w:rPr>
          <w:rFonts w:ascii="Times New Roman" w:hAnsi="Times New Roman" w:cs="Times New Roman"/>
          <w:szCs w:val="24"/>
          <w:lang w:val="ro-RO"/>
        </w:rPr>
      </w:pPr>
      <w:r w:rsidRPr="006B3C79">
        <w:rPr>
          <w:rFonts w:ascii="Times New Roman" w:hAnsi="Times New Roman" w:cs="Times New Roman"/>
          <w:szCs w:val="24"/>
          <w:lang w:val="ro-RO"/>
        </w:rPr>
        <w:t>Pentru acest tip de proiecte se vor urmări recomandările prevăzute în Anexa 8 la Ghidul Solicitantului.</w:t>
      </w:r>
    </w:p>
    <w:p w14:paraId="17B2E41C" w14:textId="77777777" w:rsidR="006B3C79" w:rsidRDefault="006B3C79" w:rsidP="00515850">
      <w:pPr>
        <w:tabs>
          <w:tab w:val="num" w:pos="426"/>
        </w:tabs>
        <w:autoSpaceDE w:val="0"/>
        <w:autoSpaceDN w:val="0"/>
        <w:adjustRightInd w:val="0"/>
        <w:spacing w:after="120" w:line="240" w:lineRule="auto"/>
        <w:jc w:val="both"/>
        <w:rPr>
          <w:rFonts w:ascii="Times New Roman" w:hAnsi="Times New Roman" w:cs="Times New Roman"/>
          <w:b/>
          <w:bCs/>
          <w:i/>
          <w:szCs w:val="24"/>
          <w:lang w:val="ro-RO"/>
        </w:rPr>
      </w:pPr>
      <w:r w:rsidRPr="00490FC0">
        <w:rPr>
          <w:rFonts w:ascii="Times New Roman" w:hAnsi="Times New Roman" w:cs="Times New Roman"/>
          <w:b/>
          <w:szCs w:val="24"/>
          <w:lang w:val="ro-RO"/>
        </w:rPr>
        <w:t xml:space="preserve">Proiecte care nu intră sub incidența regulilor de ajutor de stat exceptat de la notificare (prevăzute la art. 61 din </w:t>
      </w:r>
      <w:r w:rsidRPr="00490FC0">
        <w:rPr>
          <w:rFonts w:ascii="Times New Roman" w:hAnsi="Times New Roman" w:cs="Times New Roman"/>
          <w:b/>
          <w:bCs/>
          <w:i/>
          <w:szCs w:val="24"/>
          <w:lang w:val="ro-RO"/>
        </w:rPr>
        <w:t>Regulamentul (UE) nr. 1303/2013)</w:t>
      </w:r>
    </w:p>
    <w:p w14:paraId="44E5D452" w14:textId="77777777" w:rsidR="006B3C79" w:rsidRDefault="006B3C79" w:rsidP="00515850">
      <w:pPr>
        <w:tabs>
          <w:tab w:val="num" w:pos="426"/>
        </w:tabs>
        <w:autoSpaceDE w:val="0"/>
        <w:autoSpaceDN w:val="0"/>
        <w:adjustRightInd w:val="0"/>
        <w:spacing w:after="120" w:line="240" w:lineRule="auto"/>
        <w:jc w:val="both"/>
        <w:rPr>
          <w:rFonts w:ascii="Times New Roman" w:hAnsi="Times New Roman" w:cs="Times New Roman"/>
          <w:bCs/>
          <w:szCs w:val="24"/>
          <w:lang w:val="ro-RO"/>
        </w:rPr>
      </w:pPr>
      <w:r>
        <w:rPr>
          <w:rFonts w:ascii="Times New Roman" w:hAnsi="Times New Roman" w:cs="Times New Roman"/>
          <w:bCs/>
          <w:szCs w:val="24"/>
          <w:lang w:val="ro-RO"/>
        </w:rPr>
        <w:t>Pentru acest tip de proiecte, cofinanțarea UE se stabilește conform secțiunii 1.8 din Ghidul Solicitantului.</w:t>
      </w:r>
    </w:p>
    <w:p w14:paraId="400F38F0" w14:textId="77777777" w:rsidR="006B3C79" w:rsidRDefault="006B3C79" w:rsidP="00515850">
      <w:pPr>
        <w:tabs>
          <w:tab w:val="num" w:pos="426"/>
        </w:tabs>
        <w:autoSpaceDE w:val="0"/>
        <w:autoSpaceDN w:val="0"/>
        <w:adjustRightInd w:val="0"/>
        <w:spacing w:after="120" w:line="240" w:lineRule="auto"/>
        <w:jc w:val="both"/>
        <w:rPr>
          <w:rFonts w:ascii="Times New Roman" w:eastAsia="Times New Roman" w:hAnsi="Times New Roman" w:cs="Times New Roman"/>
          <w:szCs w:val="24"/>
          <w:lang w:val="ro-RO"/>
        </w:rPr>
      </w:pPr>
      <w:r>
        <w:rPr>
          <w:rFonts w:ascii="Times New Roman" w:hAnsi="Times New Roman" w:cs="Times New Roman"/>
          <w:bCs/>
          <w:szCs w:val="24"/>
          <w:lang w:val="ro-RO"/>
        </w:rPr>
        <w:t xml:space="preserve">Pentru proiectele a căror costuri eligibile totale depășește pragul de 1.000.000 de euro, în vederea stabilirii contribuției maxime din fondurile ESI, se va aplica </w:t>
      </w:r>
      <w:r w:rsidRPr="00F6015C">
        <w:rPr>
          <w:rFonts w:ascii="Times New Roman" w:hAnsi="Times New Roman" w:cs="Times New Roman"/>
          <w:bCs/>
          <w:i/>
          <w:szCs w:val="24"/>
          <w:lang w:val="ro-RO"/>
        </w:rPr>
        <w:t>metoda necesarului de finanțare</w:t>
      </w:r>
      <w:r>
        <w:rPr>
          <w:rFonts w:ascii="Times New Roman" w:hAnsi="Times New Roman" w:cs="Times New Roman"/>
          <w:bCs/>
          <w:szCs w:val="24"/>
          <w:lang w:val="ro-RO"/>
        </w:rPr>
        <w:t>. Conform acestei metode, c</w:t>
      </w:r>
      <w:r w:rsidRPr="00993F64">
        <w:rPr>
          <w:rFonts w:ascii="Times New Roman" w:eastAsia="Times New Roman" w:hAnsi="Times New Roman" w:cs="Times New Roman"/>
          <w:szCs w:val="24"/>
          <w:lang w:val="ro-RO"/>
        </w:rPr>
        <w:t xml:space="preserve">heltuielile eligibile ale </w:t>
      </w:r>
      <w:r>
        <w:rPr>
          <w:rFonts w:ascii="Times New Roman" w:eastAsia="Times New Roman" w:hAnsi="Times New Roman" w:cs="Times New Roman"/>
          <w:szCs w:val="24"/>
          <w:lang w:val="ro-RO"/>
        </w:rPr>
        <w:t>proiectului,</w:t>
      </w:r>
      <w:r w:rsidRPr="00993F64">
        <w:rPr>
          <w:rFonts w:ascii="Times New Roman" w:eastAsia="Times New Roman" w:hAnsi="Times New Roman" w:cs="Times New Roman"/>
          <w:szCs w:val="24"/>
          <w:lang w:val="ro-RO"/>
        </w:rPr>
        <w:t xml:space="preserve"> care urmează a fi </w:t>
      </w:r>
      <w:r>
        <w:rPr>
          <w:rFonts w:ascii="Times New Roman" w:eastAsia="Times New Roman" w:hAnsi="Times New Roman" w:cs="Times New Roman"/>
          <w:szCs w:val="24"/>
          <w:lang w:val="ro-RO"/>
        </w:rPr>
        <w:t>cofinanțat</w:t>
      </w:r>
      <w:r w:rsidRPr="00993F64">
        <w:rPr>
          <w:rFonts w:ascii="Times New Roman" w:eastAsia="Times New Roman" w:hAnsi="Times New Roman" w:cs="Times New Roman"/>
          <w:szCs w:val="24"/>
          <w:lang w:val="ro-RO"/>
        </w:rPr>
        <w:t xml:space="preserve"> din resursele fondurilor ESI</w:t>
      </w:r>
      <w:r>
        <w:rPr>
          <w:rFonts w:ascii="Times New Roman" w:eastAsia="Times New Roman" w:hAnsi="Times New Roman" w:cs="Times New Roman"/>
          <w:szCs w:val="24"/>
          <w:lang w:val="ro-RO"/>
        </w:rPr>
        <w:t>,</w:t>
      </w:r>
      <w:r w:rsidRPr="00993F64">
        <w:rPr>
          <w:rFonts w:ascii="Times New Roman" w:eastAsia="Times New Roman" w:hAnsi="Times New Roman" w:cs="Times New Roman"/>
          <w:szCs w:val="24"/>
          <w:lang w:val="ro-RO"/>
        </w:rPr>
        <w:t xml:space="preserve"> se reduc în prealabil în funcție de potențialul operațiunii de a genera venituri nete pe parcursul </w:t>
      </w:r>
      <w:r>
        <w:rPr>
          <w:rFonts w:ascii="Times New Roman" w:eastAsia="Times New Roman" w:hAnsi="Times New Roman" w:cs="Times New Roman"/>
          <w:szCs w:val="24"/>
          <w:lang w:val="ro-RO"/>
        </w:rPr>
        <w:t>perioadei de referință.</w:t>
      </w:r>
    </w:p>
    <w:tbl>
      <w:tblPr>
        <w:tblStyle w:val="TableGrid23"/>
        <w:tblW w:w="9916" w:type="dxa"/>
        <w:jc w:val="center"/>
        <w:tblLook w:val="04A0" w:firstRow="1" w:lastRow="0" w:firstColumn="1" w:lastColumn="0" w:noHBand="0" w:noVBand="1"/>
      </w:tblPr>
      <w:tblGrid>
        <w:gridCol w:w="625"/>
        <w:gridCol w:w="5295"/>
        <w:gridCol w:w="2127"/>
        <w:gridCol w:w="1869"/>
      </w:tblGrid>
      <w:tr w:rsidR="00700637" w:rsidRPr="00187C26" w14:paraId="5A5E22B9" w14:textId="77777777" w:rsidTr="00187C26">
        <w:trPr>
          <w:jc w:val="center"/>
        </w:trPr>
        <w:tc>
          <w:tcPr>
            <w:tcW w:w="625" w:type="dxa"/>
          </w:tcPr>
          <w:p w14:paraId="56871679" w14:textId="77777777" w:rsidR="00700637" w:rsidRPr="00187C26" w:rsidRDefault="00700637" w:rsidP="00700637">
            <w:pPr>
              <w:rPr>
                <w:rFonts w:ascii="Times New Roman" w:eastAsia="Calibri" w:hAnsi="Times New Roman" w:cs="Times New Roman"/>
                <w:sz w:val="18"/>
                <w:szCs w:val="18"/>
              </w:rPr>
            </w:pPr>
          </w:p>
        </w:tc>
        <w:tc>
          <w:tcPr>
            <w:tcW w:w="5295" w:type="dxa"/>
          </w:tcPr>
          <w:p w14:paraId="17760DCE" w14:textId="77777777" w:rsidR="00700637" w:rsidRPr="00187C26" w:rsidRDefault="00700637" w:rsidP="00700637">
            <w:pPr>
              <w:rPr>
                <w:rFonts w:ascii="Times New Roman" w:eastAsia="Calibri" w:hAnsi="Times New Roman" w:cs="Times New Roman"/>
                <w:b/>
                <w:sz w:val="18"/>
                <w:szCs w:val="18"/>
              </w:rPr>
            </w:pPr>
            <w:r w:rsidRPr="00187C26">
              <w:rPr>
                <w:rFonts w:ascii="Times New Roman" w:eastAsia="Calibri" w:hAnsi="Times New Roman" w:cs="Times New Roman"/>
                <w:b/>
                <w:sz w:val="18"/>
                <w:szCs w:val="18"/>
              </w:rPr>
              <w:t>Principalele elemente și parametri</w:t>
            </w:r>
          </w:p>
        </w:tc>
        <w:tc>
          <w:tcPr>
            <w:tcW w:w="2127" w:type="dxa"/>
          </w:tcPr>
          <w:p w14:paraId="26FC5641" w14:textId="77777777" w:rsidR="00700637" w:rsidRPr="00187C26" w:rsidRDefault="00700637" w:rsidP="00700637">
            <w:pPr>
              <w:rPr>
                <w:rFonts w:ascii="Times New Roman" w:eastAsia="Calibri" w:hAnsi="Times New Roman" w:cs="Times New Roman"/>
                <w:b/>
                <w:sz w:val="18"/>
                <w:szCs w:val="18"/>
              </w:rPr>
            </w:pPr>
            <w:r w:rsidRPr="00187C26">
              <w:rPr>
                <w:rFonts w:ascii="Times New Roman" w:eastAsia="Calibri" w:hAnsi="Times New Roman" w:cs="Times New Roman"/>
                <w:b/>
                <w:sz w:val="18"/>
                <w:szCs w:val="18"/>
              </w:rPr>
              <w:t>Valoare</w:t>
            </w:r>
          </w:p>
        </w:tc>
        <w:tc>
          <w:tcPr>
            <w:tcW w:w="1869" w:type="dxa"/>
          </w:tcPr>
          <w:p w14:paraId="3985BADA" w14:textId="77777777" w:rsidR="00700637" w:rsidRPr="00187C26" w:rsidRDefault="00700637" w:rsidP="00700637">
            <w:pPr>
              <w:rPr>
                <w:rFonts w:ascii="Times New Roman" w:eastAsia="Calibri" w:hAnsi="Times New Roman" w:cs="Times New Roman"/>
                <w:sz w:val="18"/>
                <w:szCs w:val="18"/>
              </w:rPr>
            </w:pPr>
          </w:p>
        </w:tc>
      </w:tr>
      <w:tr w:rsidR="00700637" w:rsidRPr="00187C26" w14:paraId="2ED0A9BE" w14:textId="77777777" w:rsidTr="00187C26">
        <w:trPr>
          <w:jc w:val="center"/>
        </w:trPr>
        <w:tc>
          <w:tcPr>
            <w:tcW w:w="625" w:type="dxa"/>
          </w:tcPr>
          <w:p w14:paraId="6866F1C4"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1.</w:t>
            </w:r>
          </w:p>
        </w:tc>
        <w:tc>
          <w:tcPr>
            <w:tcW w:w="5295" w:type="dxa"/>
          </w:tcPr>
          <w:p w14:paraId="5055CEE2"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Perioada de referință (ani)</w:t>
            </w:r>
          </w:p>
        </w:tc>
        <w:tc>
          <w:tcPr>
            <w:tcW w:w="2127" w:type="dxa"/>
          </w:tcPr>
          <w:p w14:paraId="06EE9669" w14:textId="77777777" w:rsidR="00700637" w:rsidRPr="00187C26" w:rsidRDefault="00700637" w:rsidP="00700637">
            <w:pPr>
              <w:rPr>
                <w:rFonts w:ascii="Times New Roman" w:eastAsia="Calibri" w:hAnsi="Times New Roman" w:cs="Times New Roman"/>
                <w:sz w:val="18"/>
                <w:szCs w:val="18"/>
              </w:rPr>
            </w:pPr>
          </w:p>
        </w:tc>
        <w:tc>
          <w:tcPr>
            <w:tcW w:w="1869" w:type="dxa"/>
          </w:tcPr>
          <w:p w14:paraId="0A0CF99D" w14:textId="77777777" w:rsidR="00700637" w:rsidRPr="00187C26" w:rsidRDefault="00700637" w:rsidP="00700637">
            <w:pPr>
              <w:rPr>
                <w:rFonts w:ascii="Times New Roman" w:eastAsia="Calibri" w:hAnsi="Times New Roman" w:cs="Times New Roman"/>
                <w:sz w:val="18"/>
                <w:szCs w:val="18"/>
              </w:rPr>
            </w:pPr>
          </w:p>
        </w:tc>
      </w:tr>
      <w:tr w:rsidR="00700637" w:rsidRPr="00187C26" w14:paraId="3CBD655B" w14:textId="77777777" w:rsidTr="00187C26">
        <w:trPr>
          <w:jc w:val="center"/>
        </w:trPr>
        <w:tc>
          <w:tcPr>
            <w:tcW w:w="625" w:type="dxa"/>
          </w:tcPr>
          <w:p w14:paraId="160CB039"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2.</w:t>
            </w:r>
          </w:p>
        </w:tc>
        <w:tc>
          <w:tcPr>
            <w:tcW w:w="5295" w:type="dxa"/>
          </w:tcPr>
          <w:p w14:paraId="7FD13825"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Rata de actualizare financiară (%)</w:t>
            </w:r>
          </w:p>
        </w:tc>
        <w:tc>
          <w:tcPr>
            <w:tcW w:w="2127" w:type="dxa"/>
          </w:tcPr>
          <w:p w14:paraId="1863E18C" w14:textId="77777777" w:rsidR="00700637" w:rsidRPr="00187C26" w:rsidRDefault="00700637" w:rsidP="00700637">
            <w:pPr>
              <w:rPr>
                <w:rFonts w:ascii="Times New Roman" w:eastAsia="Calibri" w:hAnsi="Times New Roman" w:cs="Times New Roman"/>
                <w:sz w:val="18"/>
                <w:szCs w:val="18"/>
              </w:rPr>
            </w:pPr>
          </w:p>
        </w:tc>
        <w:tc>
          <w:tcPr>
            <w:tcW w:w="1869" w:type="dxa"/>
          </w:tcPr>
          <w:p w14:paraId="4AD0864F" w14:textId="77777777" w:rsidR="00700637" w:rsidRPr="00187C26" w:rsidRDefault="00700637" w:rsidP="00700637">
            <w:pPr>
              <w:rPr>
                <w:rFonts w:ascii="Times New Roman" w:eastAsia="Calibri" w:hAnsi="Times New Roman" w:cs="Times New Roman"/>
                <w:sz w:val="18"/>
                <w:szCs w:val="18"/>
              </w:rPr>
            </w:pPr>
          </w:p>
        </w:tc>
      </w:tr>
      <w:tr w:rsidR="00700637" w:rsidRPr="00187C26" w14:paraId="323F9B40" w14:textId="77777777" w:rsidTr="00187C26">
        <w:trPr>
          <w:jc w:val="center"/>
        </w:trPr>
        <w:tc>
          <w:tcPr>
            <w:tcW w:w="625" w:type="dxa"/>
          </w:tcPr>
          <w:p w14:paraId="48E63A09" w14:textId="77777777" w:rsidR="00700637" w:rsidRPr="00187C26" w:rsidRDefault="00700637" w:rsidP="00700637">
            <w:pPr>
              <w:rPr>
                <w:rFonts w:ascii="Times New Roman" w:eastAsia="Calibri" w:hAnsi="Times New Roman" w:cs="Times New Roman"/>
                <w:sz w:val="18"/>
                <w:szCs w:val="18"/>
              </w:rPr>
            </w:pPr>
          </w:p>
        </w:tc>
        <w:tc>
          <w:tcPr>
            <w:tcW w:w="5295" w:type="dxa"/>
          </w:tcPr>
          <w:p w14:paraId="434D4D47"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b/>
                <w:sz w:val="18"/>
                <w:szCs w:val="18"/>
              </w:rPr>
              <w:t>Principalele elemente și parametri</w:t>
            </w:r>
          </w:p>
        </w:tc>
        <w:tc>
          <w:tcPr>
            <w:tcW w:w="2127" w:type="dxa"/>
          </w:tcPr>
          <w:p w14:paraId="079A66C0" w14:textId="77777777" w:rsidR="00700637" w:rsidRPr="00187C26" w:rsidRDefault="00700637" w:rsidP="00515850">
            <w:pPr>
              <w:ind w:left="-108" w:right="-249"/>
              <w:rPr>
                <w:rFonts w:ascii="Times New Roman" w:eastAsia="Calibri" w:hAnsi="Times New Roman" w:cs="Times New Roman"/>
                <w:sz w:val="18"/>
                <w:szCs w:val="18"/>
              </w:rPr>
            </w:pPr>
            <w:r w:rsidRPr="00187C26">
              <w:rPr>
                <w:rFonts w:ascii="Times New Roman" w:eastAsia="Calibri" w:hAnsi="Times New Roman" w:cs="Times New Roman"/>
                <w:b/>
                <w:sz w:val="18"/>
                <w:szCs w:val="18"/>
              </w:rPr>
              <w:t>Valoare neactualizată</w:t>
            </w:r>
          </w:p>
        </w:tc>
        <w:tc>
          <w:tcPr>
            <w:tcW w:w="1869" w:type="dxa"/>
          </w:tcPr>
          <w:p w14:paraId="496491F1" w14:textId="77777777" w:rsidR="00700637" w:rsidRPr="00187C26" w:rsidRDefault="00700637" w:rsidP="00515850">
            <w:pPr>
              <w:ind w:left="-108" w:right="-223"/>
              <w:rPr>
                <w:rFonts w:ascii="Times New Roman" w:eastAsia="Calibri" w:hAnsi="Times New Roman" w:cs="Times New Roman"/>
                <w:sz w:val="18"/>
                <w:szCs w:val="18"/>
              </w:rPr>
            </w:pPr>
            <w:r w:rsidRPr="00187C26">
              <w:rPr>
                <w:rFonts w:ascii="Times New Roman" w:eastAsia="Calibri" w:hAnsi="Times New Roman" w:cs="Times New Roman"/>
                <w:b/>
                <w:sz w:val="18"/>
                <w:szCs w:val="18"/>
              </w:rPr>
              <w:t>Valoare actualizată</w:t>
            </w:r>
          </w:p>
        </w:tc>
      </w:tr>
      <w:tr w:rsidR="00700637" w:rsidRPr="00187C26" w14:paraId="3E3CB2FF" w14:textId="77777777" w:rsidTr="00187C26">
        <w:trPr>
          <w:jc w:val="center"/>
        </w:trPr>
        <w:tc>
          <w:tcPr>
            <w:tcW w:w="625" w:type="dxa"/>
          </w:tcPr>
          <w:p w14:paraId="4D33B1C7"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3.</w:t>
            </w:r>
          </w:p>
        </w:tc>
        <w:tc>
          <w:tcPr>
            <w:tcW w:w="5295" w:type="dxa"/>
          </w:tcPr>
          <w:p w14:paraId="5337FCBA" w14:textId="77777777" w:rsidR="00700637" w:rsidRPr="00187C26" w:rsidRDefault="00700637" w:rsidP="00515850">
            <w:pPr>
              <w:rPr>
                <w:rFonts w:ascii="Times New Roman" w:eastAsia="Calibri" w:hAnsi="Times New Roman" w:cs="Times New Roman"/>
                <w:sz w:val="18"/>
                <w:szCs w:val="18"/>
              </w:rPr>
            </w:pPr>
            <w:r w:rsidRPr="00187C26">
              <w:rPr>
                <w:rFonts w:ascii="Times New Roman" w:eastAsia="Calibri" w:hAnsi="Times New Roman" w:cs="Times New Roman"/>
                <w:sz w:val="18"/>
                <w:szCs w:val="18"/>
              </w:rPr>
              <w:t>Costurile de investiții totale, mai puțin cheltuielile neprevăzute</w:t>
            </w:r>
          </w:p>
        </w:tc>
        <w:tc>
          <w:tcPr>
            <w:tcW w:w="2127" w:type="dxa"/>
          </w:tcPr>
          <w:p w14:paraId="25E758D1" w14:textId="77777777" w:rsidR="00700637" w:rsidRPr="00187C26" w:rsidRDefault="00700637" w:rsidP="00700637">
            <w:pPr>
              <w:rPr>
                <w:rFonts w:ascii="Times New Roman" w:eastAsia="Calibri" w:hAnsi="Times New Roman" w:cs="Times New Roman"/>
                <w:sz w:val="18"/>
                <w:szCs w:val="18"/>
              </w:rPr>
            </w:pPr>
          </w:p>
        </w:tc>
        <w:tc>
          <w:tcPr>
            <w:tcW w:w="1869" w:type="dxa"/>
          </w:tcPr>
          <w:p w14:paraId="37471D52" w14:textId="77777777" w:rsidR="00700637" w:rsidRPr="00187C26" w:rsidRDefault="00700637" w:rsidP="00700637">
            <w:pPr>
              <w:rPr>
                <w:rFonts w:ascii="Times New Roman" w:eastAsia="Calibri" w:hAnsi="Times New Roman" w:cs="Times New Roman"/>
                <w:sz w:val="18"/>
                <w:szCs w:val="18"/>
              </w:rPr>
            </w:pPr>
          </w:p>
        </w:tc>
      </w:tr>
      <w:tr w:rsidR="00700637" w:rsidRPr="00187C26" w14:paraId="4AB0391A" w14:textId="77777777" w:rsidTr="00187C26">
        <w:trPr>
          <w:jc w:val="center"/>
        </w:trPr>
        <w:tc>
          <w:tcPr>
            <w:tcW w:w="625" w:type="dxa"/>
          </w:tcPr>
          <w:p w14:paraId="39ABC32B"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4.</w:t>
            </w:r>
          </w:p>
        </w:tc>
        <w:tc>
          <w:tcPr>
            <w:tcW w:w="5295" w:type="dxa"/>
          </w:tcPr>
          <w:p w14:paraId="0D6B1CFE"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Valoarea reziduală</w:t>
            </w:r>
          </w:p>
        </w:tc>
        <w:tc>
          <w:tcPr>
            <w:tcW w:w="2127" w:type="dxa"/>
          </w:tcPr>
          <w:p w14:paraId="614403FA" w14:textId="77777777" w:rsidR="00700637" w:rsidRPr="00187C26" w:rsidRDefault="00700637" w:rsidP="00700637">
            <w:pPr>
              <w:rPr>
                <w:rFonts w:ascii="Times New Roman" w:eastAsia="Calibri" w:hAnsi="Times New Roman" w:cs="Times New Roman"/>
                <w:sz w:val="18"/>
                <w:szCs w:val="18"/>
              </w:rPr>
            </w:pPr>
          </w:p>
        </w:tc>
        <w:tc>
          <w:tcPr>
            <w:tcW w:w="1869" w:type="dxa"/>
          </w:tcPr>
          <w:p w14:paraId="09598782" w14:textId="77777777" w:rsidR="00700637" w:rsidRPr="00187C26" w:rsidRDefault="00700637" w:rsidP="00700637">
            <w:pPr>
              <w:rPr>
                <w:rFonts w:ascii="Times New Roman" w:eastAsia="Calibri" w:hAnsi="Times New Roman" w:cs="Times New Roman"/>
                <w:sz w:val="18"/>
                <w:szCs w:val="18"/>
              </w:rPr>
            </w:pPr>
          </w:p>
        </w:tc>
      </w:tr>
      <w:tr w:rsidR="00700637" w:rsidRPr="00187C26" w14:paraId="16077966" w14:textId="77777777" w:rsidTr="00187C26">
        <w:trPr>
          <w:jc w:val="center"/>
        </w:trPr>
        <w:tc>
          <w:tcPr>
            <w:tcW w:w="625" w:type="dxa"/>
          </w:tcPr>
          <w:p w14:paraId="658B8118"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5.</w:t>
            </w:r>
          </w:p>
        </w:tc>
        <w:tc>
          <w:tcPr>
            <w:tcW w:w="5295" w:type="dxa"/>
          </w:tcPr>
          <w:p w14:paraId="33E47014"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Venituri din operare</w:t>
            </w:r>
          </w:p>
        </w:tc>
        <w:tc>
          <w:tcPr>
            <w:tcW w:w="2127" w:type="dxa"/>
          </w:tcPr>
          <w:p w14:paraId="5DAC7A7E" w14:textId="77777777" w:rsidR="00700637" w:rsidRPr="00187C26" w:rsidRDefault="00700637" w:rsidP="00700637">
            <w:pPr>
              <w:rPr>
                <w:rFonts w:ascii="Times New Roman" w:eastAsia="Calibri" w:hAnsi="Times New Roman" w:cs="Times New Roman"/>
                <w:sz w:val="18"/>
                <w:szCs w:val="18"/>
              </w:rPr>
            </w:pPr>
          </w:p>
        </w:tc>
        <w:tc>
          <w:tcPr>
            <w:tcW w:w="1869" w:type="dxa"/>
          </w:tcPr>
          <w:p w14:paraId="3CE41BB3" w14:textId="77777777" w:rsidR="00700637" w:rsidRPr="00187C26" w:rsidRDefault="00700637" w:rsidP="00700637">
            <w:pPr>
              <w:rPr>
                <w:rFonts w:ascii="Times New Roman" w:eastAsia="Calibri" w:hAnsi="Times New Roman" w:cs="Times New Roman"/>
                <w:sz w:val="18"/>
                <w:szCs w:val="18"/>
              </w:rPr>
            </w:pPr>
          </w:p>
        </w:tc>
      </w:tr>
      <w:tr w:rsidR="00700637" w:rsidRPr="00187C26" w14:paraId="7AF6099D" w14:textId="77777777" w:rsidTr="00187C26">
        <w:trPr>
          <w:jc w:val="center"/>
        </w:trPr>
        <w:tc>
          <w:tcPr>
            <w:tcW w:w="625" w:type="dxa"/>
          </w:tcPr>
          <w:p w14:paraId="37C8E997"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6.</w:t>
            </w:r>
          </w:p>
        </w:tc>
        <w:tc>
          <w:tcPr>
            <w:tcW w:w="5295" w:type="dxa"/>
          </w:tcPr>
          <w:p w14:paraId="31B60DCA"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Costuri de operare și înlocuire</w:t>
            </w:r>
          </w:p>
        </w:tc>
        <w:tc>
          <w:tcPr>
            <w:tcW w:w="2127" w:type="dxa"/>
          </w:tcPr>
          <w:p w14:paraId="303BC03F" w14:textId="77777777" w:rsidR="00700637" w:rsidRPr="00187C26" w:rsidRDefault="00700637" w:rsidP="00700637">
            <w:pPr>
              <w:rPr>
                <w:rFonts w:ascii="Times New Roman" w:eastAsia="Calibri" w:hAnsi="Times New Roman" w:cs="Times New Roman"/>
                <w:sz w:val="18"/>
                <w:szCs w:val="18"/>
              </w:rPr>
            </w:pPr>
          </w:p>
        </w:tc>
        <w:tc>
          <w:tcPr>
            <w:tcW w:w="1869" w:type="dxa"/>
          </w:tcPr>
          <w:p w14:paraId="7F4AFDC2" w14:textId="77777777" w:rsidR="00700637" w:rsidRPr="00187C26" w:rsidRDefault="00700637" w:rsidP="00700637">
            <w:pPr>
              <w:rPr>
                <w:rFonts w:ascii="Times New Roman" w:eastAsia="Calibri" w:hAnsi="Times New Roman" w:cs="Times New Roman"/>
                <w:sz w:val="18"/>
                <w:szCs w:val="18"/>
              </w:rPr>
            </w:pPr>
          </w:p>
        </w:tc>
      </w:tr>
      <w:tr w:rsidR="00700637" w:rsidRPr="00187C26" w14:paraId="55C0A579" w14:textId="77777777" w:rsidTr="00187C26">
        <w:trPr>
          <w:jc w:val="center"/>
        </w:trPr>
        <w:tc>
          <w:tcPr>
            <w:tcW w:w="625" w:type="dxa"/>
          </w:tcPr>
          <w:p w14:paraId="4BDBBBE7" w14:textId="77777777" w:rsidR="00700637" w:rsidRPr="00187C26" w:rsidRDefault="00700637" w:rsidP="00700637">
            <w:pPr>
              <w:rPr>
                <w:rFonts w:ascii="Times New Roman" w:eastAsia="Calibri" w:hAnsi="Times New Roman" w:cs="Times New Roman"/>
                <w:sz w:val="18"/>
                <w:szCs w:val="18"/>
              </w:rPr>
            </w:pPr>
          </w:p>
        </w:tc>
        <w:tc>
          <w:tcPr>
            <w:tcW w:w="9291" w:type="dxa"/>
            <w:gridSpan w:val="3"/>
          </w:tcPr>
          <w:p w14:paraId="47C46E1A"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b/>
                <w:sz w:val="18"/>
                <w:szCs w:val="18"/>
              </w:rPr>
              <w:t>Aplicarea proporțională a veniturilor nete actualizate</w:t>
            </w:r>
          </w:p>
        </w:tc>
      </w:tr>
      <w:tr w:rsidR="00700637" w:rsidRPr="00187C26" w14:paraId="5A3A4054" w14:textId="77777777" w:rsidTr="00187C26">
        <w:trPr>
          <w:jc w:val="center"/>
        </w:trPr>
        <w:tc>
          <w:tcPr>
            <w:tcW w:w="625" w:type="dxa"/>
          </w:tcPr>
          <w:p w14:paraId="5A98FE7A"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7.</w:t>
            </w:r>
          </w:p>
        </w:tc>
        <w:tc>
          <w:tcPr>
            <w:tcW w:w="5295" w:type="dxa"/>
          </w:tcPr>
          <w:p w14:paraId="3A678143"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Venituri nete = venituri – costuri de funcționare și de înlocuire + valoarea reziduală = (5) – (6) + (4)</w:t>
            </w:r>
          </w:p>
        </w:tc>
        <w:tc>
          <w:tcPr>
            <w:tcW w:w="2127" w:type="dxa"/>
          </w:tcPr>
          <w:p w14:paraId="2FD6B33E" w14:textId="77777777" w:rsidR="00700637" w:rsidRPr="00187C26" w:rsidRDefault="00700637" w:rsidP="00700637">
            <w:pPr>
              <w:rPr>
                <w:rFonts w:ascii="Times New Roman" w:eastAsia="Calibri" w:hAnsi="Times New Roman" w:cs="Times New Roman"/>
                <w:sz w:val="18"/>
                <w:szCs w:val="18"/>
              </w:rPr>
            </w:pPr>
          </w:p>
        </w:tc>
        <w:tc>
          <w:tcPr>
            <w:tcW w:w="1869" w:type="dxa"/>
          </w:tcPr>
          <w:p w14:paraId="5AA72B70" w14:textId="77777777" w:rsidR="00700637" w:rsidRPr="00187C26" w:rsidRDefault="00700637" w:rsidP="00700637">
            <w:pPr>
              <w:rPr>
                <w:rFonts w:ascii="Times New Roman" w:eastAsia="Calibri" w:hAnsi="Times New Roman" w:cs="Times New Roman"/>
                <w:sz w:val="18"/>
                <w:szCs w:val="18"/>
              </w:rPr>
            </w:pPr>
          </w:p>
        </w:tc>
      </w:tr>
      <w:tr w:rsidR="00700637" w:rsidRPr="00187C26" w14:paraId="77C7947B" w14:textId="77777777" w:rsidTr="00187C26">
        <w:trPr>
          <w:jc w:val="center"/>
        </w:trPr>
        <w:tc>
          <w:tcPr>
            <w:tcW w:w="625" w:type="dxa"/>
          </w:tcPr>
          <w:p w14:paraId="07C2ABCA"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8.</w:t>
            </w:r>
          </w:p>
        </w:tc>
        <w:tc>
          <w:tcPr>
            <w:tcW w:w="5295" w:type="dxa"/>
          </w:tcPr>
          <w:p w14:paraId="52450C9E"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Costuri de investiție totale – venitul net = (3) – (7)</w:t>
            </w:r>
          </w:p>
        </w:tc>
        <w:tc>
          <w:tcPr>
            <w:tcW w:w="2127" w:type="dxa"/>
          </w:tcPr>
          <w:p w14:paraId="3E01F7FE" w14:textId="77777777" w:rsidR="00700637" w:rsidRPr="00187C26" w:rsidRDefault="00700637" w:rsidP="00700637">
            <w:pPr>
              <w:rPr>
                <w:rFonts w:ascii="Times New Roman" w:eastAsia="Calibri" w:hAnsi="Times New Roman" w:cs="Times New Roman"/>
                <w:sz w:val="18"/>
                <w:szCs w:val="18"/>
              </w:rPr>
            </w:pPr>
          </w:p>
        </w:tc>
        <w:tc>
          <w:tcPr>
            <w:tcW w:w="1869" w:type="dxa"/>
          </w:tcPr>
          <w:p w14:paraId="6C93A902" w14:textId="77777777" w:rsidR="00700637" w:rsidRPr="00187C26" w:rsidRDefault="00700637" w:rsidP="00700637">
            <w:pPr>
              <w:rPr>
                <w:rFonts w:ascii="Times New Roman" w:eastAsia="Calibri" w:hAnsi="Times New Roman" w:cs="Times New Roman"/>
                <w:sz w:val="18"/>
                <w:szCs w:val="18"/>
              </w:rPr>
            </w:pPr>
          </w:p>
        </w:tc>
      </w:tr>
      <w:tr w:rsidR="00700637" w:rsidRPr="00187C26" w14:paraId="31417ECB" w14:textId="77777777" w:rsidTr="00187C26">
        <w:trPr>
          <w:jc w:val="center"/>
        </w:trPr>
        <w:tc>
          <w:tcPr>
            <w:tcW w:w="625" w:type="dxa"/>
          </w:tcPr>
          <w:p w14:paraId="3E981C1C"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lastRenderedPageBreak/>
              <w:t>9.</w:t>
            </w:r>
          </w:p>
        </w:tc>
        <w:tc>
          <w:tcPr>
            <w:tcW w:w="5295" w:type="dxa"/>
          </w:tcPr>
          <w:p w14:paraId="6C7B2786"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Aplicarea pro rata a venitului net actualizat (%) = (8) / (3)</w:t>
            </w:r>
          </w:p>
        </w:tc>
        <w:tc>
          <w:tcPr>
            <w:tcW w:w="2127" w:type="dxa"/>
          </w:tcPr>
          <w:p w14:paraId="4BA83937" w14:textId="77777777" w:rsidR="00700637" w:rsidRPr="00187C26" w:rsidRDefault="00700637" w:rsidP="00700637">
            <w:pPr>
              <w:rPr>
                <w:rFonts w:ascii="Times New Roman" w:eastAsia="Calibri" w:hAnsi="Times New Roman" w:cs="Times New Roman"/>
                <w:sz w:val="18"/>
                <w:szCs w:val="18"/>
              </w:rPr>
            </w:pPr>
          </w:p>
        </w:tc>
        <w:tc>
          <w:tcPr>
            <w:tcW w:w="1869" w:type="dxa"/>
          </w:tcPr>
          <w:p w14:paraId="0FA7BE70" w14:textId="77777777" w:rsidR="00700637" w:rsidRPr="00187C26" w:rsidRDefault="00700637" w:rsidP="00700637">
            <w:pPr>
              <w:rPr>
                <w:rFonts w:ascii="Times New Roman" w:eastAsia="Calibri" w:hAnsi="Times New Roman" w:cs="Times New Roman"/>
                <w:sz w:val="18"/>
                <w:szCs w:val="18"/>
              </w:rPr>
            </w:pPr>
          </w:p>
        </w:tc>
      </w:tr>
      <w:tr w:rsidR="00700637" w:rsidRPr="00187C26" w14:paraId="7B2D6AF7" w14:textId="77777777" w:rsidTr="00187C26">
        <w:trPr>
          <w:jc w:val="center"/>
        </w:trPr>
        <w:tc>
          <w:tcPr>
            <w:tcW w:w="625" w:type="dxa"/>
          </w:tcPr>
          <w:p w14:paraId="38A9FCC0"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10.</w:t>
            </w:r>
          </w:p>
        </w:tc>
        <w:tc>
          <w:tcPr>
            <w:tcW w:w="5295" w:type="dxa"/>
          </w:tcPr>
          <w:p w14:paraId="6C5224C5"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Cofinanțarea maximă din fondurile ESI = 85% x (9) x (3)</w:t>
            </w:r>
          </w:p>
        </w:tc>
        <w:tc>
          <w:tcPr>
            <w:tcW w:w="2127" w:type="dxa"/>
          </w:tcPr>
          <w:p w14:paraId="26597D4C" w14:textId="77777777" w:rsidR="00700637" w:rsidRPr="00187C26" w:rsidRDefault="00700637" w:rsidP="00700637">
            <w:pPr>
              <w:rPr>
                <w:rFonts w:ascii="Times New Roman" w:eastAsia="Calibri" w:hAnsi="Times New Roman" w:cs="Times New Roman"/>
                <w:sz w:val="18"/>
                <w:szCs w:val="18"/>
              </w:rPr>
            </w:pPr>
          </w:p>
        </w:tc>
        <w:tc>
          <w:tcPr>
            <w:tcW w:w="1869" w:type="dxa"/>
          </w:tcPr>
          <w:p w14:paraId="52289D75" w14:textId="77777777" w:rsidR="00700637" w:rsidRPr="00187C26" w:rsidRDefault="00700637" w:rsidP="00700637">
            <w:pPr>
              <w:rPr>
                <w:rFonts w:ascii="Times New Roman" w:eastAsia="Calibri" w:hAnsi="Times New Roman" w:cs="Times New Roman"/>
                <w:sz w:val="18"/>
                <w:szCs w:val="18"/>
              </w:rPr>
            </w:pPr>
          </w:p>
        </w:tc>
      </w:tr>
      <w:tr w:rsidR="00700637" w:rsidRPr="00187C26" w14:paraId="2859F725" w14:textId="77777777" w:rsidTr="00187C26">
        <w:trPr>
          <w:jc w:val="center"/>
        </w:trPr>
        <w:tc>
          <w:tcPr>
            <w:tcW w:w="625" w:type="dxa"/>
          </w:tcPr>
          <w:p w14:paraId="186D814A" w14:textId="77777777"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11.</w:t>
            </w:r>
          </w:p>
        </w:tc>
        <w:tc>
          <w:tcPr>
            <w:tcW w:w="5295" w:type="dxa"/>
          </w:tcPr>
          <w:p w14:paraId="3C05BB97" w14:textId="0370C58C" w:rsidR="00700637" w:rsidRPr="00187C26" w:rsidRDefault="00700637" w:rsidP="00700637">
            <w:pPr>
              <w:rPr>
                <w:rFonts w:ascii="Times New Roman" w:eastAsia="Calibri" w:hAnsi="Times New Roman" w:cs="Times New Roman"/>
                <w:sz w:val="18"/>
                <w:szCs w:val="18"/>
              </w:rPr>
            </w:pPr>
            <w:r w:rsidRPr="00187C26">
              <w:rPr>
                <w:rFonts w:ascii="Times New Roman" w:eastAsia="Calibri" w:hAnsi="Times New Roman" w:cs="Times New Roman"/>
                <w:sz w:val="18"/>
                <w:szCs w:val="18"/>
              </w:rPr>
              <w:t>Cofinanța</w:t>
            </w:r>
            <w:r w:rsidR="000C2F65">
              <w:rPr>
                <w:rFonts w:ascii="Times New Roman" w:eastAsia="Calibri" w:hAnsi="Times New Roman" w:cs="Times New Roman"/>
                <w:sz w:val="18"/>
                <w:szCs w:val="18"/>
              </w:rPr>
              <w:t>rea maximă din fonduri publice nerambursabile</w:t>
            </w:r>
            <w:r w:rsidRPr="00187C26">
              <w:rPr>
                <w:rFonts w:ascii="Times New Roman" w:eastAsia="Calibri" w:hAnsi="Times New Roman" w:cs="Times New Roman"/>
                <w:sz w:val="18"/>
                <w:szCs w:val="18"/>
              </w:rPr>
              <w:t xml:space="preserve"> = 15% x (9) x (3)</w:t>
            </w:r>
          </w:p>
        </w:tc>
        <w:tc>
          <w:tcPr>
            <w:tcW w:w="2127" w:type="dxa"/>
          </w:tcPr>
          <w:p w14:paraId="42FA632D" w14:textId="77777777" w:rsidR="00700637" w:rsidRPr="00187C26" w:rsidRDefault="00700637" w:rsidP="00700637">
            <w:pPr>
              <w:rPr>
                <w:rFonts w:ascii="Times New Roman" w:eastAsia="Calibri" w:hAnsi="Times New Roman" w:cs="Times New Roman"/>
                <w:sz w:val="18"/>
                <w:szCs w:val="18"/>
              </w:rPr>
            </w:pPr>
          </w:p>
        </w:tc>
        <w:tc>
          <w:tcPr>
            <w:tcW w:w="1869" w:type="dxa"/>
          </w:tcPr>
          <w:p w14:paraId="1ABB8E97" w14:textId="77777777" w:rsidR="00700637" w:rsidRPr="00187C26" w:rsidRDefault="00700637" w:rsidP="00700637">
            <w:pPr>
              <w:rPr>
                <w:rFonts w:ascii="Times New Roman" w:eastAsia="Calibri" w:hAnsi="Times New Roman" w:cs="Times New Roman"/>
                <w:sz w:val="18"/>
                <w:szCs w:val="18"/>
              </w:rPr>
            </w:pPr>
          </w:p>
        </w:tc>
      </w:tr>
    </w:tbl>
    <w:p w14:paraId="7833BB9D" w14:textId="5B0FB3DD" w:rsidR="006B3C79" w:rsidRPr="00187C26" w:rsidRDefault="006B3C79" w:rsidP="00515850">
      <w:pPr>
        <w:tabs>
          <w:tab w:val="num" w:pos="426"/>
        </w:tabs>
        <w:autoSpaceDE w:val="0"/>
        <w:autoSpaceDN w:val="0"/>
        <w:adjustRightInd w:val="0"/>
        <w:spacing w:after="0" w:line="240" w:lineRule="auto"/>
        <w:jc w:val="both"/>
        <w:rPr>
          <w:rFonts w:ascii="Times New Roman" w:hAnsi="Times New Roman" w:cs="Times New Roman"/>
          <w:bCs/>
          <w:i/>
          <w:sz w:val="18"/>
          <w:szCs w:val="18"/>
          <w:lang w:val="ro-RO"/>
        </w:rPr>
      </w:pPr>
      <w:r w:rsidRPr="00187C26">
        <w:rPr>
          <w:rFonts w:ascii="Times New Roman" w:hAnsi="Times New Roman" w:cs="Times New Roman"/>
          <w:bCs/>
          <w:i/>
          <w:sz w:val="18"/>
          <w:szCs w:val="18"/>
          <w:lang w:val="ro-RO"/>
        </w:rPr>
        <w:t>Nota: în cazul în care suma valorilor actualizate ale costurilor operaționale și de înlocuire este mai mare decât valoarea actualizată a veniturilor, proiectul nu este considerat ca generator de venituri, caz în care punctele 7 și 8 pot fi ignorate și aplicarea pro rata a venitului net actual</w:t>
      </w:r>
      <w:r w:rsidR="00187C26">
        <w:rPr>
          <w:rFonts w:ascii="Times New Roman" w:hAnsi="Times New Roman" w:cs="Times New Roman"/>
          <w:bCs/>
          <w:i/>
          <w:sz w:val="18"/>
          <w:szCs w:val="18"/>
          <w:lang w:val="ro-RO"/>
        </w:rPr>
        <w:t>izat ar trebui stabilită la 100</w:t>
      </w:r>
      <w:r w:rsidRPr="00187C26">
        <w:rPr>
          <w:rFonts w:ascii="Times New Roman" w:hAnsi="Times New Roman" w:cs="Times New Roman"/>
          <w:bCs/>
          <w:i/>
          <w:sz w:val="18"/>
          <w:szCs w:val="18"/>
          <w:lang w:val="ro-RO"/>
        </w:rPr>
        <w:t>%.</w:t>
      </w:r>
    </w:p>
    <w:p w14:paraId="0A094BCF" w14:textId="77777777" w:rsidR="00515850" w:rsidRDefault="00515850" w:rsidP="00515850">
      <w:pPr>
        <w:tabs>
          <w:tab w:val="num" w:pos="426"/>
        </w:tabs>
        <w:autoSpaceDE w:val="0"/>
        <w:autoSpaceDN w:val="0"/>
        <w:adjustRightInd w:val="0"/>
        <w:spacing w:after="0" w:line="240" w:lineRule="auto"/>
        <w:jc w:val="both"/>
        <w:rPr>
          <w:rFonts w:ascii="Times New Roman" w:hAnsi="Times New Roman" w:cs="Times New Roman"/>
          <w:b/>
          <w:szCs w:val="24"/>
          <w:lang w:val="ro-RO"/>
        </w:rPr>
      </w:pPr>
    </w:p>
    <w:p w14:paraId="73B16D3E" w14:textId="77777777" w:rsidR="006B3C79" w:rsidRDefault="006B3C79" w:rsidP="00515850">
      <w:pPr>
        <w:tabs>
          <w:tab w:val="num" w:pos="426"/>
        </w:tabs>
        <w:autoSpaceDE w:val="0"/>
        <w:autoSpaceDN w:val="0"/>
        <w:adjustRightInd w:val="0"/>
        <w:spacing w:after="0" w:line="240" w:lineRule="auto"/>
        <w:jc w:val="both"/>
        <w:rPr>
          <w:rFonts w:ascii="Times New Roman" w:hAnsi="Times New Roman" w:cs="Times New Roman"/>
          <w:b/>
          <w:szCs w:val="24"/>
          <w:lang w:val="ro-RO"/>
        </w:rPr>
      </w:pPr>
      <w:r w:rsidRPr="006B3C79">
        <w:rPr>
          <w:rFonts w:ascii="Times New Roman" w:hAnsi="Times New Roman" w:cs="Times New Roman"/>
          <w:b/>
          <w:szCs w:val="24"/>
          <w:lang w:val="ro-RO"/>
        </w:rPr>
        <w:t>Proiecte mixte care pentru partea de energie electrică în cogenerare intră sub incidența art. 40 din Regulamentul (UE) nr.651/2014 iar pentru partea de energie termică intră sub incidența art. 61 din Regulamentul (UE) nr. 1303/2013</w:t>
      </w:r>
    </w:p>
    <w:p w14:paraId="21ADF727" w14:textId="77777777" w:rsidR="00515850" w:rsidRPr="006B3C79" w:rsidRDefault="00515850" w:rsidP="00515850">
      <w:pPr>
        <w:tabs>
          <w:tab w:val="num" w:pos="426"/>
        </w:tabs>
        <w:autoSpaceDE w:val="0"/>
        <w:autoSpaceDN w:val="0"/>
        <w:adjustRightInd w:val="0"/>
        <w:spacing w:after="0" w:line="240" w:lineRule="auto"/>
        <w:jc w:val="both"/>
        <w:rPr>
          <w:rFonts w:ascii="Times New Roman" w:hAnsi="Times New Roman" w:cs="Times New Roman"/>
          <w:b/>
          <w:szCs w:val="24"/>
          <w:lang w:val="ro-RO"/>
        </w:rPr>
      </w:pPr>
    </w:p>
    <w:p w14:paraId="78B8E36C" w14:textId="77777777" w:rsidR="006B3C79" w:rsidRPr="006B3C79" w:rsidRDefault="006B3C79" w:rsidP="00515850">
      <w:pPr>
        <w:tabs>
          <w:tab w:val="num" w:pos="426"/>
        </w:tabs>
        <w:autoSpaceDE w:val="0"/>
        <w:autoSpaceDN w:val="0"/>
        <w:adjustRightInd w:val="0"/>
        <w:spacing w:after="0" w:line="240" w:lineRule="auto"/>
        <w:jc w:val="both"/>
        <w:rPr>
          <w:rFonts w:ascii="Times New Roman" w:hAnsi="Times New Roman" w:cs="Times New Roman"/>
          <w:bCs/>
          <w:szCs w:val="24"/>
          <w:lang w:val="ro-RO"/>
        </w:rPr>
      </w:pPr>
      <w:r w:rsidRPr="006B3C79">
        <w:rPr>
          <w:rFonts w:ascii="Times New Roman" w:hAnsi="Times New Roman" w:cs="Times New Roman"/>
          <w:bCs/>
          <w:szCs w:val="24"/>
          <w:lang w:val="ro-RO"/>
        </w:rPr>
        <w:t>Pentru acest tip de proiecte, cofinanțarea UE se stabilește separat, astfel:</w:t>
      </w:r>
    </w:p>
    <w:p w14:paraId="67F9A8D5" w14:textId="29EF5A6D" w:rsidR="006B3C79" w:rsidRPr="00934318" w:rsidRDefault="006B3C79" w:rsidP="001B0F4C">
      <w:pPr>
        <w:widowControl w:val="0"/>
        <w:numPr>
          <w:ilvl w:val="0"/>
          <w:numId w:val="89"/>
        </w:numPr>
        <w:tabs>
          <w:tab w:val="num" w:pos="426"/>
        </w:tabs>
        <w:autoSpaceDE w:val="0"/>
        <w:autoSpaceDN w:val="0"/>
        <w:adjustRightInd w:val="0"/>
        <w:spacing w:after="0" w:line="240" w:lineRule="auto"/>
        <w:jc w:val="both"/>
        <w:rPr>
          <w:rFonts w:ascii="Times New Roman" w:hAnsi="Times New Roman" w:cs="Times New Roman"/>
          <w:bCs/>
          <w:sz w:val="28"/>
          <w:szCs w:val="24"/>
          <w:lang w:val="ro-RO"/>
        </w:rPr>
      </w:pPr>
      <w:r w:rsidRPr="00934318">
        <w:rPr>
          <w:rFonts w:ascii="Times New Roman" w:hAnsi="Times New Roman" w:cs="Times New Roman"/>
          <w:bCs/>
          <w:szCs w:val="24"/>
          <w:lang w:val="ro-RO"/>
        </w:rPr>
        <w:t xml:space="preserve">pentru partea de energie </w:t>
      </w:r>
      <w:r w:rsidR="00515850" w:rsidRPr="00857AAE">
        <w:rPr>
          <w:rFonts w:ascii="Times New Roman" w:hAnsi="Times New Roman" w:cs="Times New Roman"/>
          <w:bCs/>
          <w:szCs w:val="24"/>
          <w:lang w:val="ro-RO"/>
        </w:rPr>
        <w:t xml:space="preserve">electrică </w:t>
      </w:r>
      <w:r w:rsidRPr="00857AAE">
        <w:rPr>
          <w:rFonts w:ascii="Times New Roman" w:hAnsi="Times New Roman" w:cs="Times New Roman"/>
          <w:bCs/>
          <w:szCs w:val="24"/>
          <w:lang w:val="ro-RO"/>
        </w:rPr>
        <w:t>c</w:t>
      </w:r>
      <w:r w:rsidRPr="00934318">
        <w:rPr>
          <w:rFonts w:ascii="Times New Roman" w:hAnsi="Times New Roman" w:cs="Times New Roman"/>
          <w:bCs/>
          <w:szCs w:val="24"/>
          <w:lang w:val="ro-RO"/>
        </w:rPr>
        <w:t>onform instrucțiunilor de la Anexa 8 la Ghidul Solicitantului;</w:t>
      </w:r>
    </w:p>
    <w:p w14:paraId="6FCEE44B" w14:textId="77777777" w:rsidR="006B3C79" w:rsidRPr="00934318" w:rsidRDefault="006B3C79" w:rsidP="001B0F4C">
      <w:pPr>
        <w:widowControl w:val="0"/>
        <w:numPr>
          <w:ilvl w:val="0"/>
          <w:numId w:val="89"/>
        </w:numPr>
        <w:tabs>
          <w:tab w:val="num" w:pos="426"/>
        </w:tabs>
        <w:autoSpaceDE w:val="0"/>
        <w:autoSpaceDN w:val="0"/>
        <w:adjustRightInd w:val="0"/>
        <w:spacing w:after="0" w:line="240" w:lineRule="auto"/>
        <w:jc w:val="both"/>
        <w:rPr>
          <w:rFonts w:ascii="Times New Roman" w:hAnsi="Times New Roman" w:cs="Times New Roman"/>
          <w:bCs/>
          <w:sz w:val="28"/>
          <w:szCs w:val="24"/>
          <w:lang w:val="ro-RO"/>
        </w:rPr>
      </w:pPr>
      <w:r w:rsidRPr="00934318">
        <w:rPr>
          <w:rFonts w:ascii="Times New Roman" w:hAnsi="Times New Roman" w:cs="Times New Roman"/>
          <w:bCs/>
          <w:szCs w:val="24"/>
          <w:lang w:val="ro-RO"/>
        </w:rPr>
        <w:t>pentru partea de energie termică conform secțiunii 1.8 din Ghidul Solicitantului și a metodei necesarului de finanțare (doar pentru proiectele a căror costuri eligibile totale depășește pragul de 1.000.000 de euro).</w:t>
      </w:r>
    </w:p>
    <w:p w14:paraId="65173887" w14:textId="77777777" w:rsidR="007A11F4" w:rsidRDefault="007A11F4" w:rsidP="00515850">
      <w:pPr>
        <w:autoSpaceDE w:val="0"/>
        <w:autoSpaceDN w:val="0"/>
        <w:adjustRightInd w:val="0"/>
        <w:spacing w:after="0" w:line="240" w:lineRule="auto"/>
        <w:jc w:val="both"/>
        <w:rPr>
          <w:rFonts w:ascii="Times New Roman" w:hAnsi="Times New Roman"/>
          <w:lang w:val="it-IT"/>
        </w:rPr>
      </w:pPr>
    </w:p>
    <w:p w14:paraId="3DB1C5B8" w14:textId="77777777" w:rsidR="006B3C79" w:rsidRPr="006B3C79" w:rsidRDefault="006B3C79" w:rsidP="001B0F4C">
      <w:pPr>
        <w:numPr>
          <w:ilvl w:val="1"/>
          <w:numId w:val="85"/>
        </w:numPr>
        <w:tabs>
          <w:tab w:val="left" w:pos="540"/>
          <w:tab w:val="left" w:pos="10065"/>
        </w:tabs>
        <w:spacing w:after="120" w:line="240" w:lineRule="auto"/>
        <w:ind w:right="-51" w:hanging="1170"/>
        <w:jc w:val="both"/>
        <w:rPr>
          <w:rFonts w:ascii="Times New Roman" w:eastAsia="Calibri" w:hAnsi="Times New Roman" w:cs="Times New Roman"/>
          <w:b/>
          <w:szCs w:val="24"/>
          <w:lang w:val="ro-RO"/>
        </w:rPr>
      </w:pPr>
      <w:r w:rsidRPr="006B3C79">
        <w:rPr>
          <w:rFonts w:ascii="Times New Roman" w:eastAsia="Calibri" w:hAnsi="Times New Roman" w:cs="Times New Roman"/>
          <w:b/>
          <w:szCs w:val="24"/>
          <w:lang w:val="ro-RO"/>
        </w:rPr>
        <w:t>Asigurarea viabilității (sustenabilității) financiare</w:t>
      </w:r>
    </w:p>
    <w:p w14:paraId="67FAEBEC" w14:textId="77777777" w:rsidR="006B3C79" w:rsidRPr="006B3C79" w:rsidRDefault="006B3C79" w:rsidP="006B3C79">
      <w:pPr>
        <w:tabs>
          <w:tab w:val="num" w:pos="426"/>
        </w:tabs>
        <w:autoSpaceDE w:val="0"/>
        <w:autoSpaceDN w:val="0"/>
        <w:adjustRightInd w:val="0"/>
        <w:spacing w:after="120"/>
        <w:jc w:val="both"/>
        <w:rPr>
          <w:rFonts w:ascii="Times New Roman" w:hAnsi="Times New Roman" w:cs="Times New Roman"/>
          <w:bCs/>
          <w:szCs w:val="24"/>
          <w:lang w:val="ro-RO"/>
        </w:rPr>
      </w:pPr>
      <w:r w:rsidRPr="006B3C79">
        <w:rPr>
          <w:rFonts w:ascii="Times New Roman" w:hAnsi="Times New Roman" w:cs="Times New Roman"/>
          <w:bCs/>
          <w:szCs w:val="24"/>
          <w:lang w:val="ro-RO"/>
        </w:rPr>
        <w:t xml:space="preserve">Analiza de sustenabilitate financiară se bazează pe proiecții privind fluxul de numerar neactualizat. </w:t>
      </w:r>
    </w:p>
    <w:p w14:paraId="2039B2E6" w14:textId="77777777" w:rsidR="006B3C79" w:rsidRPr="006B3C79" w:rsidRDefault="006B3C79" w:rsidP="006B3C79">
      <w:pPr>
        <w:tabs>
          <w:tab w:val="num" w:pos="426"/>
        </w:tabs>
        <w:autoSpaceDE w:val="0"/>
        <w:autoSpaceDN w:val="0"/>
        <w:adjustRightInd w:val="0"/>
        <w:spacing w:after="120"/>
        <w:jc w:val="both"/>
        <w:rPr>
          <w:rFonts w:ascii="Times New Roman" w:hAnsi="Times New Roman" w:cs="Times New Roman"/>
          <w:bCs/>
          <w:szCs w:val="24"/>
          <w:lang w:val="ro-RO"/>
        </w:rPr>
      </w:pPr>
      <w:r w:rsidRPr="006B3C79">
        <w:rPr>
          <w:rFonts w:ascii="Times New Roman" w:hAnsi="Times New Roman" w:cs="Times New Roman"/>
          <w:bCs/>
          <w:szCs w:val="24"/>
          <w:lang w:val="ro-RO"/>
        </w:rPr>
        <w:t xml:space="preserve">Ea este utilizată, în principal, pentru a demonstra că proiectul va dispune de lichidități suficiente de la an la an pentru a-și acoperi întotdeauna costurile de investiție și operaționale pe parcursul întregii perioade de referință. </w:t>
      </w:r>
    </w:p>
    <w:p w14:paraId="6090E630" w14:textId="77777777" w:rsidR="006B3C79" w:rsidRPr="006B3C79" w:rsidRDefault="006B3C79" w:rsidP="006B3C79">
      <w:pPr>
        <w:tabs>
          <w:tab w:val="num" w:pos="426"/>
        </w:tabs>
        <w:autoSpaceDE w:val="0"/>
        <w:autoSpaceDN w:val="0"/>
        <w:adjustRightInd w:val="0"/>
        <w:spacing w:after="120"/>
        <w:jc w:val="both"/>
        <w:rPr>
          <w:rFonts w:ascii="Times New Roman" w:hAnsi="Times New Roman" w:cs="Times New Roman"/>
          <w:bCs/>
          <w:szCs w:val="24"/>
          <w:lang w:val="ro-RO"/>
        </w:rPr>
      </w:pPr>
      <w:r w:rsidRPr="006B3C79">
        <w:rPr>
          <w:rFonts w:ascii="Times New Roman" w:hAnsi="Times New Roman" w:cs="Times New Roman"/>
          <w:bCs/>
          <w:szCs w:val="24"/>
          <w:lang w:val="ro-RO"/>
        </w:rPr>
        <w:t>Principalele aspecte ale analizei de sustenabilitate financiară sunt următoarele:</w:t>
      </w:r>
    </w:p>
    <w:p w14:paraId="31DBA7F7" w14:textId="77777777" w:rsidR="006B3C79" w:rsidRPr="00934318" w:rsidRDefault="006B3C79"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Sustenabilitatea financiară a proiectului este asigurată prin verificarea faptului că fluxul de numerar net cumulat (neactualizat) este pozitiv (sau egal cu zero) pentru fiecare an și pe parcursul întregii perioade de referință luate în considerare;</w:t>
      </w:r>
    </w:p>
    <w:p w14:paraId="52C7711E" w14:textId="77777777" w:rsidR="006B3C79" w:rsidRPr="00934318" w:rsidRDefault="006B3C79"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Fluxurile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care sunt plătite, de rambursările obligațiilor financiare ale entității precum și de aporturile de capital, dobânzi și taxele directe;</w:t>
      </w:r>
    </w:p>
    <w:p w14:paraId="484B6331" w14:textId="77777777" w:rsidR="006B3C79" w:rsidRPr="00934318" w:rsidRDefault="006B3C79"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să excludă TVA-ul, cu excepția cazului în care acesta nu este recuperabil;</w:t>
      </w:r>
    </w:p>
    <w:p w14:paraId="0F2919BB" w14:textId="77777777" w:rsidR="006B3C79" w:rsidRPr="00934318" w:rsidRDefault="006B3C79"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să nu țină seama de valoarea reziduală decât dacă activul este lichidat în ultimul an de analiză luat în considerare.</w:t>
      </w:r>
    </w:p>
    <w:p w14:paraId="36CCE6FD" w14:textId="77777777" w:rsidR="006B3C79" w:rsidRPr="006B3C79" w:rsidRDefault="006B3C79" w:rsidP="006B3C79">
      <w:pPr>
        <w:spacing w:after="120" w:line="240" w:lineRule="auto"/>
        <w:jc w:val="both"/>
        <w:rPr>
          <w:rFonts w:ascii="Times New Roman" w:hAnsi="Times New Roman"/>
          <w:lang w:val="it-IT"/>
        </w:rPr>
      </w:pPr>
      <w:r w:rsidRPr="006B3C79">
        <w:rPr>
          <w:rFonts w:ascii="Times New Roman" w:hAnsi="Times New Roman"/>
          <w:lang w:val="it-IT"/>
        </w:rPr>
        <w:t>Sustenabilitatea financiară a proiectului se va evalua în corelare cu:</w:t>
      </w:r>
    </w:p>
    <w:p w14:paraId="6DC63965" w14:textId="77777777" w:rsidR="006B3C79" w:rsidRPr="00934318" w:rsidRDefault="006B3C79"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szCs w:val="24"/>
          <w:lang w:val="ro-RO"/>
        </w:rPr>
      </w:pPr>
      <w:r w:rsidRPr="00934318">
        <w:rPr>
          <w:rFonts w:ascii="Times New Roman" w:hAnsi="Times New Roman" w:cs="Times New Roman"/>
          <w:szCs w:val="24"/>
          <w:lang w:val="ro-RO"/>
        </w:rPr>
        <w:t>graficul de realizare a investiţiei versus proiecţia lunară a fluxului de numerar pe perioada de realizare a investiţiei;</w:t>
      </w:r>
    </w:p>
    <w:p w14:paraId="6894CE73" w14:textId="74C56B28" w:rsidR="006B3C79" w:rsidRPr="007C3742" w:rsidRDefault="006B3C79" w:rsidP="001B0F4C">
      <w:pPr>
        <w:widowControl w:val="0"/>
        <w:numPr>
          <w:ilvl w:val="0"/>
          <w:numId w:val="84"/>
        </w:numPr>
        <w:tabs>
          <w:tab w:val="num" w:pos="426"/>
        </w:tabs>
        <w:autoSpaceDE w:val="0"/>
        <w:autoSpaceDN w:val="0"/>
        <w:adjustRightInd w:val="0"/>
        <w:spacing w:after="120" w:line="240" w:lineRule="auto"/>
        <w:jc w:val="both"/>
        <w:rPr>
          <w:rFonts w:ascii="Times New Roman" w:hAnsi="Times New Roman" w:cs="Times New Roman"/>
          <w:b/>
          <w:i/>
          <w:szCs w:val="24"/>
          <w:u w:val="single"/>
          <w:lang w:val="ro-RO"/>
        </w:rPr>
      </w:pPr>
      <w:r w:rsidRPr="00934318">
        <w:rPr>
          <w:rFonts w:ascii="Times New Roman" w:hAnsi="Times New Roman" w:cs="Times New Roman"/>
          <w:szCs w:val="24"/>
          <w:lang w:val="ro-RO"/>
        </w:rPr>
        <w:t>planul de finanţare şi sursele prevăzute, cu prezentarea detaliată a graficelor de rambursare a împrumuturilor, costul creditului, graficul cererilor de rambursare a cheltuielilor efectuate, versus proiecţia anuală a fluxului de numerar pe perioada de operare</w:t>
      </w:r>
      <w:r w:rsidR="007C3742">
        <w:rPr>
          <w:rFonts w:ascii="Times New Roman" w:hAnsi="Times New Roman" w:cs="Times New Roman"/>
          <w:szCs w:val="24"/>
          <w:lang w:val="ro-RO"/>
        </w:rPr>
        <w:t>.</w:t>
      </w:r>
    </w:p>
    <w:p w14:paraId="54ACD856" w14:textId="77777777" w:rsidR="007C3742" w:rsidRDefault="007C3742" w:rsidP="007C3742">
      <w:pPr>
        <w:widowControl w:val="0"/>
        <w:autoSpaceDE w:val="0"/>
        <w:autoSpaceDN w:val="0"/>
        <w:adjustRightInd w:val="0"/>
        <w:spacing w:after="120" w:line="240" w:lineRule="auto"/>
        <w:jc w:val="both"/>
        <w:rPr>
          <w:rFonts w:ascii="Times New Roman" w:hAnsi="Times New Roman" w:cs="Times New Roman"/>
          <w:szCs w:val="24"/>
          <w:lang w:val="ro-RO"/>
        </w:rPr>
      </w:pPr>
    </w:p>
    <w:p w14:paraId="05F4505C" w14:textId="77777777" w:rsidR="007C3742" w:rsidRPr="007C3742" w:rsidRDefault="007C3742" w:rsidP="007C3742">
      <w:pPr>
        <w:widowControl w:val="0"/>
        <w:autoSpaceDE w:val="0"/>
        <w:autoSpaceDN w:val="0"/>
        <w:adjustRightInd w:val="0"/>
        <w:spacing w:after="120" w:line="240" w:lineRule="auto"/>
        <w:jc w:val="both"/>
        <w:rPr>
          <w:rFonts w:ascii="Times New Roman" w:hAnsi="Times New Roman" w:cs="Times New Roman"/>
          <w:b/>
          <w:i/>
          <w:szCs w:val="24"/>
          <w:u w:val="single"/>
          <w:lang w:val="ro-RO"/>
        </w:rPr>
      </w:pPr>
    </w:p>
    <w:p w14:paraId="658F2EE1" w14:textId="77777777" w:rsidR="006B3C79" w:rsidRDefault="006B3C79" w:rsidP="006B3C79">
      <w:pPr>
        <w:autoSpaceDE w:val="0"/>
        <w:autoSpaceDN w:val="0"/>
        <w:adjustRightInd w:val="0"/>
        <w:spacing w:after="0" w:line="240" w:lineRule="auto"/>
        <w:jc w:val="both"/>
        <w:rPr>
          <w:rFonts w:ascii="Times New Roman" w:hAnsi="Times New Roman" w:cs="Times New Roman"/>
          <w:szCs w:val="24"/>
          <w:lang w:val="ro-RO"/>
        </w:rPr>
      </w:pPr>
    </w:p>
    <w:p w14:paraId="46E08AC7" w14:textId="77777777" w:rsidR="0023692E" w:rsidRPr="00011A41" w:rsidRDefault="0023692E" w:rsidP="0023692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71" w:name="_Toc446375312"/>
      <w:bookmarkStart w:id="72" w:name="_Toc446599645"/>
      <w:bookmarkStart w:id="73" w:name="_Toc481362033"/>
      <w:r w:rsidRPr="00011A41">
        <w:rPr>
          <w:rFonts w:ascii="Times New Roman" w:eastAsia="Calibri" w:hAnsi="Times New Roman" w:cs="Times New Roman"/>
          <w:b/>
          <w:i/>
          <w:szCs w:val="20"/>
          <w:lang w:val="fr-FR" w:eastAsia="ro-RO"/>
        </w:rPr>
        <w:lastRenderedPageBreak/>
        <w:t>3.</w:t>
      </w:r>
      <w:r>
        <w:rPr>
          <w:rFonts w:ascii="Times New Roman" w:eastAsia="Calibri" w:hAnsi="Times New Roman" w:cs="Times New Roman"/>
          <w:b/>
          <w:i/>
          <w:szCs w:val="20"/>
          <w:lang w:val="fr-FR" w:eastAsia="ro-RO"/>
        </w:rPr>
        <w:t>3</w:t>
      </w:r>
      <w:r w:rsidRPr="00011A41">
        <w:rPr>
          <w:rFonts w:ascii="Times New Roman" w:eastAsia="Calibri" w:hAnsi="Times New Roman" w:cs="Times New Roman"/>
          <w:b/>
          <w:i/>
          <w:szCs w:val="20"/>
          <w:lang w:val="fr-FR" w:eastAsia="ro-RO"/>
        </w:rPr>
        <w:t>.1</w:t>
      </w:r>
      <w:r>
        <w:rPr>
          <w:rFonts w:ascii="Times New Roman" w:eastAsia="Calibri" w:hAnsi="Times New Roman" w:cs="Times New Roman"/>
          <w:b/>
          <w:i/>
          <w:szCs w:val="20"/>
          <w:lang w:val="fr-FR" w:eastAsia="ro-RO"/>
        </w:rPr>
        <w:t>3</w:t>
      </w:r>
      <w:r w:rsidRPr="00011A41">
        <w:rPr>
          <w:rFonts w:ascii="Times New Roman" w:eastAsia="Calibri" w:hAnsi="Times New Roman" w:cs="Times New Roman"/>
          <w:b/>
          <w:i/>
          <w:szCs w:val="20"/>
          <w:lang w:val="fr-FR" w:eastAsia="ro-RO"/>
        </w:rPr>
        <w:t>. Managementul de proiect</w:t>
      </w:r>
      <w:bookmarkEnd w:id="71"/>
      <w:bookmarkEnd w:id="72"/>
      <w:bookmarkEnd w:id="73"/>
    </w:p>
    <w:p w14:paraId="2F38D82C" w14:textId="77777777" w:rsidR="0023692E" w:rsidRPr="00011A41"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32C9EEB2" w14:textId="77777777" w:rsidR="0023692E" w:rsidRDefault="0023692E" w:rsidP="0023692E">
      <w:pPr>
        <w:autoSpaceDE w:val="0"/>
        <w:autoSpaceDN w:val="0"/>
        <w:adjustRightInd w:val="0"/>
        <w:spacing w:after="0" w:line="240" w:lineRule="auto"/>
        <w:jc w:val="both"/>
        <w:rPr>
          <w:rFonts w:ascii="Times New Roman" w:eastAsia="Calibri" w:hAnsi="Times New Roman" w:cs="Times New Roman"/>
          <w:szCs w:val="24"/>
          <w:lang w:val="fr-FR"/>
        </w:rPr>
      </w:pPr>
      <w:r w:rsidRPr="00011A41">
        <w:rPr>
          <w:rFonts w:ascii="Times New Roman" w:eastAsia="Calibri" w:hAnsi="Times New Roman" w:cs="Times New Roman"/>
          <w:szCs w:val="24"/>
          <w:lang w:val="fr-FR"/>
        </w:rPr>
        <w:t>La nivelul tuturor proiectelor se va nominalize un responsabil de proiect, care are rolul de manager de proiect.</w:t>
      </w:r>
    </w:p>
    <w:p w14:paraId="5E6CD778" w14:textId="77777777" w:rsidR="00515850" w:rsidRPr="00011A41" w:rsidRDefault="00515850" w:rsidP="0023692E">
      <w:pPr>
        <w:autoSpaceDE w:val="0"/>
        <w:autoSpaceDN w:val="0"/>
        <w:adjustRightInd w:val="0"/>
        <w:spacing w:after="0" w:line="240" w:lineRule="auto"/>
        <w:jc w:val="both"/>
        <w:rPr>
          <w:rFonts w:ascii="Times New Roman" w:eastAsia="Calibri" w:hAnsi="Times New Roman" w:cs="Times New Roman"/>
          <w:szCs w:val="24"/>
          <w:lang w:val="fr-FR"/>
        </w:rPr>
      </w:pPr>
    </w:p>
    <w:p w14:paraId="07D6ECEC" w14:textId="77777777" w:rsidR="0023692E" w:rsidRPr="00011A41" w:rsidRDefault="0023692E" w:rsidP="0023692E">
      <w:pPr>
        <w:autoSpaceDE w:val="0"/>
        <w:autoSpaceDN w:val="0"/>
        <w:adjustRightInd w:val="0"/>
        <w:spacing w:after="0" w:line="240" w:lineRule="auto"/>
        <w:jc w:val="both"/>
        <w:rPr>
          <w:rFonts w:ascii="Times New Roman" w:eastAsia="Calibri" w:hAnsi="Times New Roman" w:cs="Times New Roman"/>
          <w:szCs w:val="24"/>
          <w:lang w:val="fr-FR"/>
        </w:rPr>
      </w:pPr>
      <w:r w:rsidRPr="00011A41">
        <w:rPr>
          <w:rFonts w:ascii="Times New Roman" w:eastAsia="Calibri" w:hAnsi="Times New Roman" w:cs="Times New Roman"/>
          <w:szCs w:val="24"/>
          <w:lang w:val="fr-FR"/>
        </w:rPr>
        <w:t>În cazul în care se consideră necesar, se poate desemna o persoană de contact, care să asigure schimbul permanent de informaţii cu Autoritatea de Management. Persoana de contact poate să fie aceeaşi persoană cu managerul de proiect / responsabilul de proiect.</w:t>
      </w:r>
    </w:p>
    <w:p w14:paraId="5B4BCD6F" w14:textId="77777777" w:rsidR="0023692E" w:rsidRPr="00011A41" w:rsidRDefault="0023692E" w:rsidP="0023692E">
      <w:pPr>
        <w:autoSpaceDE w:val="0"/>
        <w:autoSpaceDN w:val="0"/>
        <w:adjustRightInd w:val="0"/>
        <w:spacing w:after="0" w:line="240" w:lineRule="auto"/>
        <w:jc w:val="both"/>
        <w:rPr>
          <w:rFonts w:ascii="Times New Roman" w:eastAsia="Calibri" w:hAnsi="Times New Roman" w:cs="Times New Roman"/>
          <w:szCs w:val="24"/>
          <w:lang w:val="fr-FR"/>
        </w:rPr>
      </w:pPr>
    </w:p>
    <w:p w14:paraId="3E37A80F" w14:textId="77777777" w:rsidR="00867BFF" w:rsidRPr="00867BFF" w:rsidRDefault="00867BFF" w:rsidP="00867BFF">
      <w:pPr>
        <w:autoSpaceDE w:val="0"/>
        <w:autoSpaceDN w:val="0"/>
        <w:adjustRightInd w:val="0"/>
        <w:spacing w:after="0" w:line="240" w:lineRule="auto"/>
        <w:jc w:val="both"/>
        <w:rPr>
          <w:rFonts w:ascii="Times New Roman" w:eastAsia="Calibri" w:hAnsi="Times New Roman" w:cs="Times New Roman"/>
          <w:szCs w:val="24"/>
          <w:lang w:val="ro-RO"/>
        </w:rPr>
      </w:pPr>
      <w:r w:rsidRPr="00867BFF">
        <w:rPr>
          <w:rFonts w:ascii="Times New Roman" w:eastAsia="Calibri" w:hAnsi="Times New Roman" w:cs="Times New Roman"/>
          <w:szCs w:val="24"/>
          <w:lang w:val="ro-RO"/>
        </w:rPr>
        <w:t>În vederea implementării proiectelor beneficiarul trebuie să facă dovada existenţei unităţii de implementare a proiectului (UIP).  Pozițiile din cadrul UIP pot fi ocupate sau vacante la depunerea proiectului, urmând ca la semnarea contractului de finanțare, toate pozițiile să fie ocupate.</w:t>
      </w:r>
    </w:p>
    <w:p w14:paraId="6EF6C7F1" w14:textId="77777777" w:rsidR="000E73A5" w:rsidRPr="00011A41" w:rsidRDefault="000E73A5"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0C615E44" w14:textId="315A35CF" w:rsidR="0023692E" w:rsidRPr="00011A41" w:rsidRDefault="0023692E" w:rsidP="0023692E">
      <w:pPr>
        <w:autoSpaceDE w:val="0"/>
        <w:autoSpaceDN w:val="0"/>
        <w:adjustRightInd w:val="0"/>
        <w:spacing w:after="0" w:line="240" w:lineRule="auto"/>
        <w:jc w:val="both"/>
        <w:rPr>
          <w:rFonts w:ascii="Times New Roman" w:eastAsia="Calibri" w:hAnsi="Times New Roman" w:cs="Times New Roman"/>
          <w:szCs w:val="24"/>
          <w:lang w:val="fr-FR"/>
        </w:rPr>
      </w:pPr>
      <w:r w:rsidRPr="00011A41">
        <w:rPr>
          <w:rFonts w:ascii="Times New Roman" w:eastAsia="Calibri" w:hAnsi="Times New Roman" w:cs="Times New Roman"/>
          <w:b/>
          <w:szCs w:val="24"/>
          <w:lang w:val="fr-FR"/>
        </w:rPr>
        <w:t>Managementul de proiect</w:t>
      </w:r>
      <w:r w:rsidRPr="00011A41">
        <w:rPr>
          <w:rFonts w:ascii="Times New Roman" w:eastAsia="Calibri" w:hAnsi="Times New Roman" w:cs="Times New Roman"/>
          <w:szCs w:val="24"/>
          <w:lang w:val="fr-FR"/>
        </w:rPr>
        <w:t xml:space="preserve"> poate fi realizat cu personal propriu sau mixt (personal propriu şi externalizare). Personalul </w:t>
      </w:r>
      <w:r w:rsidR="006D0458" w:rsidRPr="00011A41">
        <w:rPr>
          <w:rFonts w:ascii="Times New Roman" w:eastAsia="Calibri" w:hAnsi="Times New Roman" w:cs="Times New Roman"/>
          <w:szCs w:val="24"/>
          <w:lang w:val="fr-FR"/>
        </w:rPr>
        <w:t>propriu</w:t>
      </w:r>
      <w:r w:rsidRPr="00011A41">
        <w:rPr>
          <w:rFonts w:ascii="Times New Roman" w:eastAsia="Calibri" w:hAnsi="Times New Roman" w:cs="Times New Roman"/>
          <w:szCs w:val="24"/>
          <w:lang w:val="fr-FR"/>
        </w:rPr>
        <w:t xml:space="preserve"> al solicitantului implicat în managementul proiectului se va constitui în UIP, prin decizie a managerului solicitantului.</w:t>
      </w:r>
    </w:p>
    <w:p w14:paraId="0E6A17F8" w14:textId="77777777" w:rsidR="0023692E" w:rsidRPr="00011A41" w:rsidRDefault="0023692E" w:rsidP="0023692E">
      <w:pPr>
        <w:autoSpaceDE w:val="0"/>
        <w:autoSpaceDN w:val="0"/>
        <w:adjustRightInd w:val="0"/>
        <w:spacing w:after="0" w:line="240" w:lineRule="auto"/>
        <w:jc w:val="both"/>
        <w:rPr>
          <w:rFonts w:ascii="Times New Roman" w:eastAsia="Calibri" w:hAnsi="Times New Roman" w:cs="Times New Roman"/>
          <w:szCs w:val="24"/>
          <w:lang w:val="fr-FR"/>
        </w:rPr>
      </w:pPr>
    </w:p>
    <w:p w14:paraId="17264097" w14:textId="77777777" w:rsidR="0023692E" w:rsidRPr="00011A41"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011A41">
        <w:rPr>
          <w:rFonts w:ascii="Times New Roman" w:eastAsia="Calibri" w:hAnsi="Times New Roman" w:cs="Times New Roman"/>
          <w:szCs w:val="24"/>
          <w:lang w:val="fr-FR"/>
        </w:rPr>
        <w:t>Unitatea de implementare a proiectului va fi, prin urmare:</w:t>
      </w:r>
    </w:p>
    <w:p w14:paraId="31889CE0" w14:textId="2681A63B" w:rsidR="0023692E" w:rsidRPr="00867BFF" w:rsidRDefault="0023692E" w:rsidP="00867BFF">
      <w:pPr>
        <w:numPr>
          <w:ilvl w:val="0"/>
          <w:numId w:val="41"/>
        </w:numPr>
        <w:autoSpaceDE w:val="0"/>
        <w:autoSpaceDN w:val="0"/>
        <w:adjustRightInd w:val="0"/>
        <w:spacing w:after="0" w:line="240" w:lineRule="auto"/>
        <w:jc w:val="both"/>
        <w:rPr>
          <w:rFonts w:ascii="Times New Roman" w:eastAsia="Calibri" w:hAnsi="Times New Roman" w:cs="Times New Roman"/>
          <w:szCs w:val="24"/>
          <w:lang w:val="ro-RO"/>
        </w:rPr>
      </w:pPr>
      <w:r w:rsidRPr="00011A41">
        <w:rPr>
          <w:rFonts w:ascii="Times New Roman" w:eastAsia="Calibri" w:hAnsi="Times New Roman" w:cs="Times New Roman"/>
          <w:szCs w:val="24"/>
          <w:lang w:val="ro-RO"/>
        </w:rPr>
        <w:t>Constituită din personalul propriu numit în co</w:t>
      </w:r>
      <w:r w:rsidR="001A156B">
        <w:rPr>
          <w:rFonts w:ascii="Times New Roman" w:eastAsia="Calibri" w:hAnsi="Times New Roman" w:cs="Times New Roman"/>
          <w:szCs w:val="24"/>
          <w:lang w:val="ro-RO"/>
        </w:rPr>
        <w:t xml:space="preserve">mponenţa UIP-ului, ce trebui </w:t>
      </w:r>
      <w:r w:rsidR="009D002D" w:rsidRPr="001A156B">
        <w:rPr>
          <w:rFonts w:ascii="Times New Roman" w:eastAsia="Calibri" w:hAnsi="Times New Roman" w:cs="Times New Roman"/>
          <w:szCs w:val="24"/>
          <w:lang w:val="ro-RO"/>
        </w:rPr>
        <w:t>s</w:t>
      </w:r>
      <w:r w:rsidR="009D002D" w:rsidRPr="001A156B">
        <w:rPr>
          <w:rFonts w:ascii="Times New Roman" w:eastAsia="Calibri" w:hAnsi="Times New Roman" w:cs="Times New Roman" w:hint="eastAsia"/>
          <w:szCs w:val="24"/>
          <w:lang w:val="ro-RO"/>
        </w:rPr>
        <w:t>ăî</w:t>
      </w:r>
      <w:r w:rsidR="009D002D" w:rsidRPr="001A156B">
        <w:rPr>
          <w:rFonts w:ascii="Times New Roman" w:eastAsia="Calibri" w:hAnsi="Times New Roman" w:cs="Times New Roman"/>
          <w:szCs w:val="24"/>
          <w:lang w:val="ro-RO"/>
        </w:rPr>
        <w:t>ndeplineasc</w:t>
      </w:r>
      <w:r w:rsidR="009D002D" w:rsidRPr="001A156B">
        <w:rPr>
          <w:rFonts w:ascii="Times New Roman" w:eastAsia="Calibri" w:hAnsi="Times New Roman" w:cs="Times New Roman" w:hint="eastAsia"/>
          <w:szCs w:val="24"/>
          <w:lang w:val="ro-RO"/>
        </w:rPr>
        <w:t>ă</w:t>
      </w:r>
      <w:r w:rsidR="009D002D" w:rsidRPr="001A156B">
        <w:rPr>
          <w:rFonts w:ascii="Times New Roman" w:eastAsia="Calibri" w:hAnsi="Times New Roman" w:cs="Times New Roman"/>
          <w:szCs w:val="24"/>
          <w:lang w:val="ro-RO"/>
        </w:rPr>
        <w:t xml:space="preserve"> func</w:t>
      </w:r>
      <w:r w:rsidR="009D002D" w:rsidRPr="001A156B">
        <w:rPr>
          <w:rFonts w:ascii="Times New Roman" w:eastAsia="Calibri" w:hAnsi="Times New Roman" w:cs="Times New Roman" w:hint="eastAsia"/>
          <w:szCs w:val="24"/>
          <w:lang w:val="ro-RO"/>
        </w:rPr>
        <w:t>ţ</w:t>
      </w:r>
      <w:r w:rsidR="009D002D" w:rsidRPr="001A156B">
        <w:rPr>
          <w:rFonts w:ascii="Times New Roman" w:eastAsia="Calibri" w:hAnsi="Times New Roman" w:cs="Times New Roman"/>
          <w:szCs w:val="24"/>
          <w:lang w:val="ro-RO"/>
        </w:rPr>
        <w:t>iile necesare implement</w:t>
      </w:r>
      <w:r w:rsidR="009D002D" w:rsidRPr="001A156B">
        <w:rPr>
          <w:rFonts w:ascii="Times New Roman" w:eastAsia="Calibri" w:hAnsi="Times New Roman" w:cs="Times New Roman" w:hint="eastAsia"/>
          <w:szCs w:val="24"/>
          <w:lang w:val="ro-RO"/>
        </w:rPr>
        <w:t>ă</w:t>
      </w:r>
      <w:r w:rsidR="009D002D" w:rsidRPr="001A156B">
        <w:rPr>
          <w:rFonts w:ascii="Times New Roman" w:eastAsia="Calibri" w:hAnsi="Times New Roman" w:cs="Times New Roman"/>
          <w:szCs w:val="24"/>
          <w:lang w:val="ro-RO"/>
        </w:rPr>
        <w:t>rii proiectului(managementde proiect, financiar, achizi</w:t>
      </w:r>
      <w:r w:rsidR="009D002D" w:rsidRPr="001A156B">
        <w:rPr>
          <w:rFonts w:ascii="Times New Roman" w:eastAsia="Calibri" w:hAnsi="Times New Roman" w:cs="Times New Roman" w:hint="eastAsia"/>
          <w:szCs w:val="24"/>
          <w:lang w:val="ro-RO"/>
        </w:rPr>
        <w:t>ţ</w:t>
      </w:r>
      <w:r w:rsidR="009D002D" w:rsidRPr="001A156B">
        <w:rPr>
          <w:rFonts w:ascii="Times New Roman" w:eastAsia="Calibri" w:hAnsi="Times New Roman" w:cs="Times New Roman"/>
          <w:szCs w:val="24"/>
          <w:lang w:val="ro-RO"/>
        </w:rPr>
        <w:t>ii, tehnic);</w:t>
      </w:r>
      <w:r w:rsidR="00867BFF" w:rsidRPr="00867BFF">
        <w:rPr>
          <w:rFonts w:ascii="Times New Roman" w:eastAsia="Calibri" w:hAnsi="Times New Roman" w:cs="Times New Roman"/>
          <w:szCs w:val="24"/>
          <w:lang w:val="ro-RO"/>
        </w:rPr>
        <w:t xml:space="preserve"> aceste poziții trebuie ocupate la contractare.</w:t>
      </w:r>
    </w:p>
    <w:p w14:paraId="60F703CE" w14:textId="77777777" w:rsidR="0023692E" w:rsidRPr="005C73C1" w:rsidRDefault="0023692E" w:rsidP="001B0F4C">
      <w:pPr>
        <w:numPr>
          <w:ilvl w:val="0"/>
          <w:numId w:val="41"/>
        </w:numPr>
        <w:autoSpaceDE w:val="0"/>
        <w:autoSpaceDN w:val="0"/>
        <w:adjustRightInd w:val="0"/>
        <w:spacing w:after="0" w:line="240" w:lineRule="auto"/>
        <w:jc w:val="both"/>
        <w:rPr>
          <w:rFonts w:ascii="Times New Roman" w:eastAsia="Calibri" w:hAnsi="Times New Roman" w:cs="Times New Roman"/>
          <w:szCs w:val="24"/>
          <w:lang w:val="ro-RO"/>
        </w:rPr>
      </w:pPr>
      <w:r w:rsidRPr="00011A41">
        <w:rPr>
          <w:rFonts w:ascii="Times New Roman" w:eastAsia="Calibri" w:hAnsi="Times New Roman" w:cs="Times New Roman"/>
          <w:szCs w:val="24"/>
          <w:lang w:val="ro-RO"/>
        </w:rPr>
        <w:t xml:space="preserve">Sprijinită, după caz, prin expertiză externă furnizată prin contracte de prestare servicii prin care sunt </w:t>
      </w:r>
      <w:r w:rsidRPr="005C73C1">
        <w:rPr>
          <w:rFonts w:ascii="Times New Roman" w:eastAsia="Calibri" w:hAnsi="Times New Roman" w:cs="Times New Roman"/>
          <w:szCs w:val="24"/>
          <w:lang w:val="ro-RO"/>
        </w:rPr>
        <w:t>realizate</w:t>
      </w:r>
      <w:r w:rsidR="005C73C1" w:rsidRPr="005C73C1">
        <w:rPr>
          <w:rFonts w:ascii="Times New Roman" w:eastAsia="Calibri" w:hAnsi="Times New Roman" w:cs="Times New Roman"/>
          <w:szCs w:val="24"/>
          <w:lang w:val="ro-RO"/>
        </w:rPr>
        <w:t xml:space="preserve">activităţile aferente </w:t>
      </w:r>
      <w:r w:rsidR="00C26304" w:rsidRPr="005C73C1">
        <w:rPr>
          <w:rFonts w:ascii="Times New Roman" w:eastAsia="Calibri" w:hAnsi="Times New Roman" w:cs="Times New Roman"/>
          <w:szCs w:val="24"/>
          <w:lang w:val="ro-RO"/>
        </w:rPr>
        <w:t xml:space="preserve">expertizei tehnice </w:t>
      </w:r>
      <w:r w:rsidRPr="005C73C1">
        <w:rPr>
          <w:rFonts w:ascii="Times New Roman" w:eastAsia="Calibri" w:hAnsi="Times New Roman" w:cs="Times New Roman"/>
          <w:szCs w:val="24"/>
          <w:lang w:val="ro-RO"/>
        </w:rPr>
        <w:t>proiectului.</w:t>
      </w:r>
    </w:p>
    <w:p w14:paraId="7F59EC25" w14:textId="77777777" w:rsidR="0023692E" w:rsidRPr="00011A41"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37C54060" w14:textId="77777777" w:rsidR="0023692E" w:rsidRPr="00011A41"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r w:rsidRPr="00CD6255">
        <w:rPr>
          <w:rFonts w:ascii="Times New Roman" w:eastAsia="Calibri" w:hAnsi="Times New Roman" w:cs="Times New Roman"/>
          <w:szCs w:val="24"/>
          <w:lang w:val="ro-RO"/>
        </w:rPr>
        <w:t>Activitatea de management a proiectului include şi expertiza tehnică necesară unei implementări la un nivel de calitate adecvat.</w:t>
      </w:r>
    </w:p>
    <w:p w14:paraId="2543834F" w14:textId="77777777" w:rsidR="00000EDD" w:rsidRDefault="00000EDD" w:rsidP="00F01531">
      <w:pPr>
        <w:autoSpaceDE w:val="0"/>
        <w:autoSpaceDN w:val="0"/>
        <w:adjustRightInd w:val="0"/>
        <w:spacing w:after="0" w:line="240" w:lineRule="auto"/>
        <w:jc w:val="both"/>
        <w:rPr>
          <w:rFonts w:ascii="Times New Roman" w:eastAsia="Calibri" w:hAnsi="Times New Roman" w:cs="Times New Roman"/>
          <w:szCs w:val="24"/>
          <w:lang w:val="ro-RO"/>
        </w:rPr>
      </w:pPr>
    </w:p>
    <w:p w14:paraId="762DA843" w14:textId="386C6F66" w:rsidR="00867BFF" w:rsidRPr="00B06B89" w:rsidRDefault="00867BFF" w:rsidP="00F01531">
      <w:pPr>
        <w:autoSpaceDE w:val="0"/>
        <w:autoSpaceDN w:val="0"/>
        <w:adjustRightInd w:val="0"/>
        <w:spacing w:after="0" w:line="240" w:lineRule="auto"/>
        <w:jc w:val="both"/>
        <w:rPr>
          <w:rFonts w:ascii="Times New Roman" w:eastAsia="Calibri" w:hAnsi="Times New Roman" w:cs="Times New Roman"/>
          <w:szCs w:val="24"/>
          <w:lang w:val="ro-RO"/>
        </w:rPr>
      </w:pPr>
      <w:r w:rsidRPr="00867BFF">
        <w:rPr>
          <w:rFonts w:ascii="Times New Roman" w:eastAsia="Calibri" w:hAnsi="Times New Roman" w:cs="Times New Roman"/>
          <w:szCs w:val="24"/>
          <w:lang w:val="ro-RO"/>
        </w:rPr>
        <w:t>Pentru stabilirea capacității de management și tehnice a proiectului, se vor analiza: responsabilităţile persoanelor sunt bine definite şi corelate cu fişele de post ale acestora; relaţiile de muncă în cadrul UIP sunt prezentate şi detaliate; nivelul de experienţă în managementul de proiect al personalului UIP este adecvat (studii de specialitate și participarea la cel puțin 2 proiecte de investiţii); nivelul de experienţă şi calificare tehnică relevantă în domeniul energiei (studii de specialitate și participarea la cel puţin 2 proiecte din domeniul energiei</w:t>
      </w:r>
      <w:r>
        <w:rPr>
          <w:rFonts w:ascii="Times New Roman" w:eastAsia="Calibri" w:hAnsi="Times New Roman" w:cs="Times New Roman"/>
          <w:szCs w:val="24"/>
          <w:lang w:val="ro-RO"/>
        </w:rPr>
        <w:t>).</w:t>
      </w:r>
    </w:p>
    <w:p w14:paraId="2A113EC6" w14:textId="77777777" w:rsidR="0023692E" w:rsidRPr="006C5254" w:rsidRDefault="0023692E" w:rsidP="0023692E">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4" w:name="_Toc439948365"/>
      <w:bookmarkStart w:id="75" w:name="_Toc441236111"/>
      <w:bookmarkStart w:id="76" w:name="_Toc442405181"/>
      <w:bookmarkStart w:id="77" w:name="_Toc481362034"/>
      <w:bookmarkStart w:id="78" w:name="_Toc439948362"/>
      <w:bookmarkStart w:id="79" w:name="_Toc441236109"/>
      <w:r w:rsidRPr="006C5254">
        <w:rPr>
          <w:rFonts w:ascii="Times New Roman" w:eastAsiaTheme="majorEastAsia" w:hAnsi="Times New Roman" w:cstheme="majorBidi"/>
          <w:b/>
          <w:bCs/>
          <w:i/>
          <w:lang w:val="ro-RO"/>
        </w:rPr>
        <w:t>3.</w:t>
      </w:r>
      <w:r>
        <w:rPr>
          <w:rFonts w:ascii="Times New Roman" w:eastAsiaTheme="majorEastAsia" w:hAnsi="Times New Roman" w:cstheme="majorBidi"/>
          <w:b/>
          <w:bCs/>
          <w:i/>
          <w:lang w:val="ro-RO"/>
        </w:rPr>
        <w:t>3.14</w:t>
      </w:r>
      <w:r w:rsidRPr="006C5254">
        <w:rPr>
          <w:rFonts w:ascii="Times New Roman" w:eastAsiaTheme="majorEastAsia" w:hAnsi="Times New Roman" w:cstheme="majorBidi"/>
          <w:b/>
          <w:bCs/>
          <w:i/>
          <w:lang w:val="ro-RO"/>
        </w:rPr>
        <w:t>. Elaborarea bugetului şi categoriile de cheltuieli</w:t>
      </w:r>
      <w:bookmarkEnd w:id="74"/>
      <w:bookmarkEnd w:id="75"/>
      <w:bookmarkEnd w:id="76"/>
      <w:bookmarkEnd w:id="77"/>
    </w:p>
    <w:p w14:paraId="72A1F9EF" w14:textId="77777777" w:rsidR="0023692E" w:rsidRPr="006C5254" w:rsidRDefault="0023692E" w:rsidP="00CF0234">
      <w:pPr>
        <w:spacing w:after="0" w:line="240" w:lineRule="auto"/>
        <w:rPr>
          <w:rFonts w:ascii="Times New Roman" w:hAnsi="Times New Roman"/>
          <w:lang w:val="ro-RO"/>
        </w:rPr>
      </w:pPr>
    </w:p>
    <w:p w14:paraId="4AFE3504" w14:textId="77777777" w:rsidR="0023692E" w:rsidRPr="006C5254"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bookmarkStart w:id="80" w:name="_Toc439948366"/>
      <w:r w:rsidRPr="006C5254">
        <w:rPr>
          <w:rFonts w:ascii="Times New Roman" w:eastAsia="Calibri" w:hAnsi="Times New Roman" w:cs="Times New Roman"/>
          <w:szCs w:val="24"/>
          <w:lang w:val="ro-RO"/>
        </w:rPr>
        <w:t xml:space="preserve">Bugetul proiectului va fi defalcat pe ani şi pe activităţi, conform formatului din Cererea de finanţare. </w:t>
      </w:r>
    </w:p>
    <w:p w14:paraId="1544C993" w14:textId="77777777" w:rsidR="0023692E" w:rsidRPr="006C5254" w:rsidRDefault="0023692E" w:rsidP="0023692E">
      <w:pPr>
        <w:tabs>
          <w:tab w:val="left" w:pos="425"/>
          <w:tab w:val="left" w:pos="709"/>
          <w:tab w:val="left" w:pos="992"/>
        </w:tabs>
        <w:spacing w:after="0" w:line="240" w:lineRule="auto"/>
        <w:jc w:val="both"/>
        <w:rPr>
          <w:rFonts w:ascii="Times New Roman" w:eastAsia="Calibri" w:hAnsi="Times New Roman" w:cs="Times New Roman"/>
          <w:color w:val="FF0000"/>
          <w:szCs w:val="24"/>
          <w:lang w:val="ro-RO" w:eastAsia="ar-SA"/>
        </w:rPr>
      </w:pPr>
    </w:p>
    <w:p w14:paraId="4E176310" w14:textId="77777777" w:rsidR="00DA18CE" w:rsidRDefault="0023692E" w:rsidP="0023692E">
      <w:pPr>
        <w:spacing w:after="0" w:line="240" w:lineRule="auto"/>
        <w:jc w:val="both"/>
        <w:rPr>
          <w:rFonts w:ascii="Times New Roman" w:eastAsia="Calibri" w:hAnsi="Times New Roman" w:cs="Times New Roman"/>
          <w:lang w:val="ro-RO"/>
        </w:rPr>
      </w:pPr>
      <w:r w:rsidRPr="006C5254">
        <w:rPr>
          <w:rFonts w:ascii="Times New Roman" w:eastAsia="Calibri" w:hAnsi="Times New Roman" w:cs="Times New Roman"/>
          <w:lang w:val="ro-RO"/>
        </w:rPr>
        <w:t xml:space="preserve">În defalcarea bugetului pe ani se va ţine cont de eventualele proceduri de achiziţie şi de durata acestora. </w:t>
      </w:r>
    </w:p>
    <w:p w14:paraId="68165C6B" w14:textId="77777777" w:rsidR="005B01AC" w:rsidRDefault="005B01AC" w:rsidP="0023692E">
      <w:pPr>
        <w:spacing w:after="0" w:line="240" w:lineRule="auto"/>
        <w:jc w:val="both"/>
        <w:rPr>
          <w:rFonts w:ascii="Times New Roman" w:eastAsia="Calibri" w:hAnsi="Times New Roman" w:cs="Times New Roman"/>
          <w:lang w:val="ro-RO"/>
        </w:rPr>
      </w:pPr>
    </w:p>
    <w:p w14:paraId="3CE45A06" w14:textId="0DF9D6C7" w:rsidR="005B01AC" w:rsidRDefault="005B01AC" w:rsidP="0023692E">
      <w:pPr>
        <w:spacing w:after="0" w:line="240" w:lineRule="auto"/>
        <w:jc w:val="both"/>
        <w:rPr>
          <w:rFonts w:ascii="Times New Roman" w:eastAsia="Calibri" w:hAnsi="Times New Roman" w:cs="Times New Roman"/>
          <w:lang w:val="ro-RO"/>
        </w:rPr>
      </w:pPr>
      <w:r w:rsidRPr="007C3742">
        <w:rPr>
          <w:rFonts w:ascii="Times New Roman" w:eastAsia="Calibri" w:hAnsi="Times New Roman" w:cs="Times New Roman"/>
          <w:lang w:val="ro-RO"/>
        </w:rPr>
        <w:t>Pentru stabilirea costului cont</w:t>
      </w:r>
      <w:r w:rsidR="001A0535" w:rsidRPr="007C3742">
        <w:rPr>
          <w:rFonts w:ascii="Times New Roman" w:eastAsia="Calibri" w:hAnsi="Times New Roman" w:cs="Times New Roman"/>
          <w:lang w:val="ro-RO"/>
        </w:rPr>
        <w:t>raf</w:t>
      </w:r>
      <w:r w:rsidRPr="007C3742">
        <w:rPr>
          <w:rFonts w:ascii="Times New Roman" w:eastAsia="Calibri" w:hAnsi="Times New Roman" w:cs="Times New Roman"/>
          <w:lang w:val="ro-RO"/>
        </w:rPr>
        <w:t>a</w:t>
      </w:r>
      <w:r w:rsidR="001A0535" w:rsidRPr="007C3742">
        <w:rPr>
          <w:rFonts w:ascii="Times New Roman" w:eastAsia="Calibri" w:hAnsi="Times New Roman" w:cs="Times New Roman"/>
          <w:lang w:val="ro-RO"/>
        </w:rPr>
        <w:t>c</w:t>
      </w:r>
      <w:r w:rsidRPr="007C3742">
        <w:rPr>
          <w:rFonts w:ascii="Times New Roman" w:eastAsia="Calibri" w:hAnsi="Times New Roman" w:cs="Times New Roman"/>
          <w:lang w:val="ro-RO"/>
        </w:rPr>
        <w:t>tual al investiț</w:t>
      </w:r>
      <w:r w:rsidR="0097406F" w:rsidRPr="007C3742">
        <w:rPr>
          <w:rFonts w:ascii="Times New Roman" w:eastAsia="Calibri" w:hAnsi="Times New Roman" w:cs="Times New Roman"/>
          <w:lang w:val="ro-RO"/>
        </w:rPr>
        <w:t>iei se vor prezenta trei oferte</w:t>
      </w:r>
      <w:r w:rsidRPr="007C3742">
        <w:rPr>
          <w:rFonts w:ascii="Times New Roman" w:eastAsia="Calibri" w:hAnsi="Times New Roman" w:cs="Times New Roman"/>
          <w:lang w:val="ro-RO"/>
        </w:rPr>
        <w:t>/ prețuri aferente unor cataloage.</w:t>
      </w:r>
    </w:p>
    <w:p w14:paraId="23D0FE1A" w14:textId="77777777" w:rsidR="00DA18CE" w:rsidRDefault="00DA18CE" w:rsidP="0023692E">
      <w:pPr>
        <w:spacing w:after="0" w:line="240" w:lineRule="auto"/>
        <w:jc w:val="both"/>
        <w:rPr>
          <w:rFonts w:ascii="Times New Roman" w:eastAsia="Calibri" w:hAnsi="Times New Roman" w:cs="Times New Roman"/>
          <w:lang w:val="ro-RO"/>
        </w:rPr>
      </w:pPr>
    </w:p>
    <w:p w14:paraId="0AF5CE31" w14:textId="72403227" w:rsidR="0023692E" w:rsidRDefault="0023692E" w:rsidP="0023692E">
      <w:pPr>
        <w:spacing w:after="0" w:line="240" w:lineRule="auto"/>
        <w:jc w:val="both"/>
        <w:rPr>
          <w:rFonts w:ascii="Times New Roman" w:eastAsia="Calibri" w:hAnsi="Times New Roman" w:cs="Times New Roman"/>
          <w:lang w:val="ro-RO"/>
        </w:rPr>
      </w:pPr>
      <w:r w:rsidRPr="006C5254">
        <w:rPr>
          <w:rFonts w:ascii="Times New Roman" w:eastAsia="Calibri" w:hAnsi="Times New Roman" w:cs="Times New Roman"/>
          <w:lang w:val="ro-RO"/>
        </w:rPr>
        <w:t>Planificarea propusă se va transforma ulterior în calendar al cererilor de rambursare / cererilor de plată ce vor fi anexe la contractul de finanţare.</w:t>
      </w:r>
    </w:p>
    <w:p w14:paraId="12F3F3B6" w14:textId="77777777" w:rsidR="00A46E84" w:rsidRDefault="00A46E84" w:rsidP="0023692E">
      <w:pPr>
        <w:spacing w:after="0" w:line="240" w:lineRule="auto"/>
        <w:jc w:val="both"/>
        <w:rPr>
          <w:rFonts w:ascii="Times New Roman" w:eastAsia="Calibri" w:hAnsi="Times New Roman" w:cs="Times New Roman"/>
          <w:lang w:val="ro-RO"/>
        </w:rPr>
      </w:pPr>
    </w:p>
    <w:p w14:paraId="33D952A7" w14:textId="2A8EB3FE" w:rsidR="00A46E84" w:rsidRPr="00DA18CE" w:rsidRDefault="00A46E84" w:rsidP="001B0F4C">
      <w:pPr>
        <w:numPr>
          <w:ilvl w:val="0"/>
          <w:numId w:val="63"/>
        </w:numPr>
        <w:spacing w:after="0" w:line="240" w:lineRule="auto"/>
        <w:ind w:left="720"/>
        <w:jc w:val="both"/>
        <w:rPr>
          <w:rFonts w:ascii="Times New Roman" w:eastAsia="Calibri" w:hAnsi="Times New Roman" w:cs="Times New Roman"/>
          <w:i/>
          <w:lang w:val="fr-FR"/>
        </w:rPr>
      </w:pPr>
      <w:r w:rsidRPr="00487D4F">
        <w:rPr>
          <w:rFonts w:ascii="Times New Roman" w:eastAsia="Calibri" w:hAnsi="Times New Roman" w:cs="Times New Roman"/>
          <w:lang w:val="fr-FR"/>
        </w:rPr>
        <w:t xml:space="preserve">Cheltuielile cu activităţile de informare şi publicitate ale proiectului nu vor </w:t>
      </w:r>
      <w:r w:rsidRPr="00934318">
        <w:rPr>
          <w:rFonts w:ascii="Times New Roman" w:eastAsia="Calibri" w:hAnsi="Times New Roman" w:cs="Times New Roman"/>
          <w:lang w:val="fr-FR"/>
        </w:rPr>
        <w:t xml:space="preserve">depăşi 2% din valoarea </w:t>
      </w:r>
      <w:r w:rsidR="00934318">
        <w:rPr>
          <w:rFonts w:ascii="Times New Roman" w:eastAsia="Calibri" w:hAnsi="Times New Roman" w:cs="Times New Roman"/>
          <w:lang w:val="fr-FR"/>
        </w:rPr>
        <w:t>eligibilă</w:t>
      </w:r>
      <w:r w:rsidRPr="00934318">
        <w:rPr>
          <w:rFonts w:ascii="Times New Roman" w:eastAsia="Calibri" w:hAnsi="Times New Roman" w:cs="Times New Roman"/>
          <w:lang w:val="fr-FR"/>
        </w:rPr>
        <w:t xml:space="preserve"> a proiectului </w:t>
      </w:r>
      <w:r w:rsidRPr="00934318">
        <w:rPr>
          <w:rFonts w:ascii="Times New Roman" w:eastAsia="Calibri" w:hAnsi="Times New Roman" w:cs="Times New Roman"/>
          <w:i/>
          <w:lang w:val="fr-FR"/>
        </w:rPr>
        <w:t xml:space="preserve">(doar pentru </w:t>
      </w:r>
      <w:r w:rsidR="006D0458" w:rsidRPr="00934318">
        <w:rPr>
          <w:rFonts w:ascii="Times New Roman" w:eastAsia="Calibri" w:hAnsi="Times New Roman" w:cs="Times New Roman"/>
          <w:i/>
          <w:lang w:val="fr-FR"/>
        </w:rPr>
        <w:t xml:space="preserve">proiectele </w:t>
      </w:r>
      <w:r w:rsidRPr="00934318">
        <w:rPr>
          <w:rFonts w:ascii="Times New Roman" w:eastAsia="Calibri" w:hAnsi="Times New Roman" w:cs="Times New Roman"/>
          <w:i/>
          <w:lang w:val="fr-FR"/>
        </w:rPr>
        <w:t>care nu  intră sub</w:t>
      </w:r>
      <w:r w:rsidR="006D0458" w:rsidRPr="00934318">
        <w:rPr>
          <w:rFonts w:ascii="Times New Roman" w:eastAsia="Calibri" w:hAnsi="Times New Roman" w:cs="Times New Roman"/>
          <w:i/>
          <w:lang w:val="fr-FR"/>
        </w:rPr>
        <w:t xml:space="preserve"> incidența</w:t>
      </w:r>
      <w:r w:rsidRPr="00934318">
        <w:rPr>
          <w:rFonts w:ascii="Times New Roman" w:eastAsia="Calibri" w:hAnsi="Times New Roman" w:cs="Times New Roman"/>
          <w:i/>
          <w:lang w:val="fr-FR"/>
        </w:rPr>
        <w:t xml:space="preserve"> ajutorul</w:t>
      </w:r>
      <w:r w:rsidR="006D0458" w:rsidRPr="00934318">
        <w:rPr>
          <w:rFonts w:ascii="Times New Roman" w:eastAsia="Calibri" w:hAnsi="Times New Roman" w:cs="Times New Roman"/>
          <w:i/>
          <w:lang w:val="fr-FR"/>
        </w:rPr>
        <w:t>ui</w:t>
      </w:r>
      <w:r w:rsidRPr="00934318">
        <w:rPr>
          <w:rFonts w:ascii="Times New Roman" w:eastAsia="Calibri" w:hAnsi="Times New Roman" w:cs="Times New Roman"/>
          <w:i/>
          <w:lang w:val="fr-FR"/>
        </w:rPr>
        <w:t xml:space="preserve"> de stat</w:t>
      </w:r>
      <w:r w:rsidR="00DA18CE">
        <w:rPr>
          <w:rFonts w:ascii="Times New Roman" w:eastAsia="Calibri" w:hAnsi="Times New Roman" w:cs="Times New Roman"/>
          <w:i/>
          <w:lang w:val="fr-FR"/>
        </w:rPr>
        <w:t xml:space="preserve"> </w:t>
      </w:r>
      <w:r w:rsidR="00DA18CE" w:rsidRPr="00DA18CE">
        <w:rPr>
          <w:rFonts w:ascii="Times New Roman" w:eastAsia="Calibri" w:hAnsi="Times New Roman" w:cs="Times New Roman"/>
          <w:i/>
          <w:lang w:val="fr-FR"/>
        </w:rPr>
        <w:t>definit prin Regulamentul nr. 651/2014</w:t>
      </w:r>
      <w:r w:rsidRPr="00934318">
        <w:rPr>
          <w:rFonts w:ascii="Times New Roman" w:eastAsia="Calibri" w:hAnsi="Times New Roman" w:cs="Times New Roman"/>
          <w:i/>
          <w:lang w:val="fr-FR"/>
        </w:rPr>
        <w:t>)</w:t>
      </w:r>
      <w:r w:rsidR="003A78D7">
        <w:rPr>
          <w:rFonts w:ascii="Times New Roman" w:eastAsia="Calibri" w:hAnsi="Times New Roman" w:cs="Times New Roman"/>
          <w:i/>
          <w:lang w:val="fr-FR"/>
        </w:rPr>
        <w:t>.</w:t>
      </w:r>
    </w:p>
    <w:p w14:paraId="334499B9" w14:textId="3F9BE49A" w:rsidR="00A46E84" w:rsidRPr="00DA18CE" w:rsidRDefault="00A46E84" w:rsidP="001B0F4C">
      <w:pPr>
        <w:numPr>
          <w:ilvl w:val="0"/>
          <w:numId w:val="63"/>
        </w:numPr>
        <w:spacing w:after="0" w:line="240" w:lineRule="auto"/>
        <w:ind w:left="720"/>
        <w:jc w:val="both"/>
        <w:rPr>
          <w:rFonts w:ascii="Times New Roman" w:eastAsia="Calibri" w:hAnsi="Times New Roman" w:cs="Times New Roman"/>
          <w:i/>
          <w:lang w:val="fr-FR"/>
        </w:rPr>
      </w:pPr>
      <w:r w:rsidRPr="00934318">
        <w:rPr>
          <w:rFonts w:ascii="Times New Roman" w:eastAsia="Calibri" w:hAnsi="Times New Roman" w:cs="Times New Roman"/>
          <w:lang w:val="fr-FR"/>
        </w:rPr>
        <w:lastRenderedPageBreak/>
        <w:t>Cheltuiel</w:t>
      </w:r>
      <w:r w:rsidR="00DA18CE">
        <w:rPr>
          <w:rFonts w:ascii="Times New Roman" w:eastAsia="Calibri" w:hAnsi="Times New Roman" w:cs="Times New Roman"/>
          <w:lang w:val="fr-FR"/>
        </w:rPr>
        <w:t>ile cu managementul proiectului</w:t>
      </w:r>
      <w:r w:rsidRPr="00934318">
        <w:rPr>
          <w:rFonts w:ascii="Times New Roman" w:eastAsia="Calibri" w:hAnsi="Times New Roman" w:cs="Times New Roman"/>
          <w:lang w:val="fr-FR"/>
        </w:rPr>
        <w:t xml:space="preserve"> nu vor depăşi 5% din valoarea </w:t>
      </w:r>
      <w:r w:rsidR="00934318" w:rsidRPr="00934318">
        <w:rPr>
          <w:rFonts w:ascii="Times New Roman" w:eastAsia="Calibri" w:hAnsi="Times New Roman" w:cs="Times New Roman"/>
          <w:lang w:val="fr-FR"/>
        </w:rPr>
        <w:t xml:space="preserve">eligibilă </w:t>
      </w:r>
      <w:r w:rsidRPr="00934318">
        <w:rPr>
          <w:rFonts w:ascii="Times New Roman" w:eastAsia="Calibri" w:hAnsi="Times New Roman" w:cs="Times New Roman"/>
          <w:lang w:val="fr-FR"/>
        </w:rPr>
        <w:t>a proiectului;</w:t>
      </w:r>
      <w:r w:rsidR="00CD6255" w:rsidRPr="00934318">
        <w:rPr>
          <w:rFonts w:ascii="Times New Roman" w:eastAsia="Calibri" w:hAnsi="Times New Roman" w:cs="Times New Roman"/>
          <w:i/>
          <w:lang w:val="fr-FR"/>
        </w:rPr>
        <w:t xml:space="preserve"> (doar pentru proie</w:t>
      </w:r>
      <w:r w:rsidRPr="00934318">
        <w:rPr>
          <w:rFonts w:ascii="Times New Roman" w:eastAsia="Calibri" w:hAnsi="Times New Roman" w:cs="Times New Roman"/>
          <w:i/>
          <w:lang w:val="fr-FR"/>
        </w:rPr>
        <w:t xml:space="preserve">ctele care nu  intră sub </w:t>
      </w:r>
      <w:r w:rsidR="006D0458" w:rsidRPr="00934318">
        <w:rPr>
          <w:rFonts w:ascii="Times New Roman" w:eastAsia="Calibri" w:hAnsi="Times New Roman" w:cs="Times New Roman"/>
          <w:i/>
          <w:lang w:val="fr-FR"/>
        </w:rPr>
        <w:t xml:space="preserve">incidența </w:t>
      </w:r>
      <w:r w:rsidRPr="00934318">
        <w:rPr>
          <w:rFonts w:ascii="Times New Roman" w:eastAsia="Calibri" w:hAnsi="Times New Roman" w:cs="Times New Roman"/>
          <w:i/>
          <w:lang w:val="fr-FR"/>
        </w:rPr>
        <w:t>ajutorul</w:t>
      </w:r>
      <w:r w:rsidR="006D0458" w:rsidRPr="00934318">
        <w:rPr>
          <w:rFonts w:ascii="Times New Roman" w:eastAsia="Calibri" w:hAnsi="Times New Roman" w:cs="Times New Roman"/>
          <w:i/>
          <w:lang w:val="fr-FR"/>
        </w:rPr>
        <w:t>ui</w:t>
      </w:r>
      <w:r w:rsidRPr="00934318">
        <w:rPr>
          <w:rFonts w:ascii="Times New Roman" w:eastAsia="Calibri" w:hAnsi="Times New Roman" w:cs="Times New Roman"/>
          <w:i/>
          <w:lang w:val="fr-FR"/>
        </w:rPr>
        <w:t xml:space="preserve"> de stat</w:t>
      </w:r>
      <w:r w:rsidR="00DA18CE">
        <w:rPr>
          <w:rFonts w:ascii="Times New Roman" w:eastAsia="Calibri" w:hAnsi="Times New Roman" w:cs="Times New Roman"/>
          <w:i/>
          <w:lang w:val="fr-FR"/>
        </w:rPr>
        <w:t xml:space="preserve"> </w:t>
      </w:r>
      <w:r w:rsidR="00DA18CE" w:rsidRPr="00DA18CE">
        <w:rPr>
          <w:rFonts w:ascii="Times New Roman" w:eastAsia="Calibri" w:hAnsi="Times New Roman" w:cs="Times New Roman"/>
          <w:i/>
          <w:lang w:val="fr-FR"/>
        </w:rPr>
        <w:t>definit prin Regulamentul nr. 651/2014</w:t>
      </w:r>
      <w:r w:rsidRPr="00934318">
        <w:rPr>
          <w:rFonts w:ascii="Times New Roman" w:eastAsia="Calibri" w:hAnsi="Times New Roman" w:cs="Times New Roman"/>
          <w:i/>
          <w:lang w:val="fr-FR"/>
        </w:rPr>
        <w:t>)</w:t>
      </w:r>
      <w:r w:rsidR="003A78D7">
        <w:rPr>
          <w:rFonts w:ascii="Times New Roman" w:eastAsia="Calibri" w:hAnsi="Times New Roman" w:cs="Times New Roman"/>
          <w:i/>
          <w:lang w:val="fr-FR"/>
        </w:rPr>
        <w:t>.</w:t>
      </w:r>
    </w:p>
    <w:p w14:paraId="69CA2BDD" w14:textId="3E150D8F" w:rsidR="006D0458" w:rsidRDefault="00A46E84" w:rsidP="001B0F4C">
      <w:pPr>
        <w:numPr>
          <w:ilvl w:val="0"/>
          <w:numId w:val="63"/>
        </w:numPr>
        <w:spacing w:after="0" w:line="240" w:lineRule="auto"/>
        <w:ind w:left="720"/>
        <w:jc w:val="both"/>
        <w:rPr>
          <w:rFonts w:ascii="Times New Roman" w:eastAsia="Calibri" w:hAnsi="Times New Roman" w:cs="Times New Roman"/>
          <w:lang w:val="fr-FR"/>
        </w:rPr>
      </w:pPr>
      <w:r w:rsidRPr="00934318">
        <w:rPr>
          <w:rFonts w:ascii="Times New Roman" w:eastAsia="Calibri" w:hAnsi="Times New Roman" w:cs="Times New Roman"/>
          <w:lang w:val="fr-FR"/>
        </w:rPr>
        <w:t xml:space="preserve">Cheltuielile cu </w:t>
      </w:r>
      <w:r w:rsidR="000F0C3A" w:rsidRPr="00934318">
        <w:rPr>
          <w:rFonts w:ascii="Times New Roman" w:eastAsia="Calibri" w:hAnsi="Times New Roman" w:cs="Times New Roman"/>
          <w:lang w:val="fr-FR"/>
        </w:rPr>
        <w:t>activit</w:t>
      </w:r>
      <w:r w:rsidR="000F0C3A" w:rsidRPr="00934318">
        <w:rPr>
          <w:rFonts w:ascii="Times New Roman" w:eastAsia="Calibri" w:hAnsi="Times New Roman" w:cs="Times New Roman" w:hint="eastAsia"/>
          <w:lang w:val="fr-FR"/>
        </w:rPr>
        <w:t>ă</w:t>
      </w:r>
      <w:r w:rsidR="000F0C3A" w:rsidRPr="00934318">
        <w:rPr>
          <w:rFonts w:ascii="Times New Roman" w:eastAsia="Calibri" w:hAnsi="Times New Roman" w:cs="Times New Roman"/>
          <w:lang w:val="fr-FR"/>
        </w:rPr>
        <w:t>ț</w:t>
      </w:r>
      <w:r w:rsidR="004912EB" w:rsidRPr="00934318">
        <w:rPr>
          <w:rFonts w:ascii="Times New Roman" w:eastAsia="Calibri" w:hAnsi="Times New Roman" w:cs="Times New Roman"/>
          <w:lang w:val="fr-FR"/>
        </w:rPr>
        <w:t xml:space="preserve">ile conexe </w:t>
      </w:r>
      <w:r w:rsidR="000F0C3A" w:rsidRPr="00934318">
        <w:rPr>
          <w:rFonts w:ascii="Times New Roman" w:eastAsia="Calibri" w:hAnsi="Times New Roman" w:cs="Times New Roman"/>
          <w:lang w:val="fr-FR"/>
        </w:rPr>
        <w:t>realiz</w:t>
      </w:r>
      <w:r w:rsidR="000F0C3A" w:rsidRPr="00934318">
        <w:rPr>
          <w:rFonts w:ascii="Times New Roman" w:eastAsia="Calibri" w:hAnsi="Times New Roman" w:cs="Times New Roman" w:hint="eastAsia"/>
          <w:lang w:val="fr-FR"/>
        </w:rPr>
        <w:t>ă</w:t>
      </w:r>
      <w:r w:rsidR="000F0C3A" w:rsidRPr="00934318">
        <w:rPr>
          <w:rFonts w:ascii="Times New Roman" w:eastAsia="Calibri" w:hAnsi="Times New Roman" w:cs="Times New Roman"/>
          <w:lang w:val="fr-FR"/>
        </w:rPr>
        <w:t xml:space="preserve">rii infrastructurii de producere energie din resurse regenerabile (ex. </w:t>
      </w:r>
      <w:r w:rsidR="0035144F" w:rsidRPr="00934318">
        <w:rPr>
          <w:rFonts w:ascii="Times New Roman" w:eastAsia="Calibri" w:hAnsi="Times New Roman" w:cs="Times New Roman"/>
          <w:lang w:val="fr-FR"/>
        </w:rPr>
        <w:t>utilajelor necesare manevrării</w:t>
      </w:r>
      <w:r w:rsidR="006D0458" w:rsidRPr="00934318">
        <w:rPr>
          <w:rFonts w:ascii="Times New Roman" w:eastAsia="Calibri" w:hAnsi="Times New Roman" w:cs="Times New Roman"/>
          <w:lang w:val="fr-FR"/>
        </w:rPr>
        <w:t xml:space="preserve"> biomasei</w:t>
      </w:r>
      <w:r w:rsidR="00EA3075" w:rsidRPr="00934318">
        <w:rPr>
          <w:rFonts w:ascii="Times New Roman" w:eastAsia="Calibri" w:hAnsi="Times New Roman" w:cs="Times New Roman"/>
          <w:lang w:val="fr-FR"/>
        </w:rPr>
        <w:t xml:space="preserve">/producerii </w:t>
      </w:r>
      <w:r w:rsidR="000F0C3A" w:rsidRPr="00934318">
        <w:rPr>
          <w:rFonts w:ascii="Times New Roman" w:eastAsia="Calibri" w:hAnsi="Times New Roman" w:cs="Times New Roman"/>
          <w:lang w:val="fr-FR"/>
        </w:rPr>
        <w:t xml:space="preserve">biogazului) nu vor depăşi </w:t>
      </w:r>
      <w:r w:rsidR="00E64840" w:rsidRPr="00934318">
        <w:rPr>
          <w:rFonts w:ascii="Times New Roman" w:eastAsia="Calibri" w:hAnsi="Times New Roman" w:cs="Times New Roman"/>
          <w:lang w:val="fr-FR"/>
        </w:rPr>
        <w:t>10</w:t>
      </w:r>
      <w:r w:rsidR="000F0C3A" w:rsidRPr="00934318">
        <w:rPr>
          <w:rFonts w:ascii="Times New Roman" w:eastAsia="Calibri" w:hAnsi="Times New Roman" w:cs="Times New Roman"/>
          <w:lang w:val="fr-FR"/>
        </w:rPr>
        <w:t>%</w:t>
      </w:r>
      <w:r w:rsidR="00721D94">
        <w:rPr>
          <w:rFonts w:ascii="Times New Roman" w:eastAsia="Calibri" w:hAnsi="Times New Roman" w:cs="Times New Roman"/>
          <w:lang w:val="fr-FR"/>
        </w:rPr>
        <w:t xml:space="preserve"> </w:t>
      </w:r>
      <w:r w:rsidR="000F0C3A" w:rsidRPr="00934318">
        <w:rPr>
          <w:rFonts w:ascii="Times New Roman" w:eastAsia="Calibri" w:hAnsi="Times New Roman" w:cs="Times New Roman"/>
          <w:lang w:val="fr-FR"/>
        </w:rPr>
        <w:t xml:space="preserve">din valoarea </w:t>
      </w:r>
      <w:r w:rsidR="00721D94">
        <w:rPr>
          <w:rFonts w:ascii="Times New Roman" w:eastAsia="Calibri" w:hAnsi="Times New Roman" w:cs="Times New Roman"/>
          <w:lang w:val="fr-FR"/>
        </w:rPr>
        <w:t>eligibilă</w:t>
      </w:r>
      <w:r w:rsidR="000F0C3A" w:rsidRPr="00934318">
        <w:rPr>
          <w:rFonts w:ascii="Times New Roman" w:eastAsia="Calibri" w:hAnsi="Times New Roman" w:cs="Times New Roman"/>
          <w:lang w:val="fr-FR"/>
        </w:rPr>
        <w:t xml:space="preserve"> a proiectului.</w:t>
      </w:r>
    </w:p>
    <w:p w14:paraId="57AEE643" w14:textId="77777777" w:rsidR="00515850" w:rsidRPr="00934318" w:rsidRDefault="00515850" w:rsidP="00515850">
      <w:pPr>
        <w:spacing w:after="0" w:line="240" w:lineRule="auto"/>
        <w:ind w:left="720"/>
        <w:jc w:val="both"/>
        <w:rPr>
          <w:rFonts w:ascii="Times New Roman" w:eastAsia="Calibri" w:hAnsi="Times New Roman" w:cs="Times New Roman"/>
          <w:lang w:val="fr-FR"/>
        </w:rPr>
      </w:pPr>
    </w:p>
    <w:p w14:paraId="10815E2E" w14:textId="20176BB5" w:rsidR="0023692E" w:rsidRPr="00515850" w:rsidRDefault="006D0458" w:rsidP="00700637">
      <w:pPr>
        <w:spacing w:after="0" w:line="240" w:lineRule="auto"/>
        <w:jc w:val="both"/>
        <w:rPr>
          <w:rFonts w:ascii="Times New Roman" w:eastAsia="Calibri" w:hAnsi="Times New Roman" w:cs="Times New Roman"/>
          <w:b/>
          <w:lang w:val="fr-FR"/>
        </w:rPr>
      </w:pPr>
      <w:r w:rsidRPr="00515850">
        <w:rPr>
          <w:rFonts w:ascii="Times New Roman" w:eastAsia="Calibri" w:hAnsi="Times New Roman" w:cs="Times New Roman"/>
          <w:b/>
          <w:lang w:val="fr-FR"/>
        </w:rPr>
        <w:t>Cheltuielile eligibile aferente rețelelor nu vor dep</w:t>
      </w:r>
      <w:r w:rsidRPr="00515850">
        <w:rPr>
          <w:rFonts w:ascii="Times New Roman" w:eastAsia="Calibri" w:hAnsi="Times New Roman" w:cs="Times New Roman" w:hint="eastAsia"/>
          <w:b/>
          <w:lang w:val="fr-FR"/>
        </w:rPr>
        <w:t>ă</w:t>
      </w:r>
      <w:r w:rsidRPr="00515850">
        <w:rPr>
          <w:rFonts w:ascii="Times New Roman" w:eastAsia="Calibri" w:hAnsi="Times New Roman" w:cs="Times New Roman"/>
          <w:b/>
          <w:lang w:val="fr-FR"/>
        </w:rPr>
        <w:t xml:space="preserve">și 20% din valoarea </w:t>
      </w:r>
      <w:r w:rsidR="00721D94" w:rsidRPr="00515850">
        <w:rPr>
          <w:rFonts w:ascii="Times New Roman" w:eastAsia="Calibri" w:hAnsi="Times New Roman" w:cs="Times New Roman"/>
          <w:b/>
          <w:lang w:val="fr-FR"/>
        </w:rPr>
        <w:t>eligibilă</w:t>
      </w:r>
      <w:r w:rsidRPr="00515850">
        <w:rPr>
          <w:rFonts w:ascii="Times New Roman" w:eastAsia="Calibri" w:hAnsi="Times New Roman" w:cs="Times New Roman"/>
          <w:b/>
          <w:lang w:val="fr-FR"/>
        </w:rPr>
        <w:t xml:space="preserve"> aproiectului.</w:t>
      </w:r>
    </w:p>
    <w:p w14:paraId="4E06BC50" w14:textId="77777777" w:rsidR="0023692E" w:rsidRPr="006C5254" w:rsidRDefault="0023692E" w:rsidP="00700637">
      <w:pPr>
        <w:spacing w:after="0" w:line="240" w:lineRule="auto"/>
        <w:jc w:val="both"/>
        <w:rPr>
          <w:rFonts w:ascii="Times New Roman" w:eastAsia="Calibri" w:hAnsi="Times New Roman" w:cs="Times New Roman"/>
          <w:highlight w:val="cyan"/>
          <w:lang w:val="ro-RO"/>
        </w:rPr>
      </w:pPr>
    </w:p>
    <w:tbl>
      <w:tblPr>
        <w:tblW w:w="10519" w:type="dxa"/>
        <w:tblInd w:w="108"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10519"/>
      </w:tblGrid>
      <w:tr w:rsidR="004806A7" w:rsidRPr="00AE6AA8" w14:paraId="50009D78" w14:textId="77777777" w:rsidTr="00700637">
        <w:trPr>
          <w:trHeight w:val="810"/>
        </w:trPr>
        <w:tc>
          <w:tcPr>
            <w:tcW w:w="10519" w:type="dxa"/>
          </w:tcPr>
          <w:bookmarkEnd w:id="78"/>
          <w:bookmarkEnd w:id="79"/>
          <w:bookmarkEnd w:id="80"/>
          <w:p w14:paraId="73732C57" w14:textId="77777777" w:rsidR="004806A7" w:rsidRPr="0045733D" w:rsidRDefault="004806A7" w:rsidP="005B2E79">
            <w:pPr>
              <w:spacing w:after="0"/>
              <w:rPr>
                <w:rFonts w:ascii="Times New Roman" w:eastAsia="Times New Roman" w:hAnsi="Times New Roman" w:cs="Times New Roman"/>
                <w:b/>
                <w:bCs/>
                <w:iCs/>
                <w:color w:val="FF0000"/>
                <w:szCs w:val="24"/>
                <w:lang w:val="ro-RO"/>
              </w:rPr>
            </w:pPr>
            <w:r w:rsidRPr="0045733D">
              <w:rPr>
                <w:rFonts w:ascii="Times New Roman" w:eastAsia="Times New Roman" w:hAnsi="Times New Roman" w:cs="Times New Roman"/>
                <w:b/>
                <w:bCs/>
                <w:iCs/>
                <w:color w:val="FF0000"/>
                <w:szCs w:val="24"/>
                <w:lang w:val="ro-RO"/>
              </w:rPr>
              <w:t>Atenţie !</w:t>
            </w:r>
          </w:p>
          <w:p w14:paraId="2478F94C" w14:textId="77777777" w:rsidR="004806A7" w:rsidRPr="0045733D" w:rsidRDefault="004806A7" w:rsidP="00D91FB5">
            <w:pPr>
              <w:spacing w:after="0" w:line="240" w:lineRule="auto"/>
              <w:jc w:val="both"/>
              <w:rPr>
                <w:rFonts w:ascii="Times New Roman" w:eastAsia="Times New Roman" w:hAnsi="Times New Roman" w:cs="Times New Roman"/>
                <w:b/>
                <w:bCs/>
                <w:i/>
                <w:iCs/>
                <w:color w:val="FF0000"/>
                <w:szCs w:val="24"/>
                <w:lang w:val="ro-RO"/>
              </w:rPr>
            </w:pPr>
            <w:r w:rsidRPr="0045733D">
              <w:rPr>
                <w:rFonts w:ascii="Times New Roman" w:eastAsia="Times New Roman" w:hAnsi="Times New Roman" w:cs="Times New Roman"/>
                <w:bCs/>
                <w:i/>
                <w:iCs/>
                <w:szCs w:val="24"/>
                <w:lang w:val="ro-RO"/>
              </w:rPr>
              <w:t>Depunerea cererii de finanţare nu reprezintă un angajament privind finanţarea din fonduri europene, toate riscurile generate de neaprobarea finanţării vor fi exclusiv în sarcina solicitantului.</w:t>
            </w:r>
          </w:p>
        </w:tc>
      </w:tr>
    </w:tbl>
    <w:p w14:paraId="42A5DBA9" w14:textId="77777777" w:rsidR="00EF16BC" w:rsidRDefault="00EF16BC" w:rsidP="00E478DA">
      <w:pPr>
        <w:autoSpaceDE w:val="0"/>
        <w:autoSpaceDN w:val="0"/>
        <w:adjustRightInd w:val="0"/>
        <w:spacing w:after="0" w:line="240" w:lineRule="auto"/>
        <w:jc w:val="both"/>
        <w:rPr>
          <w:rFonts w:ascii="Times New Roman" w:hAnsi="Times New Roman" w:cs="Times New Roman"/>
          <w:szCs w:val="24"/>
          <w:lang w:val="ro-RO"/>
        </w:rPr>
      </w:pPr>
    </w:p>
    <w:p w14:paraId="6FE8BEC7" w14:textId="77777777" w:rsidR="00F01531" w:rsidRDefault="00F01531" w:rsidP="00E478DA">
      <w:pPr>
        <w:autoSpaceDE w:val="0"/>
        <w:autoSpaceDN w:val="0"/>
        <w:adjustRightInd w:val="0"/>
        <w:spacing w:after="0" w:line="240" w:lineRule="auto"/>
        <w:jc w:val="both"/>
        <w:rPr>
          <w:rFonts w:ascii="Times New Roman" w:hAnsi="Times New Roman" w:cs="Times New Roman"/>
          <w:szCs w:val="24"/>
          <w:lang w:val="ro-RO"/>
        </w:rPr>
      </w:pPr>
    </w:p>
    <w:p w14:paraId="4EEBD712" w14:textId="1771A4E1" w:rsidR="00F01531" w:rsidRDefault="00F01531" w:rsidP="00E478DA">
      <w:pPr>
        <w:autoSpaceDE w:val="0"/>
        <w:autoSpaceDN w:val="0"/>
        <w:adjustRightInd w:val="0"/>
        <w:spacing w:after="0" w:line="240" w:lineRule="auto"/>
        <w:jc w:val="both"/>
        <w:rPr>
          <w:rStyle w:val="CommentReference"/>
        </w:rPr>
      </w:pPr>
    </w:p>
    <w:p w14:paraId="407E3FC2" w14:textId="77777777" w:rsidR="006B09D8" w:rsidRDefault="006B09D8" w:rsidP="00E478DA">
      <w:pPr>
        <w:autoSpaceDE w:val="0"/>
        <w:autoSpaceDN w:val="0"/>
        <w:adjustRightInd w:val="0"/>
        <w:spacing w:after="0" w:line="240" w:lineRule="auto"/>
        <w:jc w:val="both"/>
        <w:rPr>
          <w:rStyle w:val="CommentReference"/>
        </w:rPr>
      </w:pPr>
    </w:p>
    <w:p w14:paraId="06E2CEB1" w14:textId="77777777" w:rsidR="006B09D8" w:rsidRDefault="006B09D8" w:rsidP="00E478DA">
      <w:pPr>
        <w:autoSpaceDE w:val="0"/>
        <w:autoSpaceDN w:val="0"/>
        <w:adjustRightInd w:val="0"/>
        <w:spacing w:after="0" w:line="240" w:lineRule="auto"/>
        <w:jc w:val="both"/>
        <w:rPr>
          <w:rStyle w:val="CommentReference"/>
        </w:rPr>
      </w:pPr>
    </w:p>
    <w:p w14:paraId="4A469EC9" w14:textId="77777777" w:rsidR="006B09D8" w:rsidRDefault="006B09D8" w:rsidP="00E478DA">
      <w:pPr>
        <w:autoSpaceDE w:val="0"/>
        <w:autoSpaceDN w:val="0"/>
        <w:adjustRightInd w:val="0"/>
        <w:spacing w:after="0" w:line="240" w:lineRule="auto"/>
        <w:jc w:val="both"/>
        <w:rPr>
          <w:rStyle w:val="CommentReference"/>
        </w:rPr>
      </w:pPr>
    </w:p>
    <w:p w14:paraId="7F9F9CAC" w14:textId="77777777" w:rsidR="006B09D8" w:rsidRDefault="006B09D8" w:rsidP="00E478DA">
      <w:pPr>
        <w:autoSpaceDE w:val="0"/>
        <w:autoSpaceDN w:val="0"/>
        <w:adjustRightInd w:val="0"/>
        <w:spacing w:after="0" w:line="240" w:lineRule="auto"/>
        <w:jc w:val="both"/>
        <w:rPr>
          <w:rFonts w:ascii="Times New Roman" w:hAnsi="Times New Roman" w:cs="Times New Roman"/>
          <w:szCs w:val="24"/>
          <w:lang w:val="ro-RO"/>
        </w:rPr>
      </w:pPr>
    </w:p>
    <w:p w14:paraId="5345D6A1"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3947C2BE"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1106CE37"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4D21C9A1"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2441016D"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6CE08790"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7CBD9EC3"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11809DFF"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0E39FC8F"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619AA0E9"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041BF5DF"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3FB41CB7"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7BBE74DD"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54964110"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234AE98B"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0BEE2E19"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4B6B3C30"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6BF0E5BC"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13AA5782"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08EBD399"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5A213EFD"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487A68C5"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1B1226E2"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226A735C"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68D8604B"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4FF30F36"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3A9B6F06"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77FEFBF0"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0C142053"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76638F0F"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64741D98" w14:textId="77777777" w:rsidR="001A0535" w:rsidRDefault="001A0535" w:rsidP="00E478DA">
      <w:pPr>
        <w:autoSpaceDE w:val="0"/>
        <w:autoSpaceDN w:val="0"/>
        <w:adjustRightInd w:val="0"/>
        <w:spacing w:after="0" w:line="240" w:lineRule="auto"/>
        <w:jc w:val="both"/>
        <w:rPr>
          <w:rFonts w:ascii="Times New Roman" w:hAnsi="Times New Roman" w:cs="Times New Roman"/>
          <w:szCs w:val="24"/>
          <w:lang w:val="ro-RO"/>
        </w:rPr>
      </w:pPr>
    </w:p>
    <w:p w14:paraId="08BB893B" w14:textId="77777777" w:rsidR="007C3742" w:rsidRDefault="007C3742" w:rsidP="00E478DA">
      <w:pPr>
        <w:autoSpaceDE w:val="0"/>
        <w:autoSpaceDN w:val="0"/>
        <w:adjustRightInd w:val="0"/>
        <w:spacing w:after="0" w:line="240" w:lineRule="auto"/>
        <w:jc w:val="both"/>
        <w:rPr>
          <w:rFonts w:ascii="Times New Roman" w:hAnsi="Times New Roman" w:cs="Times New Roman"/>
          <w:szCs w:val="24"/>
          <w:lang w:val="ro-RO"/>
        </w:rPr>
      </w:pPr>
    </w:p>
    <w:p w14:paraId="0A3745A9" w14:textId="77777777" w:rsidR="00FC540E" w:rsidRPr="00E2417B"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ascii="Times New Roman" w:eastAsia="Times New Roman" w:hAnsi="Times New Roman" w:cs="Times New Roman"/>
          <w:b/>
          <w:smallCaps/>
          <w:color w:val="FFFFFF" w:themeColor="background1"/>
          <w:sz w:val="36"/>
          <w:szCs w:val="36"/>
          <w:lang w:val="cs-CZ" w:eastAsia="ar-SA"/>
        </w:rPr>
      </w:pPr>
      <w:bookmarkStart w:id="81" w:name="_Toc441533209"/>
      <w:bookmarkStart w:id="82" w:name="_Toc442405185"/>
      <w:bookmarkStart w:id="83" w:name="_Toc481362035"/>
      <w:bookmarkStart w:id="84" w:name="_Toc436394602"/>
      <w:bookmarkStart w:id="85" w:name="_Toc441236116"/>
      <w:bookmarkStart w:id="86" w:name="_Toc426675637"/>
      <w:r w:rsidRPr="00E2417B">
        <w:rPr>
          <w:rFonts w:ascii="Times New Roman" w:eastAsia="Times New Roman" w:hAnsi="Times New Roman" w:cs="Times New Roman"/>
          <w:b/>
          <w:smallCaps/>
          <w:color w:val="FFFFFF" w:themeColor="background1"/>
          <w:sz w:val="36"/>
          <w:szCs w:val="36"/>
          <w:lang w:val="cs-CZ" w:eastAsia="ar-SA"/>
        </w:rPr>
        <w:lastRenderedPageBreak/>
        <w:t>Capitolul 4. Procesul de evaluare și selecție</w:t>
      </w:r>
      <w:bookmarkEnd w:id="81"/>
      <w:bookmarkEnd w:id="82"/>
      <w:bookmarkEnd w:id="83"/>
    </w:p>
    <w:bookmarkEnd w:id="84"/>
    <w:bookmarkEnd w:id="85"/>
    <w:p w14:paraId="057808D0" w14:textId="77777777" w:rsidR="00FC540E" w:rsidRPr="00187C26" w:rsidRDefault="00FC540E" w:rsidP="00FC540E">
      <w:pPr>
        <w:spacing w:after="0" w:line="240" w:lineRule="auto"/>
        <w:jc w:val="both"/>
        <w:rPr>
          <w:rFonts w:eastAsia="MS Mincho" w:cs="Arial"/>
          <w:b/>
          <w:bCs/>
          <w:iCs/>
          <w:sz w:val="20"/>
          <w:szCs w:val="20"/>
          <w:lang w:val="ro-RO"/>
        </w:rPr>
      </w:pPr>
    </w:p>
    <w:p w14:paraId="68F6D1AD" w14:textId="77777777" w:rsidR="00FC540E" w:rsidRPr="00FC540E" w:rsidRDefault="00FC540E" w:rsidP="00FC540E">
      <w:pPr>
        <w:keepNext/>
        <w:shd w:val="clear" w:color="auto" w:fill="548DD4" w:themeFill="text2" w:themeFillTint="99"/>
        <w:spacing w:before="240" w:after="60" w:line="240" w:lineRule="auto"/>
        <w:outlineLvl w:val="1"/>
        <w:rPr>
          <w:rFonts w:eastAsia="MS Mincho" w:cs="Arial"/>
          <w:b/>
          <w:bCs/>
          <w:iCs/>
          <w:sz w:val="28"/>
          <w:szCs w:val="28"/>
          <w:lang w:val="ro-RO"/>
        </w:rPr>
      </w:pPr>
      <w:bookmarkStart w:id="87" w:name="_Toc441533210"/>
      <w:bookmarkStart w:id="88" w:name="_Toc442405186"/>
      <w:bookmarkStart w:id="89" w:name="_Toc481362036"/>
      <w:r w:rsidRPr="00FC540E">
        <w:rPr>
          <w:rFonts w:eastAsia="MS Mincho" w:cs="Arial"/>
          <w:b/>
          <w:bCs/>
          <w:iCs/>
          <w:sz w:val="28"/>
          <w:szCs w:val="28"/>
          <w:lang w:val="ro-RO"/>
        </w:rPr>
        <w:t>4.1 Descriere generală</w:t>
      </w:r>
      <w:bookmarkEnd w:id="87"/>
      <w:bookmarkEnd w:id="88"/>
      <w:bookmarkEnd w:id="89"/>
    </w:p>
    <w:p w14:paraId="5FD6C9F0" w14:textId="77777777" w:rsidR="00FC540E" w:rsidRPr="00FC540E" w:rsidRDefault="00FC540E" w:rsidP="00FC540E">
      <w:pPr>
        <w:spacing w:after="0" w:line="240" w:lineRule="auto"/>
        <w:jc w:val="both"/>
        <w:rPr>
          <w:rFonts w:ascii="Times New Roman" w:eastAsia="Times New Roman" w:hAnsi="Times New Roman" w:cs="Times New Roman"/>
          <w:szCs w:val="24"/>
          <w:lang w:val="ro-RO"/>
        </w:rPr>
      </w:pPr>
    </w:p>
    <w:p w14:paraId="4E0DF233" w14:textId="77777777" w:rsidR="000F4651" w:rsidRDefault="000F4651" w:rsidP="000F4651">
      <w:pPr>
        <w:spacing w:after="0" w:line="240" w:lineRule="auto"/>
        <w:jc w:val="both"/>
        <w:rPr>
          <w:rFonts w:ascii="Times New Roman" w:eastAsia="Calibri" w:hAnsi="Times New Roman" w:cs="Times New Roman"/>
          <w:szCs w:val="24"/>
          <w:lang w:val="ro-RO"/>
        </w:rPr>
      </w:pPr>
      <w:bookmarkStart w:id="90" w:name="_Toc435107806"/>
      <w:bookmarkStart w:id="91" w:name="_Toc441533211"/>
      <w:bookmarkStart w:id="92" w:name="_Toc442405187"/>
      <w:r w:rsidRPr="00CF79DE">
        <w:rPr>
          <w:rFonts w:ascii="Times New Roman" w:eastAsia="Calibri" w:hAnsi="Times New Roman" w:cs="Times New Roman"/>
          <w:szCs w:val="24"/>
          <w:lang w:val="ro-RO"/>
        </w:rPr>
        <w:t xml:space="preserve">Procesul de evaluare și selecție a proiectelor se va desfășura la nivelul direcțiilor de specialitate din cadrul </w:t>
      </w:r>
      <w:r w:rsidR="00EF7D97" w:rsidRPr="00EF7D97">
        <w:rPr>
          <w:rFonts w:ascii="Times New Roman" w:eastAsia="Calibri" w:hAnsi="Times New Roman" w:cs="Times New Roman"/>
          <w:szCs w:val="24"/>
          <w:lang w:val="ro-RO"/>
        </w:rPr>
        <w:t>Ministerul</w:t>
      </w:r>
      <w:r w:rsidR="00EF7D97">
        <w:rPr>
          <w:rFonts w:ascii="Times New Roman" w:eastAsia="Calibri" w:hAnsi="Times New Roman" w:cs="Times New Roman"/>
          <w:szCs w:val="24"/>
          <w:lang w:val="ro-RO"/>
        </w:rPr>
        <w:t>ui</w:t>
      </w:r>
      <w:r w:rsidR="00EF7D97" w:rsidRPr="00EF7D97">
        <w:rPr>
          <w:rFonts w:ascii="Times New Roman" w:eastAsia="Calibri" w:hAnsi="Times New Roman" w:cs="Times New Roman"/>
          <w:szCs w:val="24"/>
          <w:lang w:val="ro-RO"/>
        </w:rPr>
        <w:t xml:space="preserve"> Dezvolt</w:t>
      </w:r>
      <w:r w:rsidR="00EF7D97" w:rsidRPr="00EF7D97">
        <w:rPr>
          <w:rFonts w:ascii="Times New Roman" w:eastAsia="Calibri" w:hAnsi="Times New Roman" w:cs="Times New Roman" w:hint="eastAsia"/>
          <w:szCs w:val="24"/>
          <w:lang w:val="ro-RO"/>
        </w:rPr>
        <w:t>ă</w:t>
      </w:r>
      <w:r w:rsidR="00EF7D97" w:rsidRPr="00EF7D97">
        <w:rPr>
          <w:rFonts w:ascii="Times New Roman" w:eastAsia="Calibri" w:hAnsi="Times New Roman" w:cs="Times New Roman"/>
          <w:szCs w:val="24"/>
          <w:lang w:val="ro-RO"/>
        </w:rPr>
        <w:t>riii Regionale, Administrației Publice și Fondurilor Europene</w:t>
      </w:r>
      <w:r w:rsidRPr="00CF79DE">
        <w:rPr>
          <w:rFonts w:ascii="Times New Roman" w:eastAsia="Calibri" w:hAnsi="Times New Roman" w:cs="Times New Roman"/>
          <w:szCs w:val="24"/>
          <w:lang w:val="ro-RO"/>
        </w:rPr>
        <w:t xml:space="preserve">. </w:t>
      </w:r>
      <w:r w:rsidR="00572439">
        <w:rPr>
          <w:rFonts w:ascii="Times New Roman" w:eastAsia="Calibri" w:hAnsi="Times New Roman" w:cs="Times New Roman"/>
          <w:szCs w:val="24"/>
          <w:lang w:val="ro-RO"/>
        </w:rPr>
        <w:t xml:space="preserve">Pentru </w:t>
      </w:r>
      <w:r w:rsidRPr="00CF79DE">
        <w:rPr>
          <w:rFonts w:ascii="Times New Roman" w:eastAsia="Calibri" w:hAnsi="Times New Roman" w:cs="Times New Roman"/>
          <w:szCs w:val="24"/>
          <w:lang w:val="ro-RO"/>
        </w:rPr>
        <w:t>implementarea proiectului se va încheia un contract de finanțare între Autoritatea de Management și beneficiarului proiectului.</w:t>
      </w:r>
    </w:p>
    <w:p w14:paraId="08116B98" w14:textId="77777777" w:rsidR="00C44A9D" w:rsidRPr="00187C26" w:rsidRDefault="00C44A9D" w:rsidP="000F4651">
      <w:pPr>
        <w:spacing w:after="0" w:line="240" w:lineRule="auto"/>
        <w:jc w:val="both"/>
        <w:rPr>
          <w:rFonts w:ascii="Times New Roman" w:eastAsia="Calibri" w:hAnsi="Times New Roman" w:cs="Times New Roman"/>
          <w:sz w:val="20"/>
          <w:szCs w:val="20"/>
          <w:lang w:val="ro-RO"/>
        </w:rPr>
      </w:pPr>
    </w:p>
    <w:p w14:paraId="1F594A43" w14:textId="77777777" w:rsidR="00C44A9D" w:rsidRDefault="00C44A9D" w:rsidP="000F4651">
      <w:p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Etapele parcurse de la depunerea cererii de finanțare </w:t>
      </w:r>
      <w:r w:rsidR="00EF268F">
        <w:rPr>
          <w:rFonts w:ascii="Times New Roman" w:eastAsia="Calibri" w:hAnsi="Times New Roman" w:cs="Times New Roman"/>
          <w:szCs w:val="24"/>
          <w:lang w:val="ro-RO"/>
        </w:rPr>
        <w:t>până la semnarea contractului de finanțare sunt:</w:t>
      </w:r>
    </w:p>
    <w:p w14:paraId="3F82ADFA" w14:textId="77777777" w:rsidR="00EF268F" w:rsidRPr="00EF268F" w:rsidRDefault="00EF268F" w:rsidP="00EF268F">
      <w:pPr>
        <w:pStyle w:val="ListParagraph"/>
        <w:numPr>
          <w:ilvl w:val="0"/>
          <w:numId w:val="1"/>
        </w:numPr>
        <w:rPr>
          <w:rFonts w:eastAsia="Calibri" w:cs="Times New Roman"/>
          <w:szCs w:val="24"/>
          <w:lang w:val="ro-RO"/>
        </w:rPr>
      </w:pPr>
      <w:r w:rsidRPr="00EF268F">
        <w:rPr>
          <w:rFonts w:eastAsia="Calibri" w:cs="Times New Roman"/>
          <w:szCs w:val="24"/>
          <w:lang w:val="ro-RO"/>
        </w:rPr>
        <w:t>verificarea administrativă și a eligibilității</w:t>
      </w:r>
    </w:p>
    <w:p w14:paraId="13592E28" w14:textId="77777777" w:rsidR="00EF268F" w:rsidRPr="00EF268F" w:rsidRDefault="00EF268F" w:rsidP="00EF268F">
      <w:pPr>
        <w:pStyle w:val="ListParagraph"/>
        <w:numPr>
          <w:ilvl w:val="0"/>
          <w:numId w:val="1"/>
        </w:numPr>
        <w:rPr>
          <w:rFonts w:eastAsia="Calibri" w:cs="Times New Roman"/>
          <w:szCs w:val="24"/>
          <w:lang w:val="ro-RO"/>
        </w:rPr>
      </w:pPr>
      <w:r w:rsidRPr="00EF268F">
        <w:rPr>
          <w:rFonts w:eastAsia="Calibri" w:cs="Times New Roman"/>
          <w:szCs w:val="24"/>
          <w:lang w:val="ro-RO"/>
        </w:rPr>
        <w:t>evaluarea tehnico-economică</w:t>
      </w:r>
    </w:p>
    <w:p w14:paraId="5F4C824E" w14:textId="77777777" w:rsidR="00EF268F" w:rsidRPr="00EF268F" w:rsidRDefault="00EF268F" w:rsidP="00EF268F">
      <w:pPr>
        <w:pStyle w:val="ListParagraph"/>
        <w:numPr>
          <w:ilvl w:val="0"/>
          <w:numId w:val="1"/>
        </w:numPr>
        <w:rPr>
          <w:rFonts w:eastAsia="Calibri" w:cs="Times New Roman"/>
          <w:szCs w:val="24"/>
          <w:lang w:val="ro-RO"/>
        </w:rPr>
      </w:pPr>
      <w:r w:rsidRPr="00EF268F">
        <w:rPr>
          <w:rFonts w:eastAsia="Calibri" w:cs="Times New Roman"/>
          <w:szCs w:val="24"/>
          <w:lang w:val="ro-RO"/>
        </w:rPr>
        <w:t>etapa precontractuală (depunerea documentelor aferente contractării, ulterior notificării de aprobare a proiectului)</w:t>
      </w:r>
    </w:p>
    <w:p w14:paraId="152FD902" w14:textId="77777777" w:rsidR="00EF268F" w:rsidRPr="00EF268F" w:rsidRDefault="00EF268F" w:rsidP="00EF268F">
      <w:pPr>
        <w:pStyle w:val="ListParagraph"/>
        <w:numPr>
          <w:ilvl w:val="0"/>
          <w:numId w:val="1"/>
        </w:numPr>
        <w:rPr>
          <w:rFonts w:eastAsia="Calibri" w:cs="Times New Roman"/>
          <w:szCs w:val="24"/>
          <w:lang w:val="ro-RO"/>
        </w:rPr>
      </w:pPr>
      <w:r w:rsidRPr="00EF268F">
        <w:rPr>
          <w:rFonts w:eastAsia="Calibri" w:cs="Times New Roman"/>
          <w:szCs w:val="24"/>
          <w:lang w:val="ro-RO"/>
        </w:rPr>
        <w:t>semnarea con</w:t>
      </w:r>
      <w:r w:rsidR="00DE4318">
        <w:rPr>
          <w:rFonts w:eastAsia="Calibri" w:cs="Times New Roman"/>
          <w:szCs w:val="24"/>
          <w:lang w:val="ro-RO"/>
        </w:rPr>
        <w:t>t</w:t>
      </w:r>
      <w:r w:rsidRPr="00EF268F">
        <w:rPr>
          <w:rFonts w:eastAsia="Calibri" w:cs="Times New Roman"/>
          <w:szCs w:val="24"/>
          <w:lang w:val="ro-RO"/>
        </w:rPr>
        <w:t>ractului de finanțare</w:t>
      </w:r>
    </w:p>
    <w:p w14:paraId="67A4E011" w14:textId="77777777" w:rsidR="00FC540E" w:rsidRPr="00FC540E" w:rsidRDefault="00FC540E" w:rsidP="00FC540E">
      <w:pPr>
        <w:keepNext/>
        <w:shd w:val="clear" w:color="auto" w:fill="548DD4" w:themeFill="text2" w:themeFillTint="99"/>
        <w:spacing w:before="240" w:after="60" w:line="240" w:lineRule="auto"/>
        <w:outlineLvl w:val="1"/>
        <w:rPr>
          <w:rFonts w:eastAsia="MS Mincho" w:cs="Arial"/>
          <w:b/>
          <w:bCs/>
          <w:iCs/>
          <w:sz w:val="28"/>
          <w:szCs w:val="28"/>
          <w:lang w:val="ro-RO"/>
        </w:rPr>
      </w:pPr>
      <w:bookmarkStart w:id="93" w:name="_Toc481362037"/>
      <w:r w:rsidRPr="00FC540E">
        <w:rPr>
          <w:rFonts w:eastAsia="MS Mincho" w:cs="Arial"/>
          <w:b/>
          <w:bCs/>
          <w:iCs/>
          <w:sz w:val="28"/>
          <w:szCs w:val="28"/>
          <w:lang w:val="ro-RO"/>
        </w:rPr>
        <w:t>4.</w:t>
      </w:r>
      <w:r w:rsidR="00E31DA3">
        <w:rPr>
          <w:rFonts w:eastAsia="MS Mincho" w:cs="Arial"/>
          <w:b/>
          <w:bCs/>
          <w:iCs/>
          <w:sz w:val="28"/>
          <w:szCs w:val="28"/>
          <w:lang w:val="ro-RO"/>
        </w:rPr>
        <w:t>1.1</w:t>
      </w:r>
      <w:r w:rsidRPr="00FC540E">
        <w:rPr>
          <w:rFonts w:eastAsia="MS Mincho" w:cs="Arial"/>
          <w:b/>
          <w:bCs/>
          <w:iCs/>
          <w:sz w:val="28"/>
          <w:szCs w:val="28"/>
          <w:lang w:val="ro-RO"/>
        </w:rPr>
        <w:t xml:space="preserve"> Verificarea administrativă și a eligibilității cererilor de finanțare</w:t>
      </w:r>
      <w:bookmarkEnd w:id="90"/>
      <w:bookmarkEnd w:id="91"/>
      <w:bookmarkEnd w:id="92"/>
      <w:bookmarkEnd w:id="93"/>
    </w:p>
    <w:p w14:paraId="3B34CAD0" w14:textId="77777777" w:rsidR="00FC540E" w:rsidRPr="00FC540E" w:rsidRDefault="00FC540E" w:rsidP="00FC540E">
      <w:pPr>
        <w:spacing w:after="0" w:line="240" w:lineRule="auto"/>
        <w:jc w:val="both"/>
        <w:rPr>
          <w:rFonts w:ascii="Times New Roman" w:eastAsia="Calibri" w:hAnsi="Times New Roman" w:cs="Times New Roman"/>
          <w:szCs w:val="24"/>
          <w:lang w:val="ro-RO"/>
        </w:rPr>
      </w:pPr>
    </w:p>
    <w:p w14:paraId="735550D8" w14:textId="77777777" w:rsidR="004806A7" w:rsidRPr="0093794A" w:rsidRDefault="004806A7" w:rsidP="004806A7">
      <w:pPr>
        <w:spacing w:after="0" w:line="240" w:lineRule="auto"/>
        <w:jc w:val="both"/>
        <w:rPr>
          <w:rFonts w:ascii="Times New Roman" w:eastAsia="Calibri" w:hAnsi="Times New Roman" w:cs="Times New Roman"/>
          <w:szCs w:val="24"/>
          <w:lang w:val="ro-RO"/>
        </w:rPr>
      </w:pPr>
      <w:bookmarkStart w:id="94" w:name="_Toc436394603"/>
      <w:bookmarkStart w:id="95" w:name="_Toc425903495"/>
      <w:bookmarkStart w:id="96" w:name="_Toc441236117"/>
      <w:bookmarkStart w:id="97" w:name="_Toc442405188"/>
      <w:r w:rsidRPr="0093794A">
        <w:rPr>
          <w:rFonts w:ascii="Times New Roman" w:eastAsia="Calibri" w:hAnsi="Times New Roman" w:cs="Times New Roman"/>
          <w:szCs w:val="24"/>
          <w:lang w:val="ro-RO"/>
        </w:rPr>
        <w:t>În cadrul acestei etape se vor verifica următoarele:</w:t>
      </w:r>
    </w:p>
    <w:p w14:paraId="2B0B7305" w14:textId="77777777" w:rsidR="004806A7" w:rsidRPr="0093794A"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Respectarea formatului standard al cererii de finanţare şi includerea tuturor anexelor obligatorii;</w:t>
      </w:r>
    </w:p>
    <w:p w14:paraId="714846BA" w14:textId="77777777" w:rsidR="004806A7" w:rsidRPr="0093794A"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Modalitatea de completare a cererii de finanţare;</w:t>
      </w:r>
    </w:p>
    <w:p w14:paraId="7CCE4B72" w14:textId="77777777" w:rsidR="004806A7" w:rsidRPr="0093794A" w:rsidRDefault="004806A7" w:rsidP="00646CA3">
      <w:pPr>
        <w:numPr>
          <w:ilvl w:val="0"/>
          <w:numId w:val="17"/>
        </w:numPr>
        <w:tabs>
          <w:tab w:val="left" w:pos="720"/>
        </w:tabs>
        <w:spacing w:after="0" w:line="240" w:lineRule="auto"/>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Data limită de transmitere a cererii de finanţare (în raportul cu data acceptării fişei de proiect).</w:t>
      </w:r>
    </w:p>
    <w:p w14:paraId="11315A9D" w14:textId="77777777" w:rsidR="004806A7" w:rsidRPr="00DA18CE" w:rsidRDefault="004806A7" w:rsidP="004806A7">
      <w:pPr>
        <w:spacing w:after="0" w:line="240" w:lineRule="auto"/>
        <w:jc w:val="both"/>
        <w:rPr>
          <w:rFonts w:ascii="Times New Roman" w:eastAsia="Calibri" w:hAnsi="Times New Roman" w:cs="Times New Roman"/>
          <w:sz w:val="20"/>
          <w:szCs w:val="20"/>
          <w:lang w:val="ro-RO"/>
        </w:rPr>
      </w:pPr>
    </w:p>
    <w:p w14:paraId="2D6DF8CD" w14:textId="77777777" w:rsidR="004806A7" w:rsidRPr="0093794A" w:rsidRDefault="004806A7" w:rsidP="004806A7">
      <w:pPr>
        <w:spacing w:after="0" w:line="240" w:lineRule="auto"/>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 xml:space="preserve">Pentru verificarea conformităţii administrative şi de eligibilitate a cererii de finanţare se utilizează un sistem de evaluare de tip DA/NU.  </w:t>
      </w:r>
    </w:p>
    <w:p w14:paraId="6EEE9A0D" w14:textId="77777777" w:rsidR="004806A7" w:rsidRPr="00187C26" w:rsidRDefault="004806A7" w:rsidP="004806A7">
      <w:pPr>
        <w:spacing w:after="0" w:line="240" w:lineRule="auto"/>
        <w:jc w:val="both"/>
        <w:rPr>
          <w:rFonts w:ascii="Times New Roman" w:eastAsia="Calibri" w:hAnsi="Times New Roman" w:cs="Times New Roman"/>
          <w:sz w:val="20"/>
          <w:szCs w:val="20"/>
          <w:lang w:val="ro-RO"/>
        </w:rPr>
      </w:pPr>
    </w:p>
    <w:p w14:paraId="5298CCCC" w14:textId="77777777" w:rsidR="004806A7" w:rsidRPr="0093794A" w:rsidRDefault="004806A7" w:rsidP="004806A7">
      <w:pPr>
        <w:spacing w:after="0" w:line="240" w:lineRule="auto"/>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În cazul în care informaţiile oferite sunt neclare sau incomplete, cererea de finanţare va fi respinsă. În cazul proiectelor care nu sunt considerate admisibile, solicitanţii sunt informaţi în scris asupra motivelor respingerii.</w:t>
      </w:r>
    </w:p>
    <w:p w14:paraId="4AF5937D" w14:textId="77777777" w:rsidR="004806A7" w:rsidRPr="00187C26" w:rsidRDefault="004806A7" w:rsidP="004806A7">
      <w:pPr>
        <w:spacing w:after="0" w:line="240" w:lineRule="auto"/>
        <w:jc w:val="both"/>
        <w:rPr>
          <w:rFonts w:ascii="Times New Roman" w:eastAsia="Calibri" w:hAnsi="Times New Roman" w:cs="Times New Roman"/>
          <w:sz w:val="20"/>
          <w:szCs w:val="20"/>
          <w:lang w:val="ro-RO"/>
        </w:rPr>
      </w:pPr>
    </w:p>
    <w:p w14:paraId="4A27F308" w14:textId="1AD33B97" w:rsidR="004806A7" w:rsidRPr="0093794A" w:rsidRDefault="004806A7" w:rsidP="004806A7">
      <w:pPr>
        <w:spacing w:after="0" w:line="240" w:lineRule="auto"/>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Verificarea eligibilităţii se realizează numai pentru Cererile de finanţare conforme din punct de vedere administrativ, urmărindu-se îndeplinirea condiţiilor de eligibilitate</w:t>
      </w:r>
      <w:r w:rsidR="00DA18CE">
        <w:rPr>
          <w:rFonts w:ascii="Times New Roman" w:eastAsia="Calibri" w:hAnsi="Times New Roman" w:cs="Times New Roman"/>
          <w:szCs w:val="24"/>
          <w:lang w:val="ro-RO"/>
        </w:rPr>
        <w:t xml:space="preserve"> </w:t>
      </w:r>
      <w:r w:rsidR="00F91B1F" w:rsidRPr="0093794A">
        <w:rPr>
          <w:rFonts w:ascii="Times New Roman" w:eastAsia="Calibri" w:hAnsi="Times New Roman" w:cs="Times New Roman"/>
          <w:szCs w:val="24"/>
          <w:lang w:val="ro-RO"/>
        </w:rPr>
        <w:t>definite în acest ghid</w:t>
      </w:r>
      <w:r w:rsidRPr="0093794A">
        <w:rPr>
          <w:rFonts w:ascii="Times New Roman" w:eastAsia="Calibri" w:hAnsi="Times New Roman" w:cs="Times New Roman"/>
          <w:szCs w:val="24"/>
          <w:lang w:val="ro-RO"/>
        </w:rPr>
        <w:t xml:space="preserve">. Dacă proiectul nu îndeplineşte toate criteriile stabilite este </w:t>
      </w:r>
      <w:r w:rsidRPr="0093794A">
        <w:rPr>
          <w:rFonts w:ascii="Times New Roman" w:eastAsia="Calibri" w:hAnsi="Times New Roman" w:cs="Times New Roman"/>
          <w:szCs w:val="24"/>
          <w:u w:val="single"/>
          <w:lang w:val="ro-RO"/>
        </w:rPr>
        <w:t>respins</w:t>
      </w:r>
      <w:r w:rsidRPr="0093794A">
        <w:rPr>
          <w:rFonts w:ascii="Times New Roman" w:eastAsia="Calibri" w:hAnsi="Times New Roman" w:cs="Times New Roman"/>
          <w:szCs w:val="24"/>
          <w:lang w:val="ro-RO"/>
        </w:rPr>
        <w:t>.</w:t>
      </w:r>
    </w:p>
    <w:p w14:paraId="0C5FFA93" w14:textId="77777777" w:rsidR="004806A7" w:rsidRPr="0093794A" w:rsidRDefault="004806A7" w:rsidP="004806A7">
      <w:pPr>
        <w:spacing w:after="0" w:line="240" w:lineRule="auto"/>
        <w:jc w:val="both"/>
        <w:rPr>
          <w:rFonts w:ascii="Times New Roman" w:eastAsia="Calibri" w:hAnsi="Times New Roman" w:cs="Times New Roman"/>
          <w:szCs w:val="24"/>
          <w:lang w:val="ro-RO"/>
        </w:rPr>
      </w:pPr>
    </w:p>
    <w:tbl>
      <w:tblPr>
        <w:tblW w:w="10507" w:type="dxa"/>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507"/>
      </w:tblGrid>
      <w:tr w:rsidR="004806A7" w:rsidRPr="00AE6AA8" w14:paraId="23B8C1C3" w14:textId="77777777" w:rsidTr="001A0535">
        <w:tc>
          <w:tcPr>
            <w:tcW w:w="10507" w:type="dxa"/>
          </w:tcPr>
          <w:p w14:paraId="591CA00F" w14:textId="77777777" w:rsidR="004806A7" w:rsidRPr="0093794A" w:rsidRDefault="004806A7" w:rsidP="005B2E79">
            <w:pPr>
              <w:spacing w:after="0" w:line="240" w:lineRule="auto"/>
              <w:jc w:val="both"/>
              <w:rPr>
                <w:rFonts w:ascii="Times New Roman" w:eastAsia="Calibri" w:hAnsi="Times New Roman" w:cs="Times New Roman"/>
                <w:b/>
                <w:color w:val="FF0000"/>
                <w:szCs w:val="24"/>
                <w:lang w:val="ro-RO"/>
              </w:rPr>
            </w:pPr>
            <w:r w:rsidRPr="0093794A">
              <w:rPr>
                <w:rFonts w:ascii="Times New Roman" w:eastAsia="Calibri" w:hAnsi="Times New Roman" w:cs="Times New Roman"/>
                <w:b/>
                <w:color w:val="FF0000"/>
                <w:sz w:val="22"/>
                <w:szCs w:val="24"/>
                <w:lang w:val="ro-RO"/>
              </w:rPr>
              <w:t>Atenţie!</w:t>
            </w:r>
          </w:p>
          <w:p w14:paraId="288A2A8C" w14:textId="77777777" w:rsidR="004806A7" w:rsidRPr="0093794A" w:rsidRDefault="004806A7" w:rsidP="005B2E79">
            <w:pPr>
              <w:spacing w:after="0" w:line="240" w:lineRule="auto"/>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Având în vedere că depunerea cererii de finanţare se face electronic, procesul de clarificări se va desfăşura astfel:</w:t>
            </w:r>
          </w:p>
          <w:p w14:paraId="578EF7E7" w14:textId="77777777" w:rsidR="004806A7" w:rsidRPr="0093794A" w:rsidRDefault="004806A7" w:rsidP="001B0F4C">
            <w:pPr>
              <w:numPr>
                <w:ilvl w:val="0"/>
                <w:numId w:val="35"/>
              </w:numPr>
              <w:spacing w:after="0" w:line="240" w:lineRule="auto"/>
              <w:ind w:left="709" w:hanging="289"/>
              <w:contextualSpacing/>
              <w:jc w:val="both"/>
              <w:rPr>
                <w:rFonts w:ascii="Times New Roman" w:eastAsia="Calibri" w:hAnsi="Times New Roman" w:cs="Times New Roman"/>
                <w:szCs w:val="24"/>
                <w:lang w:val="ro-RO"/>
              </w:rPr>
            </w:pPr>
            <w:r w:rsidRPr="0093794A">
              <w:rPr>
                <w:rFonts w:ascii="Times New Roman" w:eastAsia="Calibri" w:hAnsi="Times New Roman" w:cs="Times New Roman"/>
                <w:szCs w:val="24"/>
                <w:lang w:val="ro-RO"/>
              </w:rPr>
              <w:t xml:space="preserve">Se vor solicita maxim 2 clarificări pentru această etapă de evaluare; </w:t>
            </w:r>
          </w:p>
          <w:p w14:paraId="1C70855B" w14:textId="14B010E5" w:rsidR="004806A7" w:rsidRPr="00FC75FE" w:rsidRDefault="004806A7" w:rsidP="001B0F4C">
            <w:pPr>
              <w:numPr>
                <w:ilvl w:val="0"/>
                <w:numId w:val="35"/>
              </w:numPr>
              <w:spacing w:after="0" w:line="240" w:lineRule="auto"/>
              <w:ind w:left="709" w:hanging="289"/>
              <w:contextualSpacing/>
              <w:jc w:val="both"/>
              <w:rPr>
                <w:rFonts w:ascii="Times New Roman" w:eastAsia="Calibri" w:hAnsi="Times New Roman" w:cs="Times New Roman"/>
                <w:b/>
                <w:color w:val="FF0000"/>
                <w:szCs w:val="24"/>
                <w:lang w:val="ro-RO"/>
              </w:rPr>
            </w:pPr>
            <w:r w:rsidRPr="0093794A">
              <w:rPr>
                <w:rFonts w:ascii="Times New Roman" w:eastAsia="Calibri" w:hAnsi="Times New Roman" w:cs="Times New Roman"/>
                <w:szCs w:val="24"/>
                <w:lang w:val="ro-RO"/>
              </w:rPr>
              <w:t xml:space="preserve">Solicitantul va avea obligaţia să răspundă în maxim 5 zile lucrătoare. </w:t>
            </w:r>
          </w:p>
        </w:tc>
      </w:tr>
    </w:tbl>
    <w:p w14:paraId="01EE172E" w14:textId="77777777" w:rsidR="004806A7" w:rsidRPr="0093794A" w:rsidRDefault="004806A7" w:rsidP="004806A7">
      <w:pPr>
        <w:spacing w:after="0" w:line="240" w:lineRule="auto"/>
        <w:jc w:val="both"/>
        <w:rPr>
          <w:rFonts w:ascii="Times New Roman" w:eastAsia="Calibri" w:hAnsi="Times New Roman" w:cs="Times New Roman"/>
          <w:b/>
          <w:bCs/>
          <w:szCs w:val="24"/>
          <w:lang w:val="ro-RO"/>
        </w:rPr>
      </w:pPr>
    </w:p>
    <w:p w14:paraId="25FC022D" w14:textId="77777777" w:rsidR="004806A7" w:rsidRDefault="004806A7" w:rsidP="004806A7">
      <w:pPr>
        <w:spacing w:after="0" w:line="240" w:lineRule="auto"/>
        <w:jc w:val="both"/>
        <w:rPr>
          <w:rFonts w:ascii="Times New Roman" w:eastAsia="Calibri" w:hAnsi="Times New Roman" w:cs="Times New Roman"/>
          <w:b/>
          <w:bCs/>
          <w:szCs w:val="24"/>
          <w:lang w:val="ro-RO"/>
        </w:rPr>
      </w:pPr>
      <w:r w:rsidRPr="0093794A">
        <w:rPr>
          <w:rFonts w:ascii="Times New Roman" w:eastAsia="Calibri" w:hAnsi="Times New Roman" w:cs="Times New Roman"/>
          <w:b/>
          <w:bCs/>
          <w:szCs w:val="24"/>
          <w:lang w:val="ro-RO"/>
        </w:rPr>
        <w:t>Numai cererile de finanţare eligibile (care îndeplinesc toate criteriile din Grila de verificare a admisibilităţii şi eligibilităţii) sunt admise în următoarea etapă a procesului de evaluare, respectiv evaluarea tehnică şi financiară a proiectului, numai dacă proiectul nu este exclus, în conformitate cu prevederile din prezentul Ghid.</w:t>
      </w:r>
    </w:p>
    <w:p w14:paraId="7B919CB5" w14:textId="77777777" w:rsidR="00187C26" w:rsidRPr="0093794A" w:rsidRDefault="00187C26" w:rsidP="004806A7">
      <w:pPr>
        <w:spacing w:after="0" w:line="240" w:lineRule="auto"/>
        <w:jc w:val="both"/>
        <w:rPr>
          <w:rFonts w:ascii="Times New Roman" w:eastAsia="Calibri" w:hAnsi="Times New Roman" w:cs="Times New Roman"/>
          <w:b/>
          <w:bCs/>
          <w:szCs w:val="24"/>
          <w:lang w:val="ro-RO"/>
        </w:rPr>
      </w:pPr>
    </w:p>
    <w:p w14:paraId="3303BEB3" w14:textId="77777777" w:rsidR="004806A7" w:rsidRPr="0093794A" w:rsidRDefault="004806A7" w:rsidP="004806A7">
      <w:pPr>
        <w:spacing w:after="0" w:line="240" w:lineRule="auto"/>
        <w:jc w:val="both"/>
        <w:rPr>
          <w:rFonts w:ascii="Times New Roman" w:eastAsia="Calibri" w:hAnsi="Times New Roman" w:cs="Times New Roman"/>
          <w:szCs w:val="24"/>
          <w:lang w:val="fr-FR"/>
        </w:rPr>
      </w:pPr>
      <w:r w:rsidRPr="0093794A">
        <w:rPr>
          <w:rFonts w:ascii="Times New Roman" w:eastAsia="Calibri" w:hAnsi="Times New Roman" w:cs="Times New Roman"/>
          <w:szCs w:val="24"/>
          <w:lang w:val="fr-FR"/>
        </w:rPr>
        <w:t>La finalizarea procesului de verificare administrativă şi a eligibilităţii, solicitantul va fi informat în scris privind îndeplinirea sau neîndeplinirea criteriilor de conformitate administrativă şi de eligibilitate.</w:t>
      </w:r>
    </w:p>
    <w:p w14:paraId="31B79C64" w14:textId="77777777" w:rsidR="00FC540E" w:rsidRPr="00FC540E" w:rsidRDefault="00FC540E" w:rsidP="00FC540E">
      <w:pPr>
        <w:keepNext/>
        <w:shd w:val="clear" w:color="auto" w:fill="548DD4" w:themeFill="text2" w:themeFillTint="99"/>
        <w:spacing w:before="240" w:after="60" w:line="240" w:lineRule="auto"/>
        <w:outlineLvl w:val="1"/>
        <w:rPr>
          <w:rFonts w:eastAsia="MS Mincho" w:cs="Arial"/>
          <w:b/>
          <w:bCs/>
          <w:iCs/>
          <w:sz w:val="28"/>
          <w:szCs w:val="28"/>
          <w:lang w:val="ro-RO"/>
        </w:rPr>
      </w:pPr>
      <w:bookmarkStart w:id="98" w:name="_Toc481362038"/>
      <w:r w:rsidRPr="00FC540E">
        <w:rPr>
          <w:rFonts w:eastAsia="MS Mincho" w:cs="Arial"/>
          <w:b/>
          <w:bCs/>
          <w:iCs/>
          <w:sz w:val="28"/>
          <w:szCs w:val="28"/>
          <w:lang w:val="ro-RO"/>
        </w:rPr>
        <w:lastRenderedPageBreak/>
        <w:t>4.</w:t>
      </w:r>
      <w:r w:rsidR="00E31DA3">
        <w:rPr>
          <w:rFonts w:eastAsia="MS Mincho" w:cs="Arial"/>
          <w:b/>
          <w:bCs/>
          <w:iCs/>
          <w:sz w:val="28"/>
          <w:szCs w:val="28"/>
          <w:lang w:val="ro-RO"/>
        </w:rPr>
        <w:t>1.2</w:t>
      </w:r>
      <w:r w:rsidRPr="00FC540E">
        <w:rPr>
          <w:rFonts w:eastAsia="MS Mincho" w:cs="Arial"/>
          <w:b/>
          <w:bCs/>
          <w:iCs/>
          <w:sz w:val="28"/>
          <w:szCs w:val="28"/>
          <w:lang w:val="ro-RO"/>
        </w:rPr>
        <w:t xml:space="preserve"> Evaluarea cererilor de finanţare</w:t>
      </w:r>
      <w:bookmarkEnd w:id="94"/>
      <w:bookmarkEnd w:id="95"/>
      <w:bookmarkEnd w:id="96"/>
      <w:bookmarkEnd w:id="97"/>
      <w:bookmarkEnd w:id="98"/>
    </w:p>
    <w:p w14:paraId="6BF7671E" w14:textId="77777777" w:rsidR="00FC540E" w:rsidRPr="00FC540E" w:rsidRDefault="00FC540E" w:rsidP="00FC540E">
      <w:pPr>
        <w:spacing w:after="0" w:line="240" w:lineRule="auto"/>
        <w:jc w:val="both"/>
        <w:rPr>
          <w:rFonts w:ascii="Times New Roman" w:eastAsia="Calibri" w:hAnsi="Times New Roman" w:cs="Times New Roman"/>
          <w:szCs w:val="24"/>
          <w:lang w:val="ro-RO"/>
        </w:rPr>
      </w:pPr>
    </w:p>
    <w:bookmarkEnd w:id="86"/>
    <w:p w14:paraId="0D3BCBFC" w14:textId="77777777" w:rsidR="004806A7" w:rsidRPr="0045733D" w:rsidRDefault="004806A7" w:rsidP="004806A7">
      <w:pPr>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Evaluarea proiectelor se face după trei criterii majore:</w:t>
      </w:r>
    </w:p>
    <w:p w14:paraId="4A0D2D2E" w14:textId="77777777" w:rsidR="004806A7" w:rsidRPr="0045733D" w:rsidRDefault="004806A7" w:rsidP="00646CA3">
      <w:pPr>
        <w:numPr>
          <w:ilvl w:val="0"/>
          <w:numId w:val="18"/>
        </w:numPr>
        <w:spacing w:before="120" w:after="0" w:line="240" w:lineRule="auto"/>
        <w:ind w:left="284" w:hanging="284"/>
        <w:contextualSpacing/>
        <w:jc w:val="both"/>
        <w:rPr>
          <w:rFonts w:ascii="Times New Roman" w:hAnsi="Times New Roman" w:cs="Times New Roman"/>
          <w:szCs w:val="24"/>
          <w:lang w:val="ro-RO"/>
        </w:rPr>
      </w:pPr>
      <w:r w:rsidRPr="0045733D">
        <w:rPr>
          <w:rFonts w:ascii="Times New Roman" w:hAnsi="Times New Roman" w:cs="Times New Roman"/>
          <w:szCs w:val="24"/>
          <w:lang w:val="ro-RO"/>
        </w:rPr>
        <w:t>Criteriul 1-Relevanţa şi oportunitatea proiectului – maxim 40 puncte</w:t>
      </w:r>
    </w:p>
    <w:p w14:paraId="768B251C" w14:textId="77777777" w:rsidR="004806A7" w:rsidRPr="0045733D"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45733D">
        <w:rPr>
          <w:rFonts w:ascii="Times New Roman" w:hAnsi="Times New Roman" w:cs="Times New Roman"/>
          <w:szCs w:val="24"/>
          <w:lang w:val="ro-RO"/>
        </w:rPr>
        <w:t>Criteriul 2- Maturitatea şi calitatea pregătirii proiectului – maxim 40 puncte</w:t>
      </w:r>
    </w:p>
    <w:p w14:paraId="531B967C" w14:textId="77777777" w:rsidR="004806A7" w:rsidRPr="0045733D" w:rsidRDefault="004806A7" w:rsidP="00646CA3">
      <w:pPr>
        <w:numPr>
          <w:ilvl w:val="0"/>
          <w:numId w:val="18"/>
        </w:numPr>
        <w:spacing w:after="0" w:line="240" w:lineRule="auto"/>
        <w:ind w:left="284" w:hanging="284"/>
        <w:contextualSpacing/>
        <w:jc w:val="both"/>
        <w:rPr>
          <w:rFonts w:ascii="Times New Roman" w:hAnsi="Times New Roman" w:cs="Times New Roman"/>
          <w:szCs w:val="24"/>
          <w:lang w:val="ro-RO"/>
        </w:rPr>
      </w:pPr>
      <w:r w:rsidRPr="0045733D">
        <w:rPr>
          <w:rFonts w:ascii="Times New Roman" w:hAnsi="Times New Roman" w:cs="Times New Roman"/>
          <w:szCs w:val="24"/>
          <w:lang w:val="ro-RO"/>
        </w:rPr>
        <w:t>Criteriul 3- Sustenabilitatea proiectului – maxim 20 puncte</w:t>
      </w:r>
    </w:p>
    <w:p w14:paraId="646901DD" w14:textId="77777777" w:rsidR="004806A7" w:rsidRPr="0045733D" w:rsidRDefault="004806A7" w:rsidP="004806A7">
      <w:pPr>
        <w:spacing w:after="0" w:line="240" w:lineRule="auto"/>
        <w:jc w:val="both"/>
        <w:rPr>
          <w:rFonts w:ascii="Times New Roman" w:eastAsia="Calibri" w:hAnsi="Times New Roman" w:cs="Times New Roman"/>
          <w:szCs w:val="24"/>
          <w:lang w:val="ro-RO"/>
        </w:rPr>
      </w:pPr>
    </w:p>
    <w:p w14:paraId="2B796DED" w14:textId="77777777" w:rsidR="004806A7" w:rsidRPr="0045733D" w:rsidRDefault="004806A7" w:rsidP="004806A7">
      <w:pPr>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Fiecare criteriu este împărţit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p>
    <w:p w14:paraId="6C7AF37D" w14:textId="77777777" w:rsidR="004806A7" w:rsidRPr="0045733D" w:rsidRDefault="004806A7" w:rsidP="004806A7">
      <w:pPr>
        <w:spacing w:after="0" w:line="240" w:lineRule="auto"/>
        <w:jc w:val="both"/>
        <w:rPr>
          <w:rFonts w:ascii="Times New Roman" w:eastAsia="Calibri" w:hAnsi="Times New Roman" w:cs="Times New Roman"/>
          <w:szCs w:val="24"/>
          <w:lang w:val="ro-RO"/>
        </w:rPr>
      </w:pPr>
    </w:p>
    <w:p w14:paraId="43DBECCF" w14:textId="77777777" w:rsidR="004806A7" w:rsidRPr="0045733D" w:rsidRDefault="004806A7" w:rsidP="004806A7">
      <w:pPr>
        <w:spacing w:after="0" w:line="240" w:lineRule="auto"/>
        <w:jc w:val="both"/>
        <w:rPr>
          <w:rFonts w:ascii="Times New Roman" w:eastAsia="Times New Roman" w:hAnsi="Times New Roman" w:cs="Times New Roman"/>
          <w:szCs w:val="24"/>
          <w:lang w:val="ro-RO"/>
        </w:rPr>
      </w:pPr>
      <w:r w:rsidRPr="0045733D">
        <w:rPr>
          <w:rFonts w:ascii="Times New Roman" w:eastAsia="Times New Roman" w:hAnsi="Times New Roman" w:cs="Times New Roman"/>
          <w:szCs w:val="24"/>
          <w:lang w:val="ro-RO"/>
        </w:rPr>
        <w:t>Punctajul minim pentru fiecare criteriu este după cum urmează:</w:t>
      </w:r>
    </w:p>
    <w:p w14:paraId="67189857" w14:textId="77777777" w:rsidR="004806A7" w:rsidRPr="0045733D" w:rsidRDefault="004806A7" w:rsidP="00DA18CE">
      <w:pPr>
        <w:numPr>
          <w:ilvl w:val="0"/>
          <w:numId w:val="18"/>
        </w:numPr>
        <w:spacing w:after="0" w:line="240" w:lineRule="auto"/>
        <w:ind w:left="284" w:hanging="284"/>
        <w:jc w:val="both"/>
        <w:rPr>
          <w:rFonts w:ascii="Times New Roman" w:eastAsia="Times New Roman" w:hAnsi="Times New Roman" w:cs="Times New Roman"/>
          <w:szCs w:val="24"/>
          <w:lang w:val="ro-RO"/>
        </w:rPr>
      </w:pPr>
      <w:r w:rsidRPr="0045733D">
        <w:rPr>
          <w:rFonts w:ascii="Times New Roman" w:eastAsia="Times New Roman" w:hAnsi="Times New Roman" w:cs="Times New Roman"/>
          <w:szCs w:val="24"/>
          <w:lang w:val="ro-RO"/>
        </w:rPr>
        <w:t>Relevanţa și oportunitatea proiectului - 20 puncte</w:t>
      </w:r>
    </w:p>
    <w:p w14:paraId="359924F6" w14:textId="77777777" w:rsidR="004806A7" w:rsidRPr="0045733D" w:rsidRDefault="004806A7" w:rsidP="00DA18CE">
      <w:pPr>
        <w:numPr>
          <w:ilvl w:val="0"/>
          <w:numId w:val="18"/>
        </w:numPr>
        <w:spacing w:after="0" w:line="240" w:lineRule="auto"/>
        <w:ind w:left="284" w:hanging="284"/>
        <w:jc w:val="both"/>
        <w:rPr>
          <w:rFonts w:ascii="Times New Roman" w:eastAsia="Times New Roman" w:hAnsi="Times New Roman" w:cs="Times New Roman"/>
          <w:szCs w:val="24"/>
          <w:lang w:val="ro-RO"/>
        </w:rPr>
      </w:pPr>
      <w:r w:rsidRPr="0045733D">
        <w:rPr>
          <w:rFonts w:ascii="Times New Roman" w:eastAsia="Times New Roman" w:hAnsi="Times New Roman" w:cs="Times New Roman"/>
          <w:szCs w:val="24"/>
          <w:lang w:val="ro-RO"/>
        </w:rPr>
        <w:t>Maturitatea și calitatea pregătirii proiectului – 28 puncte</w:t>
      </w:r>
    </w:p>
    <w:p w14:paraId="4F2BC5A9" w14:textId="77777777" w:rsidR="004806A7" w:rsidRPr="0045733D" w:rsidRDefault="004806A7" w:rsidP="00DA18CE">
      <w:pPr>
        <w:numPr>
          <w:ilvl w:val="0"/>
          <w:numId w:val="18"/>
        </w:numPr>
        <w:spacing w:after="0" w:line="240" w:lineRule="auto"/>
        <w:ind w:left="284" w:hanging="284"/>
        <w:jc w:val="both"/>
        <w:rPr>
          <w:rFonts w:ascii="Times New Roman" w:eastAsia="Times New Roman" w:hAnsi="Times New Roman" w:cs="Times New Roman"/>
          <w:szCs w:val="24"/>
          <w:lang w:val="ro-RO"/>
        </w:rPr>
      </w:pPr>
      <w:r w:rsidRPr="0045733D">
        <w:rPr>
          <w:rFonts w:ascii="Times New Roman" w:eastAsia="Times New Roman" w:hAnsi="Times New Roman" w:cs="Times New Roman"/>
          <w:szCs w:val="24"/>
          <w:lang w:val="ro-RO"/>
        </w:rPr>
        <w:t>Sustenabilitatea proiectului – 12 puncte</w:t>
      </w:r>
    </w:p>
    <w:p w14:paraId="5D4ACB7F" w14:textId="77777777" w:rsidR="004806A7" w:rsidRPr="0045733D" w:rsidRDefault="004806A7" w:rsidP="004806A7">
      <w:pPr>
        <w:spacing w:after="0" w:line="240" w:lineRule="auto"/>
        <w:jc w:val="both"/>
        <w:rPr>
          <w:rFonts w:ascii="Times New Roman" w:eastAsia="Calibri" w:hAnsi="Times New Roman" w:cs="Times New Roman"/>
          <w:szCs w:val="24"/>
          <w:lang w:val="ro-RO"/>
        </w:rPr>
      </w:pPr>
    </w:p>
    <w:p w14:paraId="196D9E95" w14:textId="1B34F03F" w:rsidR="004806A7" w:rsidRPr="0045733D" w:rsidRDefault="004806A7" w:rsidP="004806A7">
      <w:pPr>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Obţinerea punctajului minim pentru fiecare criteriu</w:t>
      </w:r>
      <w:r w:rsidR="00DA18CE">
        <w:rPr>
          <w:rFonts w:ascii="Times New Roman" w:eastAsia="Calibri" w:hAnsi="Times New Roman" w:cs="Times New Roman"/>
          <w:szCs w:val="24"/>
          <w:lang w:val="ro-RO"/>
        </w:rPr>
        <w:t xml:space="preserve"> </w:t>
      </w:r>
      <w:r w:rsidRPr="0045733D">
        <w:rPr>
          <w:rFonts w:ascii="Times New Roman" w:eastAsia="Calibri" w:hAnsi="Times New Roman" w:cs="Times New Roman"/>
          <w:szCs w:val="24"/>
          <w:lang w:val="ro-RO"/>
        </w:rPr>
        <w:t xml:space="preserve">nu asigură promovarea spre finanţare. Pragul de calitate </w:t>
      </w:r>
      <w:r w:rsidRPr="00EF268F">
        <w:rPr>
          <w:rFonts w:ascii="Times New Roman" w:eastAsia="Calibri" w:hAnsi="Times New Roman" w:cs="Times New Roman"/>
          <w:szCs w:val="24"/>
          <w:lang w:val="ro-RO"/>
        </w:rPr>
        <w:t xml:space="preserve">pe care fiecare proiect trebuie să îl întrunească pentru acordarea finanțării nerambursabile este minim </w:t>
      </w:r>
      <w:r w:rsidR="00EF268F" w:rsidRPr="00EF268F">
        <w:rPr>
          <w:rFonts w:ascii="Times New Roman" w:eastAsia="Calibri" w:hAnsi="Times New Roman" w:cs="Times New Roman"/>
          <w:b/>
          <w:szCs w:val="24"/>
          <w:lang w:val="ro-RO"/>
        </w:rPr>
        <w:t>7</w:t>
      </w:r>
      <w:r w:rsidRPr="00EF268F">
        <w:rPr>
          <w:rFonts w:ascii="Times New Roman" w:eastAsia="Calibri" w:hAnsi="Times New Roman" w:cs="Times New Roman"/>
          <w:b/>
          <w:szCs w:val="24"/>
          <w:lang w:val="ro-RO"/>
        </w:rPr>
        <w:t>0 de puncte</w:t>
      </w:r>
      <w:r w:rsidRPr="00EF268F">
        <w:rPr>
          <w:rFonts w:ascii="Times New Roman" w:eastAsia="Calibri" w:hAnsi="Times New Roman" w:cs="Times New Roman"/>
          <w:szCs w:val="24"/>
          <w:lang w:val="ro-RO"/>
        </w:rPr>
        <w:t>, cu obținerea peste minim la fiecare criteriu în parte.</w:t>
      </w:r>
    </w:p>
    <w:p w14:paraId="1D696CA2" w14:textId="77777777" w:rsidR="004806A7" w:rsidRPr="0045733D" w:rsidRDefault="004806A7" w:rsidP="004806A7">
      <w:pPr>
        <w:spacing w:after="0" w:line="240" w:lineRule="auto"/>
        <w:jc w:val="both"/>
        <w:rPr>
          <w:rFonts w:ascii="Times New Roman" w:eastAsia="Calibri" w:hAnsi="Times New Roman" w:cs="Times New Roman"/>
          <w:szCs w:val="24"/>
          <w:lang w:val="ro-RO"/>
        </w:rPr>
      </w:pPr>
    </w:p>
    <w:p w14:paraId="707946A9" w14:textId="77777777" w:rsidR="004806A7" w:rsidRPr="0045733D" w:rsidRDefault="004806A7" w:rsidP="004806A7">
      <w:pPr>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 xml:space="preserve">Astfel, dacă proiectul obține punctajul minim alocat fiecărui criteriu respectiv un total de </w:t>
      </w:r>
      <w:r w:rsidRPr="00907463">
        <w:rPr>
          <w:rFonts w:ascii="Times New Roman" w:eastAsia="Calibri" w:hAnsi="Times New Roman" w:cs="Times New Roman"/>
          <w:b/>
          <w:szCs w:val="24"/>
          <w:lang w:val="ro-RO"/>
        </w:rPr>
        <w:t>maxim 60 de puncte</w:t>
      </w:r>
      <w:r w:rsidRPr="0045733D">
        <w:rPr>
          <w:rFonts w:ascii="Times New Roman" w:eastAsia="Calibri" w:hAnsi="Times New Roman" w:cs="Times New Roman"/>
          <w:szCs w:val="24"/>
          <w:lang w:val="ro-RO"/>
        </w:rPr>
        <w:t xml:space="preserve">, acesta va fi propus pentru respingere, iar solicitantul va fi informat.  </w:t>
      </w:r>
    </w:p>
    <w:p w14:paraId="7798A9FE" w14:textId="404DD892" w:rsidR="004806A7" w:rsidRPr="0045733D" w:rsidRDefault="004806A7" w:rsidP="004806A7">
      <w:pPr>
        <w:spacing w:after="0" w:line="240" w:lineRule="auto"/>
        <w:jc w:val="both"/>
        <w:rPr>
          <w:rFonts w:ascii="Times New Roman" w:eastAsia="Calibri" w:hAnsi="Times New Roman" w:cs="Times New Roman"/>
          <w:szCs w:val="24"/>
          <w:lang w:val="ro-RO"/>
        </w:rPr>
      </w:pPr>
    </w:p>
    <w:p w14:paraId="36BE64FE" w14:textId="77777777" w:rsidR="004806A7" w:rsidRPr="0045733D" w:rsidRDefault="004806A7" w:rsidP="004806A7">
      <w:pPr>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Evaluarea proiectului va permite aprecierea contribuţiei proiectului la îndeplinirea obiectivelor POIM, la implementarea legislaţiei relevante cu privire la eficienţa energetică în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41353785" w14:textId="77777777" w:rsidR="004806A7" w:rsidRPr="00586478" w:rsidRDefault="004806A7" w:rsidP="004806A7">
      <w:pPr>
        <w:spacing w:after="0" w:line="240" w:lineRule="auto"/>
        <w:jc w:val="both"/>
        <w:rPr>
          <w:rFonts w:ascii="Times New Roman" w:eastAsia="Calibri" w:hAnsi="Times New Roman" w:cs="Times New Roman"/>
          <w:sz w:val="10"/>
          <w:szCs w:val="10"/>
          <w:lang w:val="ro-RO"/>
        </w:rPr>
      </w:pPr>
    </w:p>
    <w:p w14:paraId="319FBB97" w14:textId="77777777" w:rsidR="004806A7" w:rsidRDefault="004806A7" w:rsidP="004806A7">
      <w:pPr>
        <w:spacing w:after="0" w:line="240" w:lineRule="auto"/>
        <w:jc w:val="both"/>
        <w:rPr>
          <w:rFonts w:ascii="Times New Roman" w:eastAsia="Calibri" w:hAnsi="Times New Roman" w:cs="Times New Roman"/>
          <w:szCs w:val="24"/>
          <w:lang w:val="ro-RO"/>
        </w:rPr>
      </w:pPr>
      <w:r w:rsidRPr="0045733D">
        <w:rPr>
          <w:rFonts w:ascii="Times New Roman" w:eastAsia="Calibri" w:hAnsi="Times New Roman" w:cs="Times New Roman"/>
          <w:szCs w:val="24"/>
          <w:lang w:val="ro-RO"/>
        </w:rPr>
        <w:t>Evaluarea se va face conform Grilei de verificare şi evaluare a cererilor de finanţare din Anexa 3 la prezentul ghid.</w:t>
      </w:r>
    </w:p>
    <w:p w14:paraId="57EC5444" w14:textId="77777777" w:rsidR="004806A7" w:rsidRDefault="004806A7" w:rsidP="004806A7">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4806A7" w:rsidRPr="00AE6AA8" w14:paraId="0795C78E" w14:textId="77777777" w:rsidTr="005B2E79">
        <w:tc>
          <w:tcPr>
            <w:tcW w:w="10279" w:type="dxa"/>
          </w:tcPr>
          <w:p w14:paraId="20698853" w14:textId="77777777" w:rsidR="004806A7" w:rsidRPr="00A94854" w:rsidRDefault="004806A7" w:rsidP="005B2E79">
            <w:pPr>
              <w:spacing w:after="0" w:line="240" w:lineRule="auto"/>
              <w:jc w:val="both"/>
              <w:rPr>
                <w:rFonts w:ascii="Times New Roman" w:hAnsi="Times New Roman"/>
                <w:b/>
                <w:color w:val="FF0000"/>
                <w:szCs w:val="24"/>
                <w:lang w:val="fr-FR"/>
              </w:rPr>
            </w:pPr>
            <w:r w:rsidRPr="00A94854">
              <w:rPr>
                <w:rFonts w:ascii="Times New Roman" w:hAnsi="Times New Roman"/>
                <w:b/>
                <w:color w:val="FF0000"/>
                <w:szCs w:val="24"/>
                <w:lang w:val="fr-FR"/>
              </w:rPr>
              <w:t>Atenţie!</w:t>
            </w:r>
          </w:p>
          <w:p w14:paraId="0B9FA6E8" w14:textId="77777777" w:rsidR="004806A7" w:rsidRPr="00A94854" w:rsidRDefault="004806A7" w:rsidP="00586478">
            <w:pPr>
              <w:spacing w:after="0" w:line="240" w:lineRule="auto"/>
              <w:jc w:val="both"/>
              <w:rPr>
                <w:rFonts w:ascii="Times New Roman" w:hAnsi="Times New Roman"/>
                <w:szCs w:val="24"/>
                <w:lang w:val="fr-FR"/>
              </w:rPr>
            </w:pPr>
            <w:r w:rsidRPr="00A94854">
              <w:rPr>
                <w:rFonts w:ascii="Times New Roman" w:hAnsi="Times New Roman"/>
                <w:szCs w:val="24"/>
                <w:lang w:val="fr-FR"/>
              </w:rPr>
              <w:t>Având în vedere că depunerea cererii de finanţare se face electronic, procesul de clarificări se va desfăşura astfel:</w:t>
            </w:r>
          </w:p>
          <w:p w14:paraId="06D2C217" w14:textId="77777777" w:rsidR="004806A7" w:rsidRPr="00A94854" w:rsidRDefault="004806A7" w:rsidP="001B0F4C">
            <w:pPr>
              <w:pStyle w:val="ListParagraph"/>
              <w:numPr>
                <w:ilvl w:val="0"/>
                <w:numId w:val="35"/>
              </w:numPr>
              <w:ind w:left="709" w:hanging="289"/>
              <w:rPr>
                <w:szCs w:val="24"/>
                <w:lang w:val="fr-FR"/>
              </w:rPr>
            </w:pPr>
            <w:r w:rsidRPr="00A94854">
              <w:rPr>
                <w:szCs w:val="24"/>
                <w:lang w:val="fr-FR"/>
              </w:rPr>
              <w:t xml:space="preserve">Se vor solicita maxim 2 clarificări pentru această etapă de evaluare; </w:t>
            </w:r>
          </w:p>
          <w:p w14:paraId="5E6C9B7C" w14:textId="77777777" w:rsidR="004806A7" w:rsidRPr="00A94854" w:rsidRDefault="004806A7" w:rsidP="001B0F4C">
            <w:pPr>
              <w:pStyle w:val="ListParagraph"/>
              <w:numPr>
                <w:ilvl w:val="0"/>
                <w:numId w:val="35"/>
              </w:numPr>
              <w:ind w:left="709" w:hanging="289"/>
              <w:rPr>
                <w:b/>
                <w:color w:val="FF0000"/>
                <w:szCs w:val="24"/>
                <w:lang w:val="fr-FR"/>
              </w:rPr>
            </w:pPr>
            <w:r w:rsidRPr="00A94854">
              <w:rPr>
                <w:szCs w:val="24"/>
                <w:lang w:val="fr-FR"/>
              </w:rPr>
              <w:t xml:space="preserve">Solicitantul va avea obligaţia să răspundă în maxim </w:t>
            </w:r>
            <w:r w:rsidR="00366975">
              <w:rPr>
                <w:szCs w:val="24"/>
                <w:lang w:val="fr-FR"/>
              </w:rPr>
              <w:t>5</w:t>
            </w:r>
            <w:r w:rsidRPr="00A94854">
              <w:rPr>
                <w:szCs w:val="24"/>
                <w:lang w:val="fr-FR"/>
              </w:rPr>
              <w:t xml:space="preserve"> zile lucrătoare. </w:t>
            </w:r>
          </w:p>
        </w:tc>
      </w:tr>
    </w:tbl>
    <w:p w14:paraId="5BA7E93D" w14:textId="77777777" w:rsidR="00700637" w:rsidRDefault="00700637" w:rsidP="004806A7">
      <w:pPr>
        <w:spacing w:after="0" w:line="240" w:lineRule="auto"/>
        <w:jc w:val="both"/>
        <w:rPr>
          <w:rFonts w:ascii="Times New Roman" w:eastAsia="Calibri" w:hAnsi="Times New Roman" w:cs="Times New Roman"/>
          <w:szCs w:val="24"/>
          <w:lang w:val="ro-RO"/>
        </w:rPr>
      </w:pPr>
    </w:p>
    <w:p w14:paraId="046F9701" w14:textId="77777777" w:rsidR="004806A7" w:rsidRPr="00A94854" w:rsidRDefault="004806A7" w:rsidP="004806A7">
      <w:pPr>
        <w:spacing w:after="0" w:line="240" w:lineRule="auto"/>
        <w:jc w:val="both"/>
        <w:rPr>
          <w:rFonts w:ascii="Times New Roman" w:eastAsia="Calibri" w:hAnsi="Times New Roman" w:cs="Times New Roman"/>
          <w:szCs w:val="24"/>
          <w:lang w:val="ro-RO"/>
        </w:rPr>
      </w:pPr>
      <w:r w:rsidRPr="00A94854">
        <w:rPr>
          <w:rFonts w:ascii="Times New Roman" w:eastAsia="Calibri" w:hAnsi="Times New Roman" w:cs="Times New Roman"/>
          <w:szCs w:val="24"/>
          <w:lang w:val="ro-RO"/>
        </w:rPr>
        <w:t>Rezultatul evaluării se concretizează în 2 liste de proiecte, care vor fi actualizate permanent pe pagina de internet a AM POIM, în funcţie de ritmul de depunere a proiectelor:</w:t>
      </w:r>
    </w:p>
    <w:p w14:paraId="4800B331" w14:textId="77777777" w:rsidR="004806A7" w:rsidRPr="00A94854" w:rsidRDefault="004806A7" w:rsidP="001B0F4C">
      <w:pPr>
        <w:numPr>
          <w:ilvl w:val="0"/>
          <w:numId w:val="38"/>
        </w:numPr>
        <w:tabs>
          <w:tab w:val="left" w:pos="360"/>
        </w:tabs>
        <w:spacing w:after="0" w:line="240" w:lineRule="auto"/>
        <w:jc w:val="both"/>
        <w:rPr>
          <w:rFonts w:ascii="Times New Roman" w:eastAsia="Calibri" w:hAnsi="Times New Roman" w:cs="Times New Roman"/>
          <w:szCs w:val="24"/>
          <w:lang w:val="ro-RO"/>
        </w:rPr>
      </w:pPr>
      <w:r w:rsidRPr="00A94854">
        <w:rPr>
          <w:rFonts w:ascii="Times New Roman" w:eastAsia="Calibri" w:hAnsi="Times New Roman" w:cs="Times New Roman"/>
          <w:szCs w:val="24"/>
          <w:lang w:val="ro-RO"/>
        </w:rPr>
        <w:t xml:space="preserve">proiecte propuse pentru finanţare; </w:t>
      </w:r>
    </w:p>
    <w:p w14:paraId="5DE7309F" w14:textId="77777777" w:rsidR="004806A7" w:rsidRPr="00A94854" w:rsidRDefault="004806A7" w:rsidP="001B0F4C">
      <w:pPr>
        <w:numPr>
          <w:ilvl w:val="0"/>
          <w:numId w:val="38"/>
        </w:numPr>
        <w:tabs>
          <w:tab w:val="left" w:pos="360"/>
        </w:tabs>
        <w:spacing w:after="0" w:line="240" w:lineRule="auto"/>
        <w:jc w:val="both"/>
        <w:rPr>
          <w:rFonts w:ascii="Times New Roman" w:eastAsia="Calibri" w:hAnsi="Times New Roman" w:cs="Times New Roman"/>
          <w:szCs w:val="24"/>
          <w:lang w:val="ro-RO"/>
        </w:rPr>
      </w:pPr>
      <w:r w:rsidRPr="00A94854">
        <w:rPr>
          <w:rFonts w:ascii="Times New Roman" w:eastAsia="Calibri" w:hAnsi="Times New Roman" w:cs="Times New Roman"/>
          <w:szCs w:val="24"/>
          <w:lang w:val="ro-RO"/>
        </w:rPr>
        <w:t xml:space="preserve">proiecte propuse pentru respingere. </w:t>
      </w:r>
    </w:p>
    <w:p w14:paraId="09412B17" w14:textId="77777777" w:rsidR="004806A7" w:rsidRPr="00A94854" w:rsidRDefault="004806A7" w:rsidP="004806A7">
      <w:pPr>
        <w:spacing w:after="0" w:line="240" w:lineRule="auto"/>
        <w:jc w:val="both"/>
        <w:rPr>
          <w:rFonts w:ascii="Times New Roman" w:eastAsia="Calibri" w:hAnsi="Times New Roman" w:cs="Times New Roman"/>
          <w:szCs w:val="24"/>
          <w:lang w:val="ro-RO"/>
        </w:rPr>
      </w:pPr>
    </w:p>
    <w:p w14:paraId="241ED757" w14:textId="77777777" w:rsidR="004806A7" w:rsidRPr="00A94854" w:rsidRDefault="004806A7" w:rsidP="004806A7">
      <w:pPr>
        <w:spacing w:after="0" w:line="240" w:lineRule="auto"/>
        <w:jc w:val="both"/>
        <w:rPr>
          <w:rFonts w:ascii="Times New Roman" w:eastAsia="Calibri" w:hAnsi="Times New Roman" w:cs="Times New Roman"/>
          <w:szCs w:val="24"/>
          <w:lang w:val="ro-RO"/>
        </w:rPr>
      </w:pPr>
      <w:r w:rsidRPr="00A94854">
        <w:rPr>
          <w:rFonts w:ascii="Times New Roman" w:eastAsia="Calibri" w:hAnsi="Times New Roman" w:cs="Times New Roman"/>
          <w:szCs w:val="24"/>
          <w:lang w:val="ro-RO"/>
        </w:rPr>
        <w:t xml:space="preserve">Notificarea solicitantului cu privire la rezultatul evaluării proiectelor depuse se va face în scris de către AM, într-un termen estimat de 3 luni de la data depunerii proiectelor. </w:t>
      </w:r>
    </w:p>
    <w:p w14:paraId="4E37F11B" w14:textId="77777777" w:rsidR="004806A7" w:rsidRPr="00A94854" w:rsidRDefault="004806A7" w:rsidP="004806A7">
      <w:pPr>
        <w:spacing w:after="0" w:line="240" w:lineRule="auto"/>
        <w:jc w:val="both"/>
        <w:rPr>
          <w:rFonts w:ascii="Times New Roman" w:eastAsia="Calibri" w:hAnsi="Times New Roman" w:cs="Times New Roman"/>
          <w:szCs w:val="24"/>
          <w:lang w:val="ro-RO"/>
        </w:rPr>
      </w:pPr>
    </w:p>
    <w:p w14:paraId="5329841B" w14:textId="77777777" w:rsidR="004806A7" w:rsidRPr="00A94854" w:rsidRDefault="004806A7" w:rsidP="004806A7">
      <w:pPr>
        <w:spacing w:after="120" w:line="240" w:lineRule="auto"/>
        <w:jc w:val="both"/>
        <w:rPr>
          <w:rFonts w:ascii="Times New Roman" w:eastAsia="Calibri" w:hAnsi="Times New Roman" w:cs="Times New Roman"/>
          <w:szCs w:val="24"/>
          <w:lang w:val="ro-RO"/>
        </w:rPr>
      </w:pPr>
      <w:r w:rsidRPr="00A94854">
        <w:rPr>
          <w:rFonts w:ascii="Times New Roman" w:eastAsia="Calibri" w:hAnsi="Times New Roman" w:cs="Times New Roman"/>
          <w:szCs w:val="24"/>
          <w:lang w:val="ro-RO"/>
        </w:rPr>
        <w:lastRenderedPageBreak/>
        <w:t xml:space="preserve">Selecţia proiectelor se va face în limita fondurilor disponibile pentru această cerere de proiecte, cu condiţia obţinerii punctajului minim în etapa de evaluare tehnică şi financiară, în ordinea în care au fost depuse cererile de finanţare. </w:t>
      </w:r>
    </w:p>
    <w:p w14:paraId="7ABDDDD7" w14:textId="77777777" w:rsidR="004806A7" w:rsidRDefault="004806A7" w:rsidP="004806A7">
      <w:pPr>
        <w:spacing w:after="120" w:line="240" w:lineRule="auto"/>
        <w:jc w:val="both"/>
        <w:rPr>
          <w:rFonts w:ascii="Times New Roman" w:eastAsia="Calibri" w:hAnsi="Times New Roman" w:cs="Times New Roman"/>
          <w:szCs w:val="24"/>
          <w:lang w:val="ro-RO"/>
        </w:rPr>
      </w:pPr>
      <w:r w:rsidRPr="00A94854">
        <w:rPr>
          <w:rFonts w:ascii="Times New Roman" w:eastAsia="Calibri" w:hAnsi="Times New Roman" w:cs="Times New Roman"/>
          <w:szCs w:val="24"/>
          <w:lang w:val="ro-RO"/>
        </w:rPr>
        <w:t>Pentru fiecare proiect selectat în vederea finanţării se va întocmi o notă de aprobare a finanţării. Pentru fiecare proiect respins, solicitantul va fi înştiinţat în scris asupra motivelor respingerii.</w:t>
      </w:r>
    </w:p>
    <w:p w14:paraId="4BE7F7D6" w14:textId="77777777" w:rsidR="006B09D8" w:rsidRDefault="006B09D8" w:rsidP="004806A7">
      <w:pPr>
        <w:spacing w:after="120" w:line="240" w:lineRule="auto"/>
        <w:jc w:val="both"/>
        <w:rPr>
          <w:rFonts w:ascii="Times New Roman" w:eastAsia="Calibri" w:hAnsi="Times New Roman" w:cs="Times New Roman"/>
          <w:szCs w:val="24"/>
          <w:lang w:val="ro-RO"/>
        </w:rPr>
      </w:pPr>
    </w:p>
    <w:p w14:paraId="1ED5283D" w14:textId="77777777" w:rsidR="00DB62D3" w:rsidRPr="00DB62D3" w:rsidRDefault="00DB62D3" w:rsidP="00DB62D3">
      <w:pPr>
        <w:shd w:val="clear" w:color="auto" w:fill="B4C6E7"/>
        <w:spacing w:after="0" w:line="240" w:lineRule="auto"/>
        <w:jc w:val="both"/>
        <w:rPr>
          <w:rFonts w:ascii="Times New Roman" w:eastAsia="Calibri" w:hAnsi="Times New Roman" w:cs="Times New Roman"/>
          <w:b/>
          <w:i/>
          <w:szCs w:val="24"/>
          <w:lang w:val="ro-RO"/>
        </w:rPr>
      </w:pPr>
      <w:r w:rsidRPr="00DB62D3">
        <w:rPr>
          <w:rFonts w:ascii="Times New Roman" w:eastAsia="Calibri" w:hAnsi="Times New Roman" w:cs="Times New Roman"/>
          <w:b/>
          <w:i/>
          <w:szCs w:val="24"/>
          <w:lang w:val="ro-RO"/>
        </w:rPr>
        <w:t xml:space="preserve">4.1.3 Reguli specifice de selecţie  </w:t>
      </w:r>
    </w:p>
    <w:p w14:paraId="727576F0" w14:textId="77777777" w:rsidR="00DB62D3" w:rsidRPr="00DB62D3" w:rsidRDefault="00DB62D3" w:rsidP="00DB62D3">
      <w:pPr>
        <w:spacing w:after="0" w:line="240" w:lineRule="auto"/>
        <w:jc w:val="both"/>
        <w:rPr>
          <w:rFonts w:ascii="Times New Roman" w:eastAsia="Calibri" w:hAnsi="Times New Roman" w:cs="Times New Roman"/>
          <w:b/>
          <w:i/>
          <w:szCs w:val="24"/>
          <w:lang w:val="ro-RO"/>
        </w:rPr>
      </w:pPr>
    </w:p>
    <w:p w14:paraId="1F60B9AB" w14:textId="77777777" w:rsidR="00DB62D3" w:rsidRPr="00DB62D3" w:rsidRDefault="00DB62D3" w:rsidP="00DB62D3">
      <w:pPr>
        <w:spacing w:after="0" w:line="240" w:lineRule="auto"/>
        <w:jc w:val="both"/>
        <w:rPr>
          <w:rFonts w:ascii="Times New Roman" w:eastAsia="Calibri" w:hAnsi="Times New Roman" w:cs="Times New Roman"/>
          <w:szCs w:val="24"/>
          <w:lang w:val="ro-RO"/>
        </w:rPr>
      </w:pPr>
      <w:r w:rsidRPr="00DB62D3">
        <w:rPr>
          <w:rFonts w:ascii="Times New Roman" w:eastAsia="Calibri" w:hAnsi="Times New Roman" w:cs="Times New Roman"/>
          <w:szCs w:val="24"/>
          <w:lang w:val="ro-RO"/>
        </w:rPr>
        <w:t xml:space="preserve">Pentru susţinerea obiectivelor Strategiei Dunării se va acorda punctaj suplimentar acelor proiecte localizate în cele 12 judeţe riverane Dunării (Caraş-Severin, Mehedinţi, Dolj, Olt, Teleorman, Giurgiu, Călăraşi, Ialomiţa, Brăila, Galaţi, Tulcea, Constanţa). Astfel pentru aceste proiecte se vor acorda </w:t>
      </w:r>
      <w:r w:rsidRPr="006718F2">
        <w:rPr>
          <w:rFonts w:ascii="Times New Roman" w:eastAsia="Calibri" w:hAnsi="Times New Roman" w:cs="Times New Roman"/>
          <w:szCs w:val="24"/>
          <w:lang w:val="ro-RO"/>
        </w:rPr>
        <w:t xml:space="preserve">suplimentar </w:t>
      </w:r>
      <w:r w:rsidR="00E22234" w:rsidRPr="000D29C2">
        <w:rPr>
          <w:rFonts w:ascii="Times New Roman" w:eastAsia="Calibri" w:hAnsi="Times New Roman" w:cs="Times New Roman"/>
          <w:b/>
          <w:szCs w:val="24"/>
          <w:lang w:val="ro-RO"/>
        </w:rPr>
        <w:t>2</w:t>
      </w:r>
      <w:r w:rsidRPr="000D29C2">
        <w:rPr>
          <w:rFonts w:ascii="Times New Roman" w:eastAsia="Calibri" w:hAnsi="Times New Roman" w:cs="Times New Roman"/>
          <w:b/>
          <w:szCs w:val="24"/>
          <w:lang w:val="ro-RO"/>
        </w:rPr>
        <w:t xml:space="preserve"> puncte</w:t>
      </w:r>
      <w:r w:rsidRPr="00DB62D3">
        <w:rPr>
          <w:rFonts w:ascii="Times New Roman" w:eastAsia="Calibri" w:hAnsi="Times New Roman" w:cs="Times New Roman"/>
          <w:szCs w:val="24"/>
          <w:lang w:val="ro-RO"/>
        </w:rPr>
        <w:t xml:space="preserve"> în cadrul criteriului de relevanţă. </w:t>
      </w:r>
    </w:p>
    <w:p w14:paraId="3E40C0B7" w14:textId="77777777" w:rsidR="000D29C2" w:rsidRDefault="000D29C2" w:rsidP="00586478">
      <w:pPr>
        <w:spacing w:after="0" w:line="240" w:lineRule="auto"/>
        <w:jc w:val="both"/>
        <w:rPr>
          <w:rFonts w:ascii="Times New Roman" w:eastAsia="Calibri" w:hAnsi="Times New Roman" w:cs="Times New Roman"/>
          <w:szCs w:val="24"/>
          <w:lang w:val="ro-RO"/>
        </w:rPr>
      </w:pPr>
    </w:p>
    <w:p w14:paraId="552E056B" w14:textId="77777777" w:rsidR="00DB62D3" w:rsidRDefault="00006B75" w:rsidP="00C07178">
      <w:pPr>
        <w:spacing w:after="0" w:line="240" w:lineRule="auto"/>
        <w:jc w:val="both"/>
        <w:rPr>
          <w:rFonts w:ascii="Times New Roman" w:eastAsia="Calibri" w:hAnsi="Times New Roman" w:cs="Times New Roman"/>
          <w:szCs w:val="24"/>
          <w:lang w:val="ro-RO"/>
        </w:rPr>
      </w:pPr>
      <w:r w:rsidRPr="006B09D8">
        <w:rPr>
          <w:rFonts w:ascii="Times New Roman" w:eastAsia="Calibri" w:hAnsi="Times New Roman" w:cs="Times New Roman"/>
          <w:szCs w:val="24"/>
          <w:lang w:val="ro-RO"/>
        </w:rPr>
        <w:t xml:space="preserve">Pentru susţinerea obiectivelor Memorandumului cu tema “Dezvoltarea unor programe integrate din fonduri europene și bugetul național pentru </w:t>
      </w:r>
      <w:r w:rsidRPr="006B09D8">
        <w:rPr>
          <w:rFonts w:ascii="Times New Roman" w:eastAsia="Calibri" w:hAnsi="Times New Roman" w:cs="Times New Roman" w:hint="eastAsia"/>
          <w:szCs w:val="24"/>
          <w:lang w:val="ro-RO"/>
        </w:rPr>
        <w:t>î</w:t>
      </w:r>
      <w:r w:rsidRPr="006B09D8">
        <w:rPr>
          <w:rFonts w:ascii="Times New Roman" w:eastAsia="Calibri" w:hAnsi="Times New Roman" w:cs="Times New Roman"/>
          <w:szCs w:val="24"/>
          <w:lang w:val="ro-RO"/>
        </w:rPr>
        <w:t>mbun</w:t>
      </w:r>
      <w:r w:rsidRPr="006B09D8">
        <w:rPr>
          <w:rFonts w:ascii="Times New Roman" w:eastAsia="Calibri" w:hAnsi="Times New Roman" w:cs="Times New Roman" w:hint="eastAsia"/>
          <w:szCs w:val="24"/>
          <w:lang w:val="ro-RO"/>
        </w:rPr>
        <w:t>ă</w:t>
      </w:r>
      <w:r w:rsidRPr="006B09D8">
        <w:rPr>
          <w:rFonts w:ascii="Times New Roman" w:eastAsia="Calibri" w:hAnsi="Times New Roman" w:cs="Times New Roman"/>
          <w:szCs w:val="24"/>
          <w:lang w:val="ro-RO"/>
        </w:rPr>
        <w:t>t</w:t>
      </w:r>
      <w:r w:rsidRPr="006B09D8">
        <w:rPr>
          <w:rFonts w:ascii="Times New Roman" w:eastAsia="Calibri" w:hAnsi="Times New Roman" w:cs="Times New Roman" w:hint="eastAsia"/>
          <w:szCs w:val="24"/>
          <w:lang w:val="ro-RO"/>
        </w:rPr>
        <w:t>ă</w:t>
      </w:r>
      <w:r w:rsidRPr="006B09D8">
        <w:rPr>
          <w:rFonts w:ascii="Times New Roman" w:eastAsia="Calibri" w:hAnsi="Times New Roman" w:cs="Times New Roman"/>
          <w:szCs w:val="24"/>
          <w:lang w:val="ro-RO"/>
        </w:rPr>
        <w:t>țirea situației sociale și economice a locuitorilor din zonele pilot de intervenție Valea Jiului, zona Roșia Montan</w:t>
      </w:r>
      <w:r w:rsidRPr="006B09D8">
        <w:rPr>
          <w:rFonts w:ascii="Times New Roman" w:eastAsia="Calibri" w:hAnsi="Times New Roman" w:cs="Times New Roman" w:hint="eastAsia"/>
          <w:szCs w:val="24"/>
          <w:lang w:val="ro-RO"/>
        </w:rPr>
        <w:t>ă</w:t>
      </w:r>
      <w:r w:rsidRPr="006B09D8">
        <w:rPr>
          <w:rFonts w:ascii="Times New Roman" w:eastAsia="Calibri" w:hAnsi="Times New Roman" w:cs="Times New Roman" w:hint="eastAsia"/>
          <w:szCs w:val="24"/>
          <w:lang w:val="ro-RO"/>
        </w:rPr>
        <w:t>–</w:t>
      </w:r>
      <w:r w:rsidRPr="006B09D8">
        <w:rPr>
          <w:rFonts w:ascii="Times New Roman" w:eastAsia="Calibri" w:hAnsi="Times New Roman" w:cs="Times New Roman"/>
          <w:szCs w:val="24"/>
          <w:lang w:val="ro-RO"/>
        </w:rPr>
        <w:t xml:space="preserve"> Munții Apuseni și comunit</w:t>
      </w:r>
      <w:r w:rsidRPr="006B09D8">
        <w:rPr>
          <w:rFonts w:ascii="Times New Roman" w:eastAsia="Calibri" w:hAnsi="Times New Roman" w:cs="Times New Roman" w:hint="eastAsia"/>
          <w:szCs w:val="24"/>
          <w:lang w:val="ro-RO"/>
        </w:rPr>
        <w:t>ă</w:t>
      </w:r>
      <w:r w:rsidRPr="006B09D8">
        <w:rPr>
          <w:rFonts w:ascii="Times New Roman" w:eastAsia="Calibri" w:hAnsi="Times New Roman" w:cs="Times New Roman"/>
          <w:szCs w:val="24"/>
          <w:lang w:val="ro-RO"/>
        </w:rPr>
        <w:t xml:space="preserve">țile marginalizate din Moldova (Vaslui-Iasi)”, se vor acorda </w:t>
      </w:r>
      <w:r w:rsidRPr="00DA18CE">
        <w:rPr>
          <w:rFonts w:ascii="Times New Roman" w:eastAsia="Calibri" w:hAnsi="Times New Roman" w:cs="Times New Roman"/>
          <w:b/>
          <w:szCs w:val="24"/>
          <w:lang w:val="ro-RO"/>
        </w:rPr>
        <w:t>suplimentar</w:t>
      </w:r>
      <w:r w:rsidRPr="006B09D8">
        <w:rPr>
          <w:rFonts w:ascii="Times New Roman" w:eastAsia="Calibri" w:hAnsi="Times New Roman" w:cs="Times New Roman"/>
          <w:szCs w:val="24"/>
          <w:lang w:val="ro-RO"/>
        </w:rPr>
        <w:t xml:space="preserve"> </w:t>
      </w:r>
      <w:r w:rsidRPr="00DA18CE">
        <w:rPr>
          <w:rFonts w:ascii="Times New Roman" w:eastAsia="Calibri" w:hAnsi="Times New Roman" w:cs="Times New Roman"/>
          <w:b/>
          <w:szCs w:val="24"/>
          <w:lang w:val="ro-RO"/>
        </w:rPr>
        <w:t>2 puncte</w:t>
      </w:r>
      <w:r w:rsidRPr="006B09D8">
        <w:rPr>
          <w:rFonts w:ascii="Times New Roman" w:eastAsia="Calibri" w:hAnsi="Times New Roman" w:cs="Times New Roman"/>
          <w:szCs w:val="24"/>
          <w:lang w:val="ro-RO"/>
        </w:rPr>
        <w:t xml:space="preserve"> în cadrul criteriului de relevanţă, proiectelor localizate în zonele de intervenţie definite de memorandum.</w:t>
      </w:r>
    </w:p>
    <w:p w14:paraId="6192CB03" w14:textId="174E19AA" w:rsidR="000D29C2" w:rsidRDefault="000D29C2" w:rsidP="00C44DF2">
      <w:pPr>
        <w:spacing w:after="0" w:line="240" w:lineRule="auto"/>
        <w:jc w:val="both"/>
        <w:rPr>
          <w:rFonts w:ascii="Times New Roman" w:eastAsia="Calibri" w:hAnsi="Times New Roman" w:cs="Times New Roman"/>
          <w:szCs w:val="24"/>
          <w:lang w:val="ro-RO"/>
        </w:rPr>
      </w:pPr>
    </w:p>
    <w:p w14:paraId="5F06D60E" w14:textId="77777777" w:rsidR="00C44DF2" w:rsidRPr="00C44DF2" w:rsidRDefault="00C44DF2" w:rsidP="00C44DF2">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1.</w:t>
      </w:r>
      <w:r w:rsidRPr="00C44DF2">
        <w:rPr>
          <w:rFonts w:ascii="Times New Roman" w:eastAsia="Calibri" w:hAnsi="Times New Roman" w:cs="Times New Roman"/>
          <w:szCs w:val="24"/>
          <w:lang w:val="ro-RO"/>
        </w:rPr>
        <w:tab/>
        <w:t xml:space="preserve">Zonele din Valea Jiului: </w:t>
      </w:r>
    </w:p>
    <w:p w14:paraId="244EC24F" w14:textId="77777777" w:rsidR="00C44DF2" w:rsidRPr="00C44DF2" w:rsidRDefault="00C44DF2" w:rsidP="00C44DF2">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Municipiul Petroșani cu localit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aparțin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toare Dalja Mare, Dalja Mic</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 Peștera Bolii, Sl</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tinioara</w:t>
      </w:r>
    </w:p>
    <w:p w14:paraId="7C8127C3" w14:textId="77777777" w:rsidR="00C44DF2" w:rsidRPr="00C44DF2" w:rsidRDefault="00C44DF2" w:rsidP="00C44DF2">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Municipiul Lupeni</w:t>
      </w:r>
    </w:p>
    <w:p w14:paraId="01DF6698" w14:textId="77777777" w:rsidR="00C44DF2" w:rsidRPr="00C44DF2" w:rsidRDefault="00C44DF2" w:rsidP="00C44DF2">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Municipiul Vulcan cu localit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aparțin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toare Dealu Babii și Paroșeni</w:t>
      </w:r>
    </w:p>
    <w:p w14:paraId="726F8758" w14:textId="77777777" w:rsidR="00C44DF2" w:rsidRPr="00C44DF2" w:rsidRDefault="00C44DF2" w:rsidP="00C44DF2">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Orașul Petrila cu localit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aparțin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toare Lonea, C</w:t>
      </w:r>
      <w:r w:rsidRPr="00C44DF2">
        <w:rPr>
          <w:rFonts w:ascii="Times New Roman" w:eastAsia="Calibri" w:hAnsi="Times New Roman" w:cs="Times New Roman" w:hint="eastAsia"/>
          <w:szCs w:val="24"/>
          <w:lang w:val="ro-RO"/>
        </w:rPr>
        <w:t>î</w:t>
      </w:r>
      <w:r w:rsidRPr="00C44DF2">
        <w:rPr>
          <w:rFonts w:ascii="Times New Roman" w:eastAsia="Calibri" w:hAnsi="Times New Roman" w:cs="Times New Roman"/>
          <w:szCs w:val="24"/>
          <w:lang w:val="ro-RO"/>
        </w:rPr>
        <w:t>mpa, Jiet, R</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scoala și Tirici</w:t>
      </w:r>
    </w:p>
    <w:p w14:paraId="3BA828AB" w14:textId="77777777" w:rsidR="00C44DF2" w:rsidRPr="00C44DF2" w:rsidRDefault="00C44DF2" w:rsidP="00C44DF2">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Orașul Uricani cu localit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aparțin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toare C</w:t>
      </w:r>
      <w:r w:rsidRPr="00C44DF2">
        <w:rPr>
          <w:rFonts w:ascii="Times New Roman" w:eastAsia="Calibri" w:hAnsi="Times New Roman" w:cs="Times New Roman" w:hint="eastAsia"/>
          <w:szCs w:val="24"/>
          <w:lang w:val="ro-RO"/>
        </w:rPr>
        <w:t>â</w:t>
      </w:r>
      <w:r w:rsidRPr="00C44DF2">
        <w:rPr>
          <w:rFonts w:ascii="Times New Roman" w:eastAsia="Calibri" w:hAnsi="Times New Roman" w:cs="Times New Roman"/>
          <w:szCs w:val="24"/>
          <w:lang w:val="ro-RO"/>
        </w:rPr>
        <w:t>mpul lui Neag și Valea de Brazi</w:t>
      </w:r>
    </w:p>
    <w:p w14:paraId="3D2CEFAE" w14:textId="77777777" w:rsidR="00C44DF2" w:rsidRPr="00C44DF2" w:rsidRDefault="00C44DF2" w:rsidP="00C44DF2">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 Orașul Aninoasa cu localitatea aparțin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toare Iscroni.</w:t>
      </w:r>
    </w:p>
    <w:p w14:paraId="26527C5F" w14:textId="3EF5EE68" w:rsidR="00C44DF2" w:rsidRPr="00C44DF2" w:rsidRDefault="00E65E98" w:rsidP="00E65E98">
      <w:pPr>
        <w:tabs>
          <w:tab w:val="left" w:pos="1290"/>
        </w:tabs>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ab/>
      </w:r>
    </w:p>
    <w:p w14:paraId="457A1277" w14:textId="77777777" w:rsidR="00C44DF2" w:rsidRPr="00C44DF2" w:rsidRDefault="00C44DF2" w:rsidP="00C44DF2">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2.</w:t>
      </w:r>
      <w:r w:rsidRPr="00C44DF2">
        <w:rPr>
          <w:rFonts w:ascii="Times New Roman" w:eastAsia="Calibri" w:hAnsi="Times New Roman" w:cs="Times New Roman"/>
          <w:szCs w:val="24"/>
          <w:lang w:val="ro-RO"/>
        </w:rPr>
        <w:tab/>
        <w:t>Zona Roșia Montan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 xml:space="preserve"> </w:t>
      </w:r>
      <w:r w:rsidRPr="00C44DF2">
        <w:rPr>
          <w:rFonts w:ascii="Times New Roman" w:eastAsia="Calibri" w:hAnsi="Times New Roman" w:cs="Times New Roman" w:hint="eastAsia"/>
          <w:szCs w:val="24"/>
          <w:lang w:val="ro-RO"/>
        </w:rPr>
        <w:t>–</w:t>
      </w:r>
      <w:r w:rsidRPr="00C44DF2">
        <w:rPr>
          <w:rFonts w:ascii="Times New Roman" w:eastAsia="Calibri" w:hAnsi="Times New Roman" w:cs="Times New Roman"/>
          <w:szCs w:val="24"/>
          <w:lang w:val="ro-RO"/>
        </w:rPr>
        <w:t xml:space="preserve"> Munții Apuseni.</w:t>
      </w:r>
    </w:p>
    <w:p w14:paraId="772343C8" w14:textId="77777777" w:rsidR="00C44DF2" w:rsidRPr="00C44DF2" w:rsidRDefault="00C44DF2" w:rsidP="00C44DF2">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Localit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Mete</w:t>
      </w:r>
      <w:r w:rsidRPr="00C44DF2">
        <w:rPr>
          <w:rFonts w:ascii="Times New Roman" w:eastAsia="Calibri" w:hAnsi="Times New Roman" w:cs="Times New Roman" w:hint="eastAsia"/>
          <w:szCs w:val="24"/>
          <w:lang w:val="ro-RO"/>
        </w:rPr>
        <w:t>ş</w:t>
      </w:r>
      <w:r w:rsidRPr="00C44DF2">
        <w:rPr>
          <w:rFonts w:ascii="Times New Roman" w:eastAsia="Calibri" w:hAnsi="Times New Roman" w:cs="Times New Roman"/>
          <w:szCs w:val="24"/>
          <w:lang w:val="ro-RO"/>
        </w:rPr>
        <w:t>, Zlatna, Almașu Mare, Bucureșci, Brad, Bl</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jeni, Buceș, Ciuruleasa, Abrud, Roșia Montan</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 Bucium, Mogoș, Ponor, R</w:t>
      </w:r>
      <w:r w:rsidRPr="00C44DF2">
        <w:rPr>
          <w:rFonts w:ascii="Times New Roman" w:eastAsia="Calibri" w:hAnsi="Times New Roman" w:cs="Times New Roman" w:hint="eastAsia"/>
          <w:szCs w:val="24"/>
          <w:lang w:val="ro-RO"/>
        </w:rPr>
        <w:t>â</w:t>
      </w:r>
      <w:r w:rsidRPr="00C44DF2">
        <w:rPr>
          <w:rFonts w:ascii="Times New Roman" w:eastAsia="Calibri" w:hAnsi="Times New Roman" w:cs="Times New Roman"/>
          <w:szCs w:val="24"/>
          <w:lang w:val="ro-RO"/>
        </w:rPr>
        <w:t>metea, Ocoliș, Poșaga de Jos, S</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lciua de Jos, Baia de Arieș, Lupșa, Bistra, C</w:t>
      </w:r>
      <w:r w:rsidRPr="00C44DF2">
        <w:rPr>
          <w:rFonts w:ascii="Times New Roman" w:eastAsia="Calibri" w:hAnsi="Times New Roman" w:cs="Times New Roman" w:hint="eastAsia"/>
          <w:szCs w:val="24"/>
          <w:lang w:val="ro-RO"/>
        </w:rPr>
        <w:t>â</w:t>
      </w:r>
      <w:r w:rsidRPr="00C44DF2">
        <w:rPr>
          <w:rFonts w:ascii="Times New Roman" w:eastAsia="Calibri" w:hAnsi="Times New Roman" w:cs="Times New Roman"/>
          <w:szCs w:val="24"/>
          <w:lang w:val="ro-RO"/>
        </w:rPr>
        <w:t>mpeni, Vadu Moților, Poiana Vadului, Avram Iancu, Vidra, Sohodol.</w:t>
      </w:r>
    </w:p>
    <w:p w14:paraId="1EEC46B8" w14:textId="77777777" w:rsidR="00C44DF2" w:rsidRPr="00C44DF2" w:rsidRDefault="00C44DF2" w:rsidP="00C44DF2">
      <w:pPr>
        <w:spacing w:after="0" w:line="240" w:lineRule="auto"/>
        <w:jc w:val="both"/>
        <w:rPr>
          <w:rFonts w:ascii="Times New Roman" w:eastAsia="Calibri" w:hAnsi="Times New Roman" w:cs="Times New Roman"/>
          <w:szCs w:val="24"/>
          <w:lang w:val="ro-RO"/>
        </w:rPr>
      </w:pPr>
    </w:p>
    <w:p w14:paraId="19AAA5C7" w14:textId="7FDB8BDE" w:rsidR="005450F8" w:rsidRDefault="00C44DF2" w:rsidP="00C44DF2">
      <w:pPr>
        <w:spacing w:after="0" w:line="240" w:lineRule="auto"/>
        <w:jc w:val="both"/>
        <w:rPr>
          <w:rFonts w:ascii="Times New Roman" w:eastAsia="Calibri" w:hAnsi="Times New Roman" w:cs="Times New Roman"/>
          <w:szCs w:val="24"/>
          <w:lang w:val="ro-RO"/>
        </w:rPr>
      </w:pPr>
      <w:r w:rsidRPr="00C44DF2">
        <w:rPr>
          <w:rFonts w:ascii="Times New Roman" w:eastAsia="Calibri" w:hAnsi="Times New Roman" w:cs="Times New Roman"/>
          <w:szCs w:val="24"/>
          <w:lang w:val="ro-RO"/>
        </w:rPr>
        <w:t>3.</w:t>
      </w:r>
      <w:r w:rsidRPr="00C44DF2">
        <w:rPr>
          <w:rFonts w:ascii="Times New Roman" w:eastAsia="Calibri" w:hAnsi="Times New Roman" w:cs="Times New Roman"/>
          <w:szCs w:val="24"/>
          <w:lang w:val="ro-RO"/>
        </w:rPr>
        <w:tab/>
        <w:t xml:space="preserve"> Zona Moldova (Vaslui </w:t>
      </w:r>
      <w:r w:rsidRPr="00C44DF2">
        <w:rPr>
          <w:rFonts w:ascii="Times New Roman" w:eastAsia="Calibri" w:hAnsi="Times New Roman" w:cs="Times New Roman" w:hint="eastAsia"/>
          <w:szCs w:val="24"/>
          <w:lang w:val="ro-RO"/>
        </w:rPr>
        <w:t>–</w:t>
      </w:r>
      <w:r w:rsidRPr="00C44DF2">
        <w:rPr>
          <w:rFonts w:ascii="Times New Roman" w:eastAsia="Calibri" w:hAnsi="Times New Roman" w:cs="Times New Roman"/>
          <w:szCs w:val="24"/>
          <w:lang w:val="ro-RO"/>
        </w:rPr>
        <w:t xml:space="preserve"> Iași): Unit</w:t>
      </w:r>
      <w:r w:rsidRPr="00C44DF2">
        <w:rPr>
          <w:rFonts w:ascii="Times New Roman" w:eastAsia="Calibri" w:hAnsi="Times New Roman" w:cs="Times New Roman" w:hint="eastAsia"/>
          <w:szCs w:val="24"/>
          <w:lang w:val="ro-RO"/>
        </w:rPr>
        <w:t>ă</w:t>
      </w:r>
      <w:r w:rsidRPr="00C44DF2">
        <w:rPr>
          <w:rFonts w:ascii="Times New Roman" w:eastAsia="Calibri" w:hAnsi="Times New Roman" w:cs="Times New Roman"/>
          <w:szCs w:val="24"/>
          <w:lang w:val="ro-RO"/>
        </w:rPr>
        <w:t>țile administrativ-teritoriale (</w:t>
      </w:r>
      <w:r w:rsidR="005450F8">
        <w:rPr>
          <w:rFonts w:ascii="Times New Roman" w:eastAsia="Calibri" w:hAnsi="Times New Roman" w:cs="Times New Roman"/>
          <w:szCs w:val="24"/>
          <w:lang w:val="ro-RO"/>
        </w:rPr>
        <w:t>a se vedea lista din Anexa nr. 9</w:t>
      </w:r>
      <w:r w:rsidRPr="00C44DF2">
        <w:rPr>
          <w:rFonts w:ascii="Times New Roman" w:eastAsia="Calibri" w:hAnsi="Times New Roman" w:cs="Times New Roman"/>
          <w:szCs w:val="24"/>
          <w:lang w:val="ro-RO"/>
        </w:rPr>
        <w:t xml:space="preserve"> la ghid).</w:t>
      </w:r>
    </w:p>
    <w:p w14:paraId="42A691BE" w14:textId="77777777" w:rsidR="005450F8" w:rsidRDefault="005450F8" w:rsidP="00C44DF2">
      <w:pPr>
        <w:spacing w:after="0" w:line="240" w:lineRule="auto"/>
        <w:jc w:val="both"/>
        <w:rPr>
          <w:rFonts w:ascii="Times New Roman" w:eastAsia="Calibri" w:hAnsi="Times New Roman" w:cs="Times New Roman"/>
          <w:szCs w:val="24"/>
          <w:lang w:val="ro-RO"/>
        </w:rPr>
      </w:pPr>
    </w:p>
    <w:p w14:paraId="57831691" w14:textId="77777777" w:rsidR="00B91EAB" w:rsidRPr="00A65C64" w:rsidRDefault="00B91EAB" w:rsidP="00B91EAB">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99" w:name="_Toc481362039"/>
      <w:r w:rsidRPr="00A65C64">
        <w:rPr>
          <w:rFonts w:ascii="Times New Roman" w:eastAsia="Calibri" w:hAnsi="Times New Roman" w:cs="Times New Roman"/>
          <w:b/>
          <w:sz w:val="26"/>
          <w:szCs w:val="26"/>
          <w:lang w:val="ro-RO" w:eastAsia="ro-RO"/>
        </w:rPr>
        <w:t>4.2 Depunerea și soluționarea contestațiilor</w:t>
      </w:r>
      <w:bookmarkEnd w:id="99"/>
    </w:p>
    <w:p w14:paraId="5B05A8C4" w14:textId="77777777" w:rsidR="00B91EAB" w:rsidRPr="00FE1070" w:rsidRDefault="00B91EAB" w:rsidP="005725DB">
      <w:pPr>
        <w:spacing w:after="0"/>
        <w:jc w:val="both"/>
        <w:rPr>
          <w:rFonts w:ascii="Times New Roman" w:hAnsi="Times New Roman" w:cs="Times New Roman"/>
          <w:b/>
          <w:i/>
          <w:szCs w:val="24"/>
          <w:lang w:val="ro-RO"/>
        </w:rPr>
      </w:pPr>
    </w:p>
    <w:p w14:paraId="03285D38" w14:textId="3CAE8BEC" w:rsidR="00534B97" w:rsidRPr="004E5CE1" w:rsidRDefault="00534B97" w:rsidP="00534B97">
      <w:pPr>
        <w:spacing w:after="0" w:line="240" w:lineRule="auto"/>
        <w:jc w:val="both"/>
        <w:rPr>
          <w:rFonts w:ascii="Times New Roman" w:eastAsia="Calibri" w:hAnsi="Times New Roman" w:cs="Times New Roman"/>
          <w:szCs w:val="24"/>
          <w:lang w:val="ro-RO"/>
        </w:rPr>
      </w:pPr>
      <w:r w:rsidRPr="004E5CE1">
        <w:rPr>
          <w:rFonts w:ascii="Times New Roman" w:eastAsia="Calibri" w:hAnsi="Times New Roman" w:cs="Times New Roman"/>
          <w:szCs w:val="24"/>
          <w:lang w:val="ro-RO"/>
        </w:rPr>
        <w:t xml:space="preserve">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 la sediul </w:t>
      </w:r>
      <w:r w:rsidR="00EF7D97" w:rsidRPr="00EF7D97">
        <w:rPr>
          <w:rFonts w:ascii="Times New Roman" w:eastAsia="Calibri" w:hAnsi="Times New Roman" w:cs="Times New Roman"/>
          <w:szCs w:val="24"/>
          <w:lang w:val="ro-RO"/>
        </w:rPr>
        <w:t>Ministerul</w:t>
      </w:r>
      <w:r w:rsidR="00EF7D97">
        <w:rPr>
          <w:rFonts w:ascii="Times New Roman" w:eastAsia="Calibri" w:hAnsi="Times New Roman" w:cs="Times New Roman"/>
          <w:szCs w:val="24"/>
          <w:lang w:val="ro-RO"/>
        </w:rPr>
        <w:t>ui</w:t>
      </w:r>
      <w:r w:rsidR="00EF7D97" w:rsidRPr="00EF7D97">
        <w:rPr>
          <w:rFonts w:ascii="Times New Roman" w:eastAsia="Calibri" w:hAnsi="Times New Roman" w:cs="Times New Roman"/>
          <w:szCs w:val="24"/>
          <w:lang w:val="ro-RO"/>
        </w:rPr>
        <w:t xml:space="preserve"> Dezvolt</w:t>
      </w:r>
      <w:r w:rsidR="00EF7D97" w:rsidRPr="00EF7D97">
        <w:rPr>
          <w:rFonts w:ascii="Times New Roman" w:eastAsia="Calibri" w:hAnsi="Times New Roman" w:cs="Times New Roman" w:hint="eastAsia"/>
          <w:szCs w:val="24"/>
          <w:lang w:val="ro-RO"/>
        </w:rPr>
        <w:t>ă</w:t>
      </w:r>
      <w:r w:rsidR="00DA18CE">
        <w:rPr>
          <w:rFonts w:ascii="Times New Roman" w:eastAsia="Calibri" w:hAnsi="Times New Roman" w:cs="Times New Roman"/>
          <w:szCs w:val="24"/>
          <w:lang w:val="ro-RO"/>
        </w:rPr>
        <w:t>ri</w:t>
      </w:r>
      <w:r w:rsidR="00EF7D97" w:rsidRPr="00EF7D97">
        <w:rPr>
          <w:rFonts w:ascii="Times New Roman" w:eastAsia="Calibri" w:hAnsi="Times New Roman" w:cs="Times New Roman"/>
          <w:szCs w:val="24"/>
          <w:lang w:val="ro-RO"/>
        </w:rPr>
        <w:t>i Regionale, Administrației Publice și Fondurilor Europene</w:t>
      </w:r>
      <w:r w:rsidRPr="004E5CE1">
        <w:rPr>
          <w:rFonts w:ascii="Times New Roman" w:eastAsia="Calibri" w:hAnsi="Times New Roman" w:cs="Times New Roman"/>
          <w:szCs w:val="24"/>
          <w:lang w:val="ro-RO"/>
        </w:rPr>
        <w:t xml:space="preserve">. Soluţionarea contestaţiilor se va face în termen de maxim 30 de zile calendaristice. </w:t>
      </w:r>
    </w:p>
    <w:p w14:paraId="3E8CE40B" w14:textId="77777777" w:rsidR="00534B97" w:rsidRPr="004E5CE1" w:rsidRDefault="00534B97" w:rsidP="00534B97">
      <w:pPr>
        <w:spacing w:after="0" w:line="240" w:lineRule="auto"/>
        <w:jc w:val="both"/>
        <w:rPr>
          <w:rFonts w:ascii="Times New Roman" w:eastAsia="Calibri" w:hAnsi="Times New Roman" w:cs="Times New Roman"/>
          <w:szCs w:val="24"/>
          <w:lang w:val="fr-FR"/>
        </w:rPr>
      </w:pPr>
    </w:p>
    <w:p w14:paraId="3E154467" w14:textId="77777777" w:rsidR="00534B97" w:rsidRPr="004E5CE1" w:rsidRDefault="00534B97" w:rsidP="00534B97">
      <w:pPr>
        <w:spacing w:after="0" w:line="240" w:lineRule="auto"/>
        <w:jc w:val="both"/>
        <w:rPr>
          <w:rFonts w:ascii="Times New Roman" w:eastAsia="Calibri" w:hAnsi="Times New Roman" w:cs="Times New Roman"/>
          <w:szCs w:val="24"/>
        </w:rPr>
      </w:pPr>
      <w:r w:rsidRPr="004E5CE1">
        <w:rPr>
          <w:rFonts w:ascii="Times New Roman" w:eastAsia="Calibri" w:hAnsi="Times New Roman" w:cs="Times New Roman"/>
          <w:szCs w:val="24"/>
        </w:rPr>
        <w:t xml:space="preserve">Pentru a putea fi luate în considerare, contestaţiile trebuie să respecte următoarele cerinţe: </w:t>
      </w:r>
    </w:p>
    <w:p w14:paraId="50EDFC0F" w14:textId="77777777" w:rsidR="00534B97" w:rsidRPr="004E5CE1"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4E5CE1">
        <w:rPr>
          <w:rFonts w:ascii="Times New Roman" w:eastAsia="Calibri" w:hAnsi="Times New Roman" w:cs="Times New Roman"/>
          <w:szCs w:val="24"/>
          <w:lang w:val="fr-FR"/>
        </w:rPr>
        <w:t>Identificarea contestatarului, prin: denumirea solicitantului; adresa; funcţia, numele şi prenumele reprezentantului legal;</w:t>
      </w:r>
    </w:p>
    <w:p w14:paraId="54EBA0B7" w14:textId="77777777" w:rsidR="00534B97" w:rsidRPr="004E5CE1"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4E5CE1">
        <w:rPr>
          <w:rFonts w:ascii="Times New Roman" w:eastAsia="Calibri" w:hAnsi="Times New Roman" w:cs="Times New Roman"/>
          <w:szCs w:val="24"/>
          <w:lang w:val="fr-FR"/>
        </w:rPr>
        <w:lastRenderedPageBreak/>
        <w:t>Identificarea proiectului, prin: numărul unic de înregistrare alocat cererii de finanţare (codul SMIS) şi titlul proiectului;</w:t>
      </w:r>
    </w:p>
    <w:p w14:paraId="6E818171" w14:textId="77777777" w:rsidR="00534B97" w:rsidRPr="004E5CE1"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4E5CE1">
        <w:rPr>
          <w:rFonts w:ascii="Times New Roman" w:eastAsia="Calibri" w:hAnsi="Times New Roman" w:cs="Times New Roman"/>
          <w:szCs w:val="24"/>
          <w:lang w:val="fr-FR"/>
        </w:rPr>
        <w:t>Obiectul contestaţiei (ce se solicită prin formularea contestaţiei);</w:t>
      </w:r>
    </w:p>
    <w:p w14:paraId="794FBAA4" w14:textId="77777777" w:rsidR="00534B97" w:rsidRPr="004E5CE1"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4E5CE1">
        <w:rPr>
          <w:rFonts w:ascii="Times New Roman" w:eastAsia="Calibri" w:hAnsi="Times New Roman" w:cs="Times New Roman"/>
          <w:szCs w:val="24"/>
          <w:lang w:val="fr-FR"/>
        </w:rPr>
        <w:t>Motivele de fapt şi de drept (dispoziţiile legale naţionale şi/sau comunitare, principiile încălcate);</w:t>
      </w:r>
    </w:p>
    <w:p w14:paraId="02B829AE" w14:textId="77777777" w:rsidR="00534B97" w:rsidRPr="004E5CE1"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4E5CE1">
        <w:rPr>
          <w:rFonts w:ascii="Times New Roman" w:eastAsia="Calibri" w:hAnsi="Times New Roman" w:cs="Times New Roman"/>
          <w:szCs w:val="24"/>
          <w:lang w:val="fr-FR"/>
        </w:rPr>
        <w:t>Mijloace de probă (acolo unde există);</w:t>
      </w:r>
    </w:p>
    <w:p w14:paraId="6E23B4AD" w14:textId="77777777" w:rsidR="00534B97" w:rsidRPr="004E5CE1" w:rsidRDefault="00534B97" w:rsidP="00646CA3">
      <w:pPr>
        <w:numPr>
          <w:ilvl w:val="0"/>
          <w:numId w:val="20"/>
        </w:numPr>
        <w:spacing w:after="0" w:line="240" w:lineRule="auto"/>
        <w:jc w:val="both"/>
        <w:rPr>
          <w:rFonts w:ascii="Times New Roman" w:eastAsia="Calibri" w:hAnsi="Times New Roman" w:cs="Times New Roman"/>
          <w:szCs w:val="24"/>
          <w:lang w:val="fr-FR"/>
        </w:rPr>
      </w:pPr>
      <w:r w:rsidRPr="004E5CE1">
        <w:rPr>
          <w:rFonts w:ascii="Times New Roman" w:eastAsia="Calibri" w:hAnsi="Times New Roman" w:cs="Times New Roman"/>
          <w:szCs w:val="24"/>
          <w:lang w:val="fr-FR"/>
        </w:rPr>
        <w:t>Contestaţiile trebuie să fie însoţite de o copie a adresei de comunicare de către AM POIM a rezultatului procesului de evaluare şi selecţie;</w:t>
      </w:r>
    </w:p>
    <w:p w14:paraId="6AD74117" w14:textId="77777777" w:rsidR="00534B97" w:rsidRPr="004E5CE1" w:rsidRDefault="00534B97" w:rsidP="00646CA3">
      <w:pPr>
        <w:numPr>
          <w:ilvl w:val="0"/>
          <w:numId w:val="20"/>
        </w:numPr>
        <w:spacing w:after="0" w:line="240" w:lineRule="auto"/>
        <w:jc w:val="both"/>
        <w:rPr>
          <w:rFonts w:ascii="Times New Roman" w:eastAsia="Calibri" w:hAnsi="Times New Roman" w:cs="Times New Roman"/>
          <w:szCs w:val="24"/>
        </w:rPr>
      </w:pPr>
      <w:r w:rsidRPr="004E5CE1">
        <w:rPr>
          <w:rFonts w:ascii="Times New Roman" w:eastAsia="Calibri" w:hAnsi="Times New Roman" w:cs="Times New Roman"/>
          <w:szCs w:val="24"/>
        </w:rPr>
        <w:t>Semnătura reprezentantului legal;</w:t>
      </w:r>
    </w:p>
    <w:p w14:paraId="5EE90404" w14:textId="77777777" w:rsidR="00534B97" w:rsidRPr="004E5CE1" w:rsidRDefault="00534B97" w:rsidP="00646CA3">
      <w:pPr>
        <w:numPr>
          <w:ilvl w:val="0"/>
          <w:numId w:val="20"/>
        </w:numPr>
        <w:spacing w:after="0" w:line="240" w:lineRule="auto"/>
        <w:jc w:val="both"/>
        <w:rPr>
          <w:rFonts w:ascii="Times New Roman" w:eastAsia="Calibri" w:hAnsi="Times New Roman" w:cs="Times New Roman"/>
          <w:szCs w:val="24"/>
        </w:rPr>
      </w:pPr>
      <w:r w:rsidRPr="004E5CE1">
        <w:rPr>
          <w:rFonts w:ascii="Times New Roman" w:eastAsia="Calibri" w:hAnsi="Times New Roman" w:cs="Times New Roman"/>
          <w:szCs w:val="24"/>
        </w:rPr>
        <w:t>Data formulării contestaţiei;</w:t>
      </w:r>
    </w:p>
    <w:p w14:paraId="2C4C069D" w14:textId="77777777" w:rsidR="00534B97" w:rsidRDefault="00534B97" w:rsidP="00646CA3">
      <w:pPr>
        <w:numPr>
          <w:ilvl w:val="0"/>
          <w:numId w:val="20"/>
        </w:numPr>
        <w:spacing w:after="0" w:line="240" w:lineRule="auto"/>
        <w:jc w:val="both"/>
        <w:rPr>
          <w:rFonts w:ascii="Times New Roman" w:eastAsia="Calibri" w:hAnsi="Times New Roman" w:cs="Times New Roman"/>
          <w:szCs w:val="24"/>
        </w:rPr>
      </w:pPr>
      <w:r w:rsidRPr="004E5CE1">
        <w:rPr>
          <w:rFonts w:ascii="Times New Roman" w:eastAsia="Calibri" w:hAnsi="Times New Roman" w:cs="Times New Roman"/>
          <w:szCs w:val="24"/>
        </w:rPr>
        <w:t>(după caz)  Ştampila.</w:t>
      </w:r>
    </w:p>
    <w:p w14:paraId="2FBFBA7D" w14:textId="77777777" w:rsidR="00D571FA" w:rsidRDefault="00D571FA" w:rsidP="00D571FA">
      <w:pPr>
        <w:spacing w:after="0" w:line="240" w:lineRule="auto"/>
        <w:ind w:left="360"/>
        <w:jc w:val="both"/>
        <w:rPr>
          <w:rFonts w:ascii="Times New Roman" w:eastAsia="Calibri" w:hAnsi="Times New Roman" w:cs="Times New Roman"/>
          <w:szCs w:val="24"/>
        </w:rPr>
      </w:pPr>
    </w:p>
    <w:p w14:paraId="3E1D6C0F" w14:textId="77777777" w:rsidR="00534B97" w:rsidRDefault="00534B97" w:rsidP="00534B97">
      <w:pPr>
        <w:spacing w:after="0" w:line="240" w:lineRule="auto"/>
        <w:jc w:val="both"/>
        <w:rPr>
          <w:rFonts w:ascii="Times New Roman" w:eastAsia="Calibri" w:hAnsi="Times New Roman" w:cs="Times New Roman"/>
          <w:szCs w:val="24"/>
          <w:lang w:val="fr-FR"/>
        </w:rPr>
      </w:pPr>
      <w:r w:rsidRPr="004E5CE1">
        <w:rPr>
          <w:rFonts w:ascii="Times New Roman" w:eastAsia="Calibri" w:hAnsi="Times New Roman" w:cs="Times New Roman"/>
          <w:szCs w:val="24"/>
          <w:lang w:val="fr-FR"/>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6277E11D" w14:textId="77777777" w:rsidR="00732C91" w:rsidRDefault="00732C91" w:rsidP="00534B97">
      <w:pPr>
        <w:spacing w:after="0" w:line="240" w:lineRule="auto"/>
        <w:jc w:val="both"/>
        <w:rPr>
          <w:rFonts w:ascii="Times New Roman" w:eastAsia="Calibri" w:hAnsi="Times New Roman" w:cs="Times New Roman"/>
          <w:szCs w:val="24"/>
          <w:lang w:val="fr-FR"/>
        </w:rPr>
      </w:pPr>
    </w:p>
    <w:p w14:paraId="2C040A46" w14:textId="77777777" w:rsidR="00732C91" w:rsidRDefault="00732C91" w:rsidP="00534B97">
      <w:pPr>
        <w:spacing w:after="0" w:line="240" w:lineRule="auto"/>
        <w:jc w:val="both"/>
        <w:rPr>
          <w:rFonts w:ascii="Times New Roman" w:eastAsia="Calibri" w:hAnsi="Times New Roman" w:cs="Times New Roman"/>
          <w:szCs w:val="24"/>
          <w:lang w:val="fr-FR"/>
        </w:rPr>
      </w:pPr>
    </w:p>
    <w:p w14:paraId="320AF91F" w14:textId="77777777" w:rsidR="00732C91" w:rsidRDefault="00732C91" w:rsidP="00534B97">
      <w:pPr>
        <w:spacing w:after="0" w:line="240" w:lineRule="auto"/>
        <w:jc w:val="both"/>
        <w:rPr>
          <w:rFonts w:ascii="Times New Roman" w:eastAsia="Calibri" w:hAnsi="Times New Roman" w:cs="Times New Roman"/>
          <w:szCs w:val="24"/>
          <w:lang w:val="fr-FR"/>
        </w:rPr>
      </w:pPr>
    </w:p>
    <w:p w14:paraId="6A03DDFF" w14:textId="77777777" w:rsidR="00732C91" w:rsidRDefault="00732C91" w:rsidP="00534B97">
      <w:pPr>
        <w:spacing w:after="0" w:line="240" w:lineRule="auto"/>
        <w:jc w:val="both"/>
        <w:rPr>
          <w:rFonts w:ascii="Times New Roman" w:eastAsia="Calibri" w:hAnsi="Times New Roman" w:cs="Times New Roman"/>
          <w:szCs w:val="24"/>
          <w:lang w:val="fr-FR"/>
        </w:rPr>
      </w:pPr>
    </w:p>
    <w:p w14:paraId="31686145" w14:textId="77777777" w:rsidR="00732C91" w:rsidRDefault="00732C91" w:rsidP="00534B97">
      <w:pPr>
        <w:spacing w:after="0" w:line="240" w:lineRule="auto"/>
        <w:jc w:val="both"/>
        <w:rPr>
          <w:rFonts w:ascii="Times New Roman" w:eastAsia="Calibri" w:hAnsi="Times New Roman" w:cs="Times New Roman"/>
          <w:szCs w:val="24"/>
          <w:lang w:val="fr-FR"/>
        </w:rPr>
      </w:pPr>
    </w:p>
    <w:p w14:paraId="0C68618C" w14:textId="77777777" w:rsidR="00732C91" w:rsidRDefault="00732C91" w:rsidP="00534B97">
      <w:pPr>
        <w:spacing w:after="0" w:line="240" w:lineRule="auto"/>
        <w:jc w:val="both"/>
        <w:rPr>
          <w:rFonts w:ascii="Times New Roman" w:eastAsia="Calibri" w:hAnsi="Times New Roman" w:cs="Times New Roman"/>
          <w:szCs w:val="24"/>
          <w:lang w:val="fr-FR"/>
        </w:rPr>
      </w:pPr>
    </w:p>
    <w:p w14:paraId="1B72E44B" w14:textId="77777777" w:rsidR="00732C91" w:rsidRDefault="00732C91" w:rsidP="00534B97">
      <w:pPr>
        <w:spacing w:after="0" w:line="240" w:lineRule="auto"/>
        <w:jc w:val="both"/>
        <w:rPr>
          <w:rFonts w:ascii="Times New Roman" w:eastAsia="Calibri" w:hAnsi="Times New Roman" w:cs="Times New Roman"/>
          <w:szCs w:val="24"/>
          <w:lang w:val="fr-FR"/>
        </w:rPr>
      </w:pPr>
    </w:p>
    <w:p w14:paraId="21ACE013" w14:textId="77777777" w:rsidR="00732C91" w:rsidRDefault="00732C91" w:rsidP="00534B97">
      <w:pPr>
        <w:spacing w:after="0" w:line="240" w:lineRule="auto"/>
        <w:jc w:val="both"/>
        <w:rPr>
          <w:rFonts w:ascii="Times New Roman" w:eastAsia="Calibri" w:hAnsi="Times New Roman" w:cs="Times New Roman"/>
          <w:szCs w:val="24"/>
          <w:lang w:val="fr-FR"/>
        </w:rPr>
      </w:pPr>
    </w:p>
    <w:p w14:paraId="001CEFAE" w14:textId="77777777" w:rsidR="00732C91" w:rsidRDefault="00732C91" w:rsidP="00534B97">
      <w:pPr>
        <w:spacing w:after="0" w:line="240" w:lineRule="auto"/>
        <w:jc w:val="both"/>
        <w:rPr>
          <w:rFonts w:ascii="Times New Roman" w:eastAsia="Calibri" w:hAnsi="Times New Roman" w:cs="Times New Roman"/>
          <w:szCs w:val="24"/>
          <w:lang w:val="fr-FR"/>
        </w:rPr>
      </w:pPr>
    </w:p>
    <w:p w14:paraId="71239138" w14:textId="77777777" w:rsidR="00732C91" w:rsidRDefault="00732C91" w:rsidP="00534B97">
      <w:pPr>
        <w:spacing w:after="0" w:line="240" w:lineRule="auto"/>
        <w:jc w:val="both"/>
        <w:rPr>
          <w:rFonts w:ascii="Times New Roman" w:eastAsia="Calibri" w:hAnsi="Times New Roman" w:cs="Times New Roman"/>
          <w:szCs w:val="24"/>
          <w:lang w:val="fr-FR"/>
        </w:rPr>
      </w:pPr>
    </w:p>
    <w:p w14:paraId="7C86F539" w14:textId="77777777" w:rsidR="00732C91" w:rsidRDefault="00732C91" w:rsidP="00534B97">
      <w:pPr>
        <w:spacing w:after="0" w:line="240" w:lineRule="auto"/>
        <w:jc w:val="both"/>
        <w:rPr>
          <w:rFonts w:ascii="Times New Roman" w:eastAsia="Calibri" w:hAnsi="Times New Roman" w:cs="Times New Roman"/>
          <w:szCs w:val="24"/>
          <w:lang w:val="fr-FR"/>
        </w:rPr>
      </w:pPr>
    </w:p>
    <w:p w14:paraId="607A78E0" w14:textId="77777777" w:rsidR="00732C91" w:rsidRDefault="00732C91" w:rsidP="00534B97">
      <w:pPr>
        <w:spacing w:after="0" w:line="240" w:lineRule="auto"/>
        <w:jc w:val="both"/>
        <w:rPr>
          <w:rFonts w:ascii="Times New Roman" w:eastAsia="Calibri" w:hAnsi="Times New Roman" w:cs="Times New Roman"/>
          <w:szCs w:val="24"/>
          <w:lang w:val="fr-FR"/>
        </w:rPr>
      </w:pPr>
    </w:p>
    <w:p w14:paraId="557C1C3D" w14:textId="77777777" w:rsidR="00732C91" w:rsidRDefault="00732C91" w:rsidP="00534B97">
      <w:pPr>
        <w:spacing w:after="0" w:line="240" w:lineRule="auto"/>
        <w:jc w:val="both"/>
        <w:rPr>
          <w:rFonts w:ascii="Times New Roman" w:eastAsia="Calibri" w:hAnsi="Times New Roman" w:cs="Times New Roman"/>
          <w:szCs w:val="24"/>
          <w:lang w:val="fr-FR"/>
        </w:rPr>
      </w:pPr>
    </w:p>
    <w:p w14:paraId="15543B76" w14:textId="77777777" w:rsidR="00732C91" w:rsidRDefault="00732C91" w:rsidP="00534B97">
      <w:pPr>
        <w:spacing w:after="0" w:line="240" w:lineRule="auto"/>
        <w:jc w:val="both"/>
        <w:rPr>
          <w:rFonts w:ascii="Times New Roman" w:eastAsia="Calibri" w:hAnsi="Times New Roman" w:cs="Times New Roman"/>
          <w:szCs w:val="24"/>
          <w:lang w:val="fr-FR"/>
        </w:rPr>
      </w:pPr>
    </w:p>
    <w:p w14:paraId="5B79D58A" w14:textId="77777777" w:rsidR="00732C91" w:rsidRDefault="00732C91" w:rsidP="00534B97">
      <w:pPr>
        <w:spacing w:after="0" w:line="240" w:lineRule="auto"/>
        <w:jc w:val="both"/>
        <w:rPr>
          <w:rFonts w:ascii="Times New Roman" w:eastAsia="Calibri" w:hAnsi="Times New Roman" w:cs="Times New Roman"/>
          <w:szCs w:val="24"/>
          <w:lang w:val="fr-FR"/>
        </w:rPr>
      </w:pPr>
    </w:p>
    <w:p w14:paraId="6C01E765" w14:textId="77777777" w:rsidR="00732C91" w:rsidRDefault="00732C91" w:rsidP="00534B97">
      <w:pPr>
        <w:spacing w:after="0" w:line="240" w:lineRule="auto"/>
        <w:jc w:val="both"/>
        <w:rPr>
          <w:rFonts w:ascii="Times New Roman" w:eastAsia="Calibri" w:hAnsi="Times New Roman" w:cs="Times New Roman"/>
          <w:szCs w:val="24"/>
          <w:lang w:val="fr-FR"/>
        </w:rPr>
      </w:pPr>
    </w:p>
    <w:p w14:paraId="20170CD9" w14:textId="77777777" w:rsidR="00732C91" w:rsidRDefault="00732C91" w:rsidP="00534B97">
      <w:pPr>
        <w:spacing w:after="0" w:line="240" w:lineRule="auto"/>
        <w:jc w:val="both"/>
        <w:rPr>
          <w:rFonts w:ascii="Times New Roman" w:eastAsia="Calibri" w:hAnsi="Times New Roman" w:cs="Times New Roman"/>
          <w:szCs w:val="24"/>
          <w:lang w:val="fr-FR"/>
        </w:rPr>
      </w:pPr>
    </w:p>
    <w:p w14:paraId="2F549DC0" w14:textId="77777777" w:rsidR="00732C91" w:rsidRDefault="00732C91" w:rsidP="00534B97">
      <w:pPr>
        <w:spacing w:after="0" w:line="240" w:lineRule="auto"/>
        <w:jc w:val="both"/>
        <w:rPr>
          <w:rFonts w:ascii="Times New Roman" w:eastAsia="Calibri" w:hAnsi="Times New Roman" w:cs="Times New Roman"/>
          <w:szCs w:val="24"/>
          <w:lang w:val="fr-FR"/>
        </w:rPr>
      </w:pPr>
    </w:p>
    <w:p w14:paraId="5C349C13" w14:textId="77777777" w:rsidR="00732C91" w:rsidRDefault="00732C91" w:rsidP="00534B97">
      <w:pPr>
        <w:spacing w:after="0" w:line="240" w:lineRule="auto"/>
        <w:jc w:val="both"/>
        <w:rPr>
          <w:rFonts w:ascii="Times New Roman" w:eastAsia="Calibri" w:hAnsi="Times New Roman" w:cs="Times New Roman"/>
          <w:szCs w:val="24"/>
          <w:lang w:val="fr-FR"/>
        </w:rPr>
      </w:pPr>
    </w:p>
    <w:p w14:paraId="6954701F" w14:textId="77777777" w:rsidR="00732C91" w:rsidRDefault="00732C91" w:rsidP="00534B97">
      <w:pPr>
        <w:spacing w:after="0" w:line="240" w:lineRule="auto"/>
        <w:jc w:val="both"/>
        <w:rPr>
          <w:rFonts w:ascii="Times New Roman" w:eastAsia="Calibri" w:hAnsi="Times New Roman" w:cs="Times New Roman"/>
          <w:szCs w:val="24"/>
          <w:lang w:val="fr-FR"/>
        </w:rPr>
      </w:pPr>
    </w:p>
    <w:p w14:paraId="675E52B1" w14:textId="77777777" w:rsidR="00732C91" w:rsidRDefault="00732C91" w:rsidP="00534B97">
      <w:pPr>
        <w:spacing w:after="0" w:line="240" w:lineRule="auto"/>
        <w:jc w:val="both"/>
        <w:rPr>
          <w:rFonts w:ascii="Times New Roman" w:eastAsia="Calibri" w:hAnsi="Times New Roman" w:cs="Times New Roman"/>
          <w:szCs w:val="24"/>
          <w:lang w:val="fr-FR"/>
        </w:rPr>
      </w:pPr>
    </w:p>
    <w:p w14:paraId="28972CB0" w14:textId="77777777" w:rsidR="00732C91" w:rsidRDefault="00732C91" w:rsidP="00534B97">
      <w:pPr>
        <w:spacing w:after="0" w:line="240" w:lineRule="auto"/>
        <w:jc w:val="both"/>
        <w:rPr>
          <w:rFonts w:ascii="Times New Roman" w:eastAsia="Calibri" w:hAnsi="Times New Roman" w:cs="Times New Roman"/>
          <w:szCs w:val="24"/>
          <w:lang w:val="fr-FR"/>
        </w:rPr>
      </w:pPr>
    </w:p>
    <w:p w14:paraId="4A9A345A" w14:textId="77777777" w:rsidR="00732C91" w:rsidRDefault="00732C91" w:rsidP="00534B97">
      <w:pPr>
        <w:spacing w:after="0" w:line="240" w:lineRule="auto"/>
        <w:jc w:val="both"/>
        <w:rPr>
          <w:rFonts w:ascii="Times New Roman" w:eastAsia="Calibri" w:hAnsi="Times New Roman" w:cs="Times New Roman"/>
          <w:szCs w:val="24"/>
          <w:lang w:val="fr-FR"/>
        </w:rPr>
      </w:pPr>
    </w:p>
    <w:p w14:paraId="18D7476D" w14:textId="77777777" w:rsidR="00732C91" w:rsidRDefault="00732C91" w:rsidP="00534B97">
      <w:pPr>
        <w:spacing w:after="0" w:line="240" w:lineRule="auto"/>
        <w:jc w:val="both"/>
        <w:rPr>
          <w:rFonts w:ascii="Times New Roman" w:eastAsia="Calibri" w:hAnsi="Times New Roman" w:cs="Times New Roman"/>
          <w:szCs w:val="24"/>
          <w:lang w:val="fr-FR"/>
        </w:rPr>
      </w:pPr>
    </w:p>
    <w:p w14:paraId="15DBD533" w14:textId="77777777" w:rsidR="00732C91" w:rsidRDefault="00732C91" w:rsidP="00534B97">
      <w:pPr>
        <w:spacing w:after="0" w:line="240" w:lineRule="auto"/>
        <w:jc w:val="both"/>
        <w:rPr>
          <w:rFonts w:ascii="Times New Roman" w:eastAsia="Calibri" w:hAnsi="Times New Roman" w:cs="Times New Roman"/>
          <w:szCs w:val="24"/>
          <w:lang w:val="fr-FR"/>
        </w:rPr>
      </w:pPr>
    </w:p>
    <w:p w14:paraId="2D8ECCA3" w14:textId="77777777" w:rsidR="00732C91" w:rsidRDefault="00732C91" w:rsidP="00534B97">
      <w:pPr>
        <w:spacing w:after="0" w:line="240" w:lineRule="auto"/>
        <w:jc w:val="both"/>
        <w:rPr>
          <w:rFonts w:ascii="Times New Roman" w:eastAsia="Calibri" w:hAnsi="Times New Roman" w:cs="Times New Roman"/>
          <w:szCs w:val="24"/>
          <w:lang w:val="fr-FR"/>
        </w:rPr>
      </w:pPr>
    </w:p>
    <w:p w14:paraId="5A4D4B27" w14:textId="77777777" w:rsidR="00732C91" w:rsidRDefault="00732C91" w:rsidP="00534B97">
      <w:pPr>
        <w:spacing w:after="0" w:line="240" w:lineRule="auto"/>
        <w:jc w:val="both"/>
        <w:rPr>
          <w:rFonts w:ascii="Times New Roman" w:eastAsia="Calibri" w:hAnsi="Times New Roman" w:cs="Times New Roman"/>
          <w:szCs w:val="24"/>
          <w:lang w:val="fr-FR"/>
        </w:rPr>
      </w:pPr>
    </w:p>
    <w:p w14:paraId="6248EB03" w14:textId="77777777" w:rsidR="00732C91" w:rsidRDefault="00732C91" w:rsidP="00534B97">
      <w:pPr>
        <w:spacing w:after="0" w:line="240" w:lineRule="auto"/>
        <w:jc w:val="both"/>
        <w:rPr>
          <w:rFonts w:ascii="Times New Roman" w:eastAsia="Calibri" w:hAnsi="Times New Roman" w:cs="Times New Roman"/>
          <w:szCs w:val="24"/>
          <w:lang w:val="fr-FR"/>
        </w:rPr>
      </w:pPr>
    </w:p>
    <w:p w14:paraId="226CB5BF" w14:textId="77777777" w:rsidR="00732C91" w:rsidRDefault="00732C91" w:rsidP="00534B97">
      <w:pPr>
        <w:spacing w:after="0" w:line="240" w:lineRule="auto"/>
        <w:jc w:val="both"/>
        <w:rPr>
          <w:rFonts w:ascii="Times New Roman" w:eastAsia="Calibri" w:hAnsi="Times New Roman" w:cs="Times New Roman"/>
          <w:szCs w:val="24"/>
          <w:lang w:val="fr-FR"/>
        </w:rPr>
      </w:pPr>
    </w:p>
    <w:p w14:paraId="3F852A31" w14:textId="77777777" w:rsidR="00732C91" w:rsidRDefault="00732C91" w:rsidP="00534B97">
      <w:pPr>
        <w:spacing w:after="0" w:line="240" w:lineRule="auto"/>
        <w:jc w:val="both"/>
        <w:rPr>
          <w:rFonts w:ascii="Times New Roman" w:eastAsia="Calibri" w:hAnsi="Times New Roman" w:cs="Times New Roman"/>
          <w:szCs w:val="24"/>
          <w:lang w:val="fr-FR"/>
        </w:rPr>
      </w:pPr>
    </w:p>
    <w:p w14:paraId="72B0706A" w14:textId="77777777" w:rsidR="00732C91" w:rsidRDefault="00732C91" w:rsidP="00534B97">
      <w:pPr>
        <w:spacing w:after="0" w:line="240" w:lineRule="auto"/>
        <w:jc w:val="both"/>
        <w:rPr>
          <w:rFonts w:ascii="Times New Roman" w:eastAsia="Calibri" w:hAnsi="Times New Roman" w:cs="Times New Roman"/>
          <w:szCs w:val="24"/>
          <w:lang w:val="fr-FR"/>
        </w:rPr>
      </w:pPr>
    </w:p>
    <w:p w14:paraId="09C74CE6" w14:textId="77777777" w:rsidR="00C2479E" w:rsidRDefault="00C2479E" w:rsidP="00534B97">
      <w:pPr>
        <w:spacing w:after="0" w:line="240" w:lineRule="auto"/>
        <w:jc w:val="both"/>
        <w:rPr>
          <w:rFonts w:ascii="Times New Roman" w:eastAsia="Calibri" w:hAnsi="Times New Roman" w:cs="Times New Roman"/>
          <w:szCs w:val="24"/>
          <w:lang w:val="fr-FR"/>
        </w:rPr>
      </w:pPr>
    </w:p>
    <w:p w14:paraId="6E558F69" w14:textId="548A18AD" w:rsidR="009448D9" w:rsidRPr="009448D9"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100" w:name="_Toc439948374"/>
      <w:bookmarkStart w:id="101" w:name="_Toc441236119"/>
      <w:bookmarkStart w:id="102" w:name="_Toc442405190"/>
      <w:bookmarkStart w:id="103" w:name="_Toc481362040"/>
      <w:r w:rsidRPr="009448D9">
        <w:rPr>
          <w:rFonts w:ascii="Times New Roman" w:eastAsia="Times New Roman" w:hAnsi="Times New Roman" w:cs="Times New Roman"/>
          <w:b/>
          <w:smallCaps/>
          <w:color w:val="FFFFFF" w:themeColor="background1"/>
          <w:sz w:val="36"/>
          <w:szCs w:val="36"/>
          <w:lang w:val="cs-CZ" w:eastAsia="ar-SA"/>
        </w:rPr>
        <w:lastRenderedPageBreak/>
        <w:t xml:space="preserve">Capitolul </w:t>
      </w:r>
      <w:r w:rsidR="00E31DA3">
        <w:rPr>
          <w:rFonts w:ascii="Times New Roman" w:eastAsia="Times New Roman" w:hAnsi="Times New Roman" w:cs="Times New Roman"/>
          <w:b/>
          <w:smallCaps/>
          <w:color w:val="FFFFFF" w:themeColor="background1"/>
          <w:sz w:val="36"/>
          <w:szCs w:val="36"/>
          <w:lang w:val="cs-CZ" w:eastAsia="ar-SA"/>
        </w:rPr>
        <w:t>5</w:t>
      </w:r>
      <w:r w:rsidRPr="009448D9">
        <w:rPr>
          <w:rFonts w:ascii="Times New Roman" w:eastAsia="Times New Roman" w:hAnsi="Times New Roman" w:cs="Times New Roman"/>
          <w:b/>
          <w:smallCaps/>
          <w:color w:val="FFFFFF" w:themeColor="background1"/>
          <w:sz w:val="36"/>
          <w:szCs w:val="36"/>
          <w:lang w:val="cs-CZ" w:eastAsia="ar-SA"/>
        </w:rPr>
        <w:t>.</w:t>
      </w:r>
      <w:bookmarkEnd w:id="100"/>
      <w:r w:rsidR="00187C26">
        <w:rPr>
          <w:rFonts w:ascii="Times New Roman" w:eastAsia="Times New Roman" w:hAnsi="Times New Roman" w:cs="Times New Roman"/>
          <w:b/>
          <w:smallCaps/>
          <w:color w:val="FFFFFF" w:themeColor="background1"/>
          <w:sz w:val="36"/>
          <w:szCs w:val="36"/>
          <w:lang w:val="cs-CZ" w:eastAsia="ar-SA"/>
        </w:rPr>
        <w:t xml:space="preserve"> </w:t>
      </w:r>
      <w:r w:rsidRPr="009448D9">
        <w:rPr>
          <w:rFonts w:ascii="Times New Roman" w:eastAsia="Times New Roman" w:hAnsi="Times New Roman" w:cs="Times New Roman"/>
          <w:b/>
          <w:smallCaps/>
          <w:color w:val="FFFFFF" w:themeColor="background1"/>
          <w:sz w:val="36"/>
          <w:szCs w:val="36"/>
          <w:lang w:val="cs-CZ" w:eastAsia="ar-SA"/>
        </w:rPr>
        <w:t>contractarea proiectelor</w:t>
      </w:r>
      <w:bookmarkEnd w:id="101"/>
      <w:bookmarkEnd w:id="102"/>
      <w:bookmarkEnd w:id="103"/>
    </w:p>
    <w:p w14:paraId="636BABC0" w14:textId="77777777" w:rsidR="009448D9" w:rsidRPr="009448D9" w:rsidRDefault="009448D9" w:rsidP="009448D9">
      <w:pPr>
        <w:spacing w:after="0"/>
        <w:jc w:val="both"/>
        <w:rPr>
          <w:rFonts w:ascii="Times New Roman" w:hAnsi="Times New Roman" w:cs="Times New Roman"/>
          <w:szCs w:val="24"/>
          <w:lang w:val="ro-RO"/>
        </w:rPr>
      </w:pPr>
    </w:p>
    <w:p w14:paraId="34A8C14A" w14:textId="77777777" w:rsidR="00F51380" w:rsidRPr="00F51380" w:rsidRDefault="00F51380" w:rsidP="00F51380">
      <w:pPr>
        <w:spacing w:after="0" w:line="240" w:lineRule="auto"/>
        <w:jc w:val="both"/>
        <w:rPr>
          <w:rFonts w:ascii="Times New Roman" w:eastAsia="Calibri" w:hAnsi="Times New Roman" w:cs="Times New Roman"/>
          <w:szCs w:val="24"/>
          <w:lang w:val="ro-RO"/>
        </w:rPr>
      </w:pPr>
      <w:r w:rsidRPr="00F51380">
        <w:rPr>
          <w:rFonts w:ascii="Times New Roman" w:eastAsia="Calibri" w:hAnsi="Times New Roman" w:cs="Times New Roman"/>
          <w:szCs w:val="24"/>
          <w:lang w:val="ro-RO"/>
        </w:rPr>
        <w:t xml:space="preserve">Contractul de finanţare (CF) reprezintă un act juridic supus regulilor de drept public, cu titlu oneros pentru beneficiar, de adeziune, comutativ şi sinalagmatic prin care se stabilesc drepturile şi obligaţiile corelative ale părţilor în vederea implementării operaţiunilor.  </w:t>
      </w:r>
    </w:p>
    <w:p w14:paraId="490BF3DF" w14:textId="77777777" w:rsidR="00F51380" w:rsidRPr="00F51380" w:rsidRDefault="00F51380" w:rsidP="00F51380">
      <w:pPr>
        <w:spacing w:after="0" w:line="240" w:lineRule="auto"/>
        <w:jc w:val="both"/>
        <w:rPr>
          <w:rFonts w:ascii="Times New Roman" w:eastAsia="Calibri" w:hAnsi="Times New Roman" w:cs="Times New Roman"/>
          <w:szCs w:val="24"/>
          <w:lang w:val="ro-RO"/>
        </w:rPr>
      </w:pPr>
    </w:p>
    <w:p w14:paraId="6A97907E" w14:textId="77777777" w:rsidR="00F51380" w:rsidRPr="00F51380" w:rsidRDefault="00F51380" w:rsidP="00F51380">
      <w:pPr>
        <w:spacing w:after="0" w:line="240" w:lineRule="auto"/>
        <w:jc w:val="both"/>
        <w:rPr>
          <w:rFonts w:ascii="Times New Roman" w:eastAsia="Calibri" w:hAnsi="Times New Roman" w:cs="Times New Roman"/>
          <w:szCs w:val="24"/>
          <w:lang w:val="ro-RO"/>
        </w:rPr>
      </w:pPr>
      <w:r w:rsidRPr="00F51380">
        <w:rPr>
          <w:rFonts w:ascii="Times New Roman" w:eastAsia="Calibri" w:hAnsi="Times New Roman" w:cs="Times New Roman"/>
          <w:szCs w:val="24"/>
          <w:lang w:val="ro-RO"/>
        </w:rPr>
        <w:t>După finalizarea procesului de evaluare, pentru proiectele care au îndeplinit punctajul minim, AM POIM redactează nota de aprobare a proiectului şi contractul de finanţare şi transmite solicitantului cele două exemplare ale contractului, în vederea semnării de către reprezentantul legal.</w:t>
      </w:r>
    </w:p>
    <w:p w14:paraId="538F33D9" w14:textId="77777777" w:rsidR="00F51380" w:rsidRPr="00F51380" w:rsidRDefault="00F51380" w:rsidP="00F51380">
      <w:pPr>
        <w:spacing w:after="0" w:line="240" w:lineRule="auto"/>
        <w:jc w:val="both"/>
        <w:rPr>
          <w:rFonts w:ascii="Times New Roman" w:eastAsia="Calibri" w:hAnsi="Times New Roman" w:cs="Times New Roman"/>
          <w:bCs/>
          <w:szCs w:val="24"/>
          <w:lang w:val="ro-RO"/>
        </w:rPr>
      </w:pPr>
    </w:p>
    <w:p w14:paraId="37C4F243" w14:textId="77777777" w:rsidR="00F51380" w:rsidRPr="00F51380" w:rsidRDefault="00F51380" w:rsidP="00F51380">
      <w:pPr>
        <w:spacing w:after="0" w:line="240" w:lineRule="auto"/>
        <w:jc w:val="both"/>
        <w:rPr>
          <w:rFonts w:ascii="Times New Roman" w:eastAsia="Calibri" w:hAnsi="Times New Roman" w:cs="Times New Roman"/>
          <w:szCs w:val="24"/>
          <w:lang w:val="fr-FR"/>
        </w:rPr>
      </w:pPr>
      <w:r w:rsidRPr="00F51380">
        <w:rPr>
          <w:rFonts w:ascii="Times New Roman" w:eastAsia="Calibri" w:hAnsi="Times New Roman" w:cs="Times New Roman"/>
          <w:bCs/>
          <w:szCs w:val="24"/>
          <w:lang w:val="fr-FR"/>
        </w:rPr>
        <w:t>Solicitantul va încărca în MySMIS d</w:t>
      </w:r>
      <w:r w:rsidRPr="00F51380">
        <w:rPr>
          <w:rFonts w:ascii="Times New Roman" w:eastAsia="Calibri" w:hAnsi="Times New Roman" w:cs="Times New Roman"/>
          <w:szCs w:val="24"/>
          <w:lang w:val="fr-FR"/>
        </w:rPr>
        <w:t xml:space="preserve">ocumentele solicitate în Opisul din </w:t>
      </w:r>
      <w:r w:rsidRPr="00F51380">
        <w:rPr>
          <w:rFonts w:ascii="Times New Roman" w:eastAsia="Calibri" w:hAnsi="Times New Roman" w:cs="Times New Roman"/>
          <w:b/>
          <w:i/>
          <w:szCs w:val="24"/>
          <w:lang w:val="fr-FR"/>
        </w:rPr>
        <w:t xml:space="preserve">Anexa 2b, </w:t>
      </w:r>
      <w:r w:rsidRPr="00F51380">
        <w:rPr>
          <w:rFonts w:ascii="Times New Roman" w:eastAsia="Calibri" w:hAnsi="Times New Roman" w:cs="Times New Roman"/>
          <w:szCs w:val="24"/>
          <w:lang w:val="fr-FR"/>
        </w:rPr>
        <w:t>în funcţie de disponibilitatea sistemului electronic. Proiectul poate fi respins în cadrul acestei etape şi se va transmite solicitantului o scrisoare de respingere, în cazul în care (lista nu este exhaustivă):</w:t>
      </w:r>
    </w:p>
    <w:p w14:paraId="198EB36F" w14:textId="77777777" w:rsidR="00F51380" w:rsidRPr="00F51380" w:rsidRDefault="00F51380" w:rsidP="00DA18CE">
      <w:pPr>
        <w:numPr>
          <w:ilvl w:val="0"/>
          <w:numId w:val="19"/>
        </w:numPr>
        <w:spacing w:after="0" w:line="240" w:lineRule="auto"/>
        <w:ind w:left="714" w:hanging="357"/>
        <w:jc w:val="both"/>
        <w:rPr>
          <w:rFonts w:ascii="Times New Roman" w:eastAsia="Calibri" w:hAnsi="Times New Roman" w:cs="Times New Roman"/>
          <w:szCs w:val="24"/>
          <w:lang w:val="fr-FR"/>
        </w:rPr>
      </w:pPr>
      <w:r w:rsidRPr="00F51380">
        <w:rPr>
          <w:rFonts w:ascii="Times New Roman" w:eastAsia="Calibri" w:hAnsi="Times New Roman" w:cs="Times New Roman"/>
          <w:szCs w:val="24"/>
          <w:lang w:val="fr-FR"/>
        </w:rPr>
        <w:t xml:space="preserve">documentaţia solicitată nu este transmisă în termenul solicitat ori este incompletă în raport cu cerinţele Ghidului (respectiv Opisul din </w:t>
      </w:r>
      <w:r w:rsidRPr="00F51380">
        <w:rPr>
          <w:rFonts w:ascii="Times New Roman" w:eastAsia="Calibri" w:hAnsi="Times New Roman" w:cs="Times New Roman"/>
          <w:b/>
          <w:i/>
          <w:szCs w:val="24"/>
          <w:lang w:val="fr-FR"/>
        </w:rPr>
        <w:t>Anexa 2b)</w:t>
      </w:r>
      <w:r w:rsidRPr="00F51380">
        <w:rPr>
          <w:rFonts w:ascii="Times New Roman" w:eastAsia="Calibri" w:hAnsi="Times New Roman" w:cs="Times New Roman"/>
          <w:szCs w:val="24"/>
          <w:lang w:val="fr-FR"/>
        </w:rPr>
        <w:t xml:space="preserve"> sau nu se mai află în perioada de valabilitate; </w:t>
      </w:r>
    </w:p>
    <w:p w14:paraId="12865A8E" w14:textId="77777777" w:rsidR="00F51380" w:rsidRPr="00F51380" w:rsidRDefault="00F51380" w:rsidP="00DA18CE">
      <w:pPr>
        <w:numPr>
          <w:ilvl w:val="0"/>
          <w:numId w:val="19"/>
        </w:numPr>
        <w:spacing w:after="0" w:line="240" w:lineRule="auto"/>
        <w:ind w:left="714" w:hanging="357"/>
        <w:jc w:val="both"/>
        <w:rPr>
          <w:rFonts w:ascii="Times New Roman" w:eastAsia="Calibri" w:hAnsi="Times New Roman" w:cs="Times New Roman"/>
          <w:szCs w:val="24"/>
          <w:lang w:val="fr-FR"/>
        </w:rPr>
      </w:pPr>
      <w:r w:rsidRPr="00F51380">
        <w:rPr>
          <w:rFonts w:ascii="Times New Roman" w:eastAsia="Calibri" w:hAnsi="Times New Roman" w:cs="Times New Roman"/>
          <w:szCs w:val="24"/>
          <w:lang w:val="fr-FR"/>
        </w:rPr>
        <w:t>se constată modificarea formei iniţiale a contractului transmis de către AM POIM şi/sau nerespectarea termenului limită de returnare a celor două exemplare de contract semnate şi ştampilate.</w:t>
      </w:r>
    </w:p>
    <w:p w14:paraId="474CBA06" w14:textId="77777777" w:rsidR="00F51380" w:rsidRPr="00F51380" w:rsidRDefault="00F51380" w:rsidP="00F51380">
      <w:pPr>
        <w:spacing w:after="0" w:line="240" w:lineRule="auto"/>
        <w:jc w:val="both"/>
        <w:rPr>
          <w:rFonts w:ascii="Times New Roman" w:eastAsia="Calibri" w:hAnsi="Times New Roman" w:cs="Times New Roman"/>
          <w:szCs w:val="24"/>
          <w:lang w:val="ro-RO"/>
        </w:rPr>
      </w:pPr>
    </w:p>
    <w:p w14:paraId="65895A1C" w14:textId="77777777" w:rsidR="009C3952" w:rsidRPr="009C3952" w:rsidRDefault="009C3952" w:rsidP="009C3952">
      <w:pPr>
        <w:spacing w:after="0" w:line="240" w:lineRule="auto"/>
        <w:jc w:val="both"/>
        <w:rPr>
          <w:rFonts w:ascii="Times New Roman" w:eastAsia="Calibri" w:hAnsi="Times New Roman" w:cs="Times New Roman"/>
          <w:szCs w:val="24"/>
          <w:lang w:val="ro-RO"/>
        </w:rPr>
      </w:pPr>
      <w:r w:rsidRPr="009C3952">
        <w:rPr>
          <w:rFonts w:ascii="Times New Roman" w:eastAsia="Calibri" w:hAnsi="Times New Roman" w:cs="Times New Roman"/>
          <w:szCs w:val="24"/>
          <w:lang w:val="ro-RO"/>
        </w:rPr>
        <w:t>În cazul proiectelor respinse, AM POIM va comunica solicitantului motivele respingerii cererii de finanţare, existând posibilitatea ca solicitantul să retransmită propunerea de proiect revizuită.</w:t>
      </w:r>
    </w:p>
    <w:p w14:paraId="6152CD85" w14:textId="77777777" w:rsidR="009C3952" w:rsidRPr="009C3952" w:rsidRDefault="009C3952" w:rsidP="009C3952">
      <w:pPr>
        <w:spacing w:after="0" w:line="240" w:lineRule="auto"/>
        <w:jc w:val="both"/>
        <w:rPr>
          <w:rFonts w:ascii="Times New Roman" w:eastAsia="Calibri" w:hAnsi="Times New Roman" w:cs="Times New Roman"/>
          <w:szCs w:val="24"/>
          <w:lang w:val="fr-FR"/>
        </w:rPr>
      </w:pPr>
    </w:p>
    <w:p w14:paraId="40A34FFE" w14:textId="77777777" w:rsidR="009C3952" w:rsidRPr="009C3952" w:rsidRDefault="009C3952" w:rsidP="009C3952">
      <w:pPr>
        <w:spacing w:after="0" w:line="240" w:lineRule="auto"/>
        <w:jc w:val="both"/>
        <w:rPr>
          <w:rFonts w:ascii="Times New Roman" w:eastAsia="Calibri" w:hAnsi="Times New Roman" w:cs="Times New Roman"/>
          <w:szCs w:val="24"/>
          <w:lang w:val="fr-FR"/>
        </w:rPr>
      </w:pPr>
      <w:r w:rsidRPr="009C3952">
        <w:rPr>
          <w:rFonts w:ascii="Times New Roman" w:eastAsia="Calibri" w:hAnsi="Times New Roman" w:cs="Times New Roman"/>
          <w:szCs w:val="24"/>
          <w:lang w:val="fr-FR"/>
        </w:rPr>
        <w:t>Solicitantul se obligă ca toate documentele transmise să fie în formatul prevăzut de lege şi în vigoare la data depunerii acestora, în caz contrar neputându-se încheia contractul.</w:t>
      </w:r>
    </w:p>
    <w:p w14:paraId="54409398" w14:textId="77777777" w:rsidR="009C3952" w:rsidRPr="009C3952" w:rsidRDefault="009C3952" w:rsidP="009C3952">
      <w:pPr>
        <w:spacing w:after="0" w:line="240" w:lineRule="auto"/>
        <w:jc w:val="both"/>
        <w:rPr>
          <w:rFonts w:ascii="Times New Roman" w:eastAsia="Calibri" w:hAnsi="Times New Roman" w:cs="Times New Roman"/>
          <w:szCs w:val="24"/>
          <w:lang w:val="fr-FR"/>
        </w:rPr>
      </w:pPr>
    </w:p>
    <w:p w14:paraId="4C6B23A2" w14:textId="77777777" w:rsidR="009C3952" w:rsidRPr="009C3952" w:rsidRDefault="009C3952" w:rsidP="009C3952">
      <w:pPr>
        <w:spacing w:after="0" w:line="240" w:lineRule="auto"/>
        <w:jc w:val="both"/>
        <w:rPr>
          <w:rFonts w:ascii="Times New Roman" w:eastAsia="Calibri" w:hAnsi="Times New Roman" w:cs="Times New Roman"/>
          <w:szCs w:val="24"/>
          <w:lang w:val="fr-FR"/>
        </w:rPr>
      </w:pPr>
      <w:r w:rsidRPr="009C3952">
        <w:rPr>
          <w:rFonts w:ascii="Times New Roman" w:eastAsia="Calibri" w:hAnsi="Times New Roman" w:cs="Times New Roman"/>
          <w:szCs w:val="24"/>
          <w:lang w:val="fr-FR"/>
        </w:rPr>
        <w:t>Numai după ce se constată îndeplinirea tuturor condiţiilor solicitate descrise mai sus poate fi demarată procedura de încheiere a Contractului de finanţare. Solicitantului îi vor fi transmise cele două exemplare ale CF în vederea semnării de către acesta. Transmiterea către solicitant se va face cu asigurarea unui mijloc de probă a primirii contractului.</w:t>
      </w:r>
    </w:p>
    <w:p w14:paraId="4542C987" w14:textId="77777777" w:rsidR="009C3952" w:rsidRPr="009C3952" w:rsidRDefault="009C3952" w:rsidP="009C3952">
      <w:pPr>
        <w:spacing w:after="0" w:line="240" w:lineRule="auto"/>
        <w:jc w:val="both"/>
        <w:rPr>
          <w:rFonts w:ascii="Times New Roman" w:eastAsia="Calibri" w:hAnsi="Times New Roman" w:cs="Times New Roman"/>
          <w:szCs w:val="24"/>
          <w:lang w:val="fr-FR"/>
        </w:rPr>
      </w:pPr>
    </w:p>
    <w:p w14:paraId="2E3A2B6B" w14:textId="380DA909" w:rsidR="009C3952" w:rsidRPr="009C3952" w:rsidRDefault="009C3952" w:rsidP="009C3952">
      <w:pPr>
        <w:spacing w:after="0" w:line="240" w:lineRule="auto"/>
        <w:jc w:val="both"/>
        <w:rPr>
          <w:rFonts w:ascii="Times New Roman" w:eastAsia="Calibri" w:hAnsi="Times New Roman" w:cs="Times New Roman"/>
          <w:szCs w:val="24"/>
          <w:lang w:val="fr-FR"/>
        </w:rPr>
      </w:pPr>
      <w:r w:rsidRPr="009C3952">
        <w:rPr>
          <w:rFonts w:ascii="Times New Roman" w:eastAsia="Calibri" w:hAnsi="Times New Roman" w:cs="Times New Roman"/>
          <w:szCs w:val="24"/>
          <w:lang w:val="fr-FR"/>
        </w:rPr>
        <w:t>Cont</w:t>
      </w:r>
      <w:r w:rsidR="00726B5E">
        <w:rPr>
          <w:rFonts w:ascii="Times New Roman" w:eastAsia="Calibri" w:hAnsi="Times New Roman" w:cs="Times New Roman"/>
          <w:szCs w:val="24"/>
          <w:lang w:val="fr-FR"/>
        </w:rPr>
        <w:t>r</w:t>
      </w:r>
      <w:r w:rsidRPr="009C3952">
        <w:rPr>
          <w:rFonts w:ascii="Times New Roman" w:eastAsia="Calibri" w:hAnsi="Times New Roman" w:cs="Times New Roman"/>
          <w:szCs w:val="24"/>
          <w:lang w:val="fr-FR"/>
        </w:rPr>
        <w:t>actul de finanţare va fi semnat de către reprezentanţii AM POIM şi reprezentantul legal al solicitantului, contractul de finanţare intrând în vigoare la data semnării ultimei părţi semnatare.</w:t>
      </w:r>
    </w:p>
    <w:p w14:paraId="08A06684" w14:textId="77777777" w:rsidR="009C3952" w:rsidRPr="009C3952" w:rsidRDefault="009C3952" w:rsidP="009C3952">
      <w:pPr>
        <w:spacing w:after="0" w:line="240" w:lineRule="auto"/>
        <w:jc w:val="both"/>
        <w:rPr>
          <w:rFonts w:ascii="Times New Roman" w:eastAsia="Calibri" w:hAnsi="Times New Roman" w:cs="Times New Roman"/>
          <w:szCs w:val="24"/>
          <w:lang w:val="fr-FR"/>
        </w:rPr>
      </w:pPr>
    </w:p>
    <w:p w14:paraId="0C8983BD" w14:textId="77777777" w:rsidR="009C3952" w:rsidRPr="009C3952" w:rsidRDefault="009C3952" w:rsidP="009C3952">
      <w:pPr>
        <w:spacing w:after="0" w:line="240" w:lineRule="auto"/>
        <w:jc w:val="both"/>
        <w:rPr>
          <w:rFonts w:ascii="Times New Roman" w:eastAsia="Calibri" w:hAnsi="Times New Roman" w:cs="Times New Roman"/>
          <w:szCs w:val="24"/>
          <w:lang w:val="fr-FR"/>
        </w:rPr>
      </w:pPr>
      <w:r w:rsidRPr="009C3952">
        <w:rPr>
          <w:rFonts w:ascii="Times New Roman" w:eastAsia="Calibri" w:hAnsi="Times New Roman" w:cs="Times New Roman"/>
          <w:szCs w:val="24"/>
          <w:lang w:val="fr-FR"/>
        </w:rPr>
        <w:t>Solicitantul are obligaţia de a semna şi ştampila, după caz, contractul pe fiecare pagină şi pe fiecare exemplar şi de a returna în termenul solicitat de AM POIM (5 zile de la data primirii documentului) cele două exemplare însoţite, eventual, de orice alt document solicitat prin contract. În cazul în care solicitantul nu respectă termenul de semnare a CF şi returnare la AM POIM, AM POIM îşi rezervă dreptul de a respinge finanţarea CF.</w:t>
      </w:r>
    </w:p>
    <w:p w14:paraId="128F9C77" w14:textId="77777777" w:rsidR="009C3952" w:rsidRPr="009C3952" w:rsidRDefault="009C3952" w:rsidP="009C3952">
      <w:pPr>
        <w:spacing w:after="0" w:line="240" w:lineRule="auto"/>
        <w:jc w:val="both"/>
        <w:rPr>
          <w:rFonts w:ascii="Times New Roman" w:eastAsia="Calibri" w:hAnsi="Times New Roman" w:cs="Times New Roman"/>
          <w:szCs w:val="24"/>
          <w:lang w:val="fr-FR"/>
        </w:rPr>
      </w:pPr>
    </w:p>
    <w:p w14:paraId="2A723A8D" w14:textId="77777777" w:rsidR="0016724A" w:rsidRDefault="009C3952" w:rsidP="009C3952">
      <w:pPr>
        <w:spacing w:after="0" w:line="240" w:lineRule="auto"/>
        <w:jc w:val="both"/>
        <w:rPr>
          <w:rFonts w:ascii="Times New Roman" w:eastAsia="Calibri" w:hAnsi="Times New Roman" w:cs="Times New Roman"/>
          <w:szCs w:val="24"/>
          <w:lang w:val="fr-FR"/>
        </w:rPr>
      </w:pPr>
      <w:r w:rsidRPr="009C3952">
        <w:rPr>
          <w:rFonts w:ascii="Times New Roman" w:eastAsia="Calibri" w:hAnsi="Times New Roman" w:cs="Times New Roman"/>
          <w:szCs w:val="24"/>
          <w:lang w:val="fr-FR"/>
        </w:rPr>
        <w:t>După semnarea de către solicitant, CF va fi semnat de către reprezentantul legal al AM POIM. Data încheierii CF este data ultimei semnături. Un exemplar original se returnează beneficiarului. </w:t>
      </w:r>
    </w:p>
    <w:p w14:paraId="7B3D0B56" w14:textId="77777777" w:rsidR="0016724A" w:rsidRDefault="0016724A" w:rsidP="009C3952">
      <w:pPr>
        <w:spacing w:after="0" w:line="240" w:lineRule="auto"/>
        <w:jc w:val="both"/>
        <w:rPr>
          <w:rFonts w:ascii="Times New Roman" w:eastAsia="Calibri" w:hAnsi="Times New Roman" w:cs="Times New Roman"/>
          <w:szCs w:val="24"/>
          <w:lang w:val="fr-FR"/>
        </w:rPr>
      </w:pPr>
    </w:p>
    <w:p w14:paraId="6FE8D375" w14:textId="77777777" w:rsidR="00CF0234" w:rsidRDefault="0016724A" w:rsidP="009C3952">
      <w:pPr>
        <w:spacing w:after="0" w:line="240" w:lineRule="auto"/>
        <w:jc w:val="both"/>
        <w:rPr>
          <w:rFonts w:ascii="Times New Roman" w:eastAsia="Calibri" w:hAnsi="Times New Roman" w:cs="Times New Roman"/>
          <w:szCs w:val="24"/>
          <w:lang w:val="fr-FR"/>
        </w:rPr>
      </w:pPr>
      <w:r w:rsidRPr="0016724A">
        <w:rPr>
          <w:rFonts w:ascii="Times New Roman" w:eastAsia="Calibri" w:hAnsi="Times New Roman" w:cs="Times New Roman"/>
          <w:szCs w:val="24"/>
          <w:lang w:val="fr-FR"/>
        </w:rPr>
        <w:t>Beneficiarul trebuie s</w:t>
      </w:r>
      <w:r w:rsidRPr="0016724A">
        <w:rPr>
          <w:rFonts w:ascii="Times New Roman" w:eastAsia="Calibri" w:hAnsi="Times New Roman" w:cs="Times New Roman" w:hint="eastAsia"/>
          <w:szCs w:val="24"/>
          <w:lang w:val="fr-FR"/>
        </w:rPr>
        <w:t>ă</w:t>
      </w:r>
      <w:r w:rsidRPr="0016724A">
        <w:rPr>
          <w:rFonts w:ascii="Times New Roman" w:eastAsia="Calibri" w:hAnsi="Times New Roman" w:cs="Times New Roman"/>
          <w:szCs w:val="24"/>
          <w:lang w:val="fr-FR"/>
        </w:rPr>
        <w:t xml:space="preserve"> p</w:t>
      </w:r>
      <w:r w:rsidRPr="0016724A">
        <w:rPr>
          <w:rFonts w:ascii="Times New Roman" w:eastAsia="Calibri" w:hAnsi="Times New Roman" w:cs="Times New Roman" w:hint="eastAsia"/>
          <w:szCs w:val="24"/>
          <w:lang w:val="fr-FR"/>
        </w:rPr>
        <w:t>ă</w:t>
      </w:r>
      <w:r w:rsidRPr="0016724A">
        <w:rPr>
          <w:rFonts w:ascii="Times New Roman" w:eastAsia="Calibri" w:hAnsi="Times New Roman" w:cs="Times New Roman"/>
          <w:szCs w:val="24"/>
          <w:lang w:val="fr-FR"/>
        </w:rPr>
        <w:t xml:space="preserve">streze </w:t>
      </w:r>
      <w:r w:rsidRPr="0016724A">
        <w:rPr>
          <w:rFonts w:ascii="Times New Roman" w:eastAsia="Calibri" w:hAnsi="Times New Roman" w:cs="Times New Roman" w:hint="eastAsia"/>
          <w:szCs w:val="24"/>
          <w:lang w:val="fr-FR"/>
        </w:rPr>
        <w:t>ş</w:t>
      </w:r>
      <w:r w:rsidRPr="0016724A">
        <w:rPr>
          <w:rFonts w:ascii="Times New Roman" w:eastAsia="Calibri" w:hAnsi="Times New Roman" w:cs="Times New Roman"/>
          <w:szCs w:val="24"/>
          <w:lang w:val="fr-FR"/>
        </w:rPr>
        <w:t>i s</w:t>
      </w:r>
      <w:r w:rsidRPr="0016724A">
        <w:rPr>
          <w:rFonts w:ascii="Times New Roman" w:eastAsia="Calibri" w:hAnsi="Times New Roman" w:cs="Times New Roman" w:hint="eastAsia"/>
          <w:szCs w:val="24"/>
          <w:lang w:val="fr-FR"/>
        </w:rPr>
        <w:t>ă</w:t>
      </w:r>
      <w:r w:rsidRPr="0016724A">
        <w:rPr>
          <w:rFonts w:ascii="Times New Roman" w:eastAsia="Calibri" w:hAnsi="Times New Roman" w:cs="Times New Roman"/>
          <w:szCs w:val="24"/>
          <w:lang w:val="fr-FR"/>
        </w:rPr>
        <w:t xml:space="preserve"> pun</w:t>
      </w:r>
      <w:r w:rsidRPr="0016724A">
        <w:rPr>
          <w:rFonts w:ascii="Times New Roman" w:eastAsia="Calibri" w:hAnsi="Times New Roman" w:cs="Times New Roman" w:hint="eastAsia"/>
          <w:szCs w:val="24"/>
          <w:lang w:val="fr-FR"/>
        </w:rPr>
        <w:t>ă</w:t>
      </w:r>
      <w:r w:rsidRPr="0016724A">
        <w:rPr>
          <w:rFonts w:ascii="Times New Roman" w:eastAsia="Calibri" w:hAnsi="Times New Roman" w:cs="Times New Roman"/>
          <w:szCs w:val="24"/>
          <w:lang w:val="fr-FR"/>
        </w:rPr>
        <w:t xml:space="preserve"> la dispozi</w:t>
      </w:r>
      <w:r w:rsidRPr="0016724A">
        <w:rPr>
          <w:rFonts w:ascii="Times New Roman" w:eastAsia="Calibri" w:hAnsi="Times New Roman" w:cs="Times New Roman" w:hint="eastAsia"/>
          <w:szCs w:val="24"/>
          <w:lang w:val="fr-FR"/>
        </w:rPr>
        <w:t>ţ</w:t>
      </w:r>
      <w:r w:rsidRPr="0016724A">
        <w:rPr>
          <w:rFonts w:ascii="Times New Roman" w:eastAsia="Calibri" w:hAnsi="Times New Roman" w:cs="Times New Roman"/>
          <w:szCs w:val="24"/>
          <w:lang w:val="fr-FR"/>
        </w:rPr>
        <w:t>ia organismelor abilitate, dup</w:t>
      </w:r>
      <w:r w:rsidRPr="0016724A">
        <w:rPr>
          <w:rFonts w:ascii="Times New Roman" w:eastAsia="Calibri" w:hAnsi="Times New Roman" w:cs="Times New Roman" w:hint="eastAsia"/>
          <w:szCs w:val="24"/>
          <w:lang w:val="fr-FR"/>
        </w:rPr>
        <w:t>ă</w:t>
      </w:r>
      <w:r w:rsidRPr="0016724A">
        <w:rPr>
          <w:rFonts w:ascii="Times New Roman" w:eastAsia="Calibri" w:hAnsi="Times New Roman" w:cs="Times New Roman"/>
          <w:szCs w:val="24"/>
          <w:lang w:val="fr-FR"/>
        </w:rPr>
        <w:t xml:space="preserve"> finalizarea perioadei de implementare a proiectului, inventarul asupra activelor dob</w:t>
      </w:r>
      <w:r w:rsidRPr="0016724A">
        <w:rPr>
          <w:rFonts w:ascii="Times New Roman" w:eastAsia="Calibri" w:hAnsi="Times New Roman" w:cs="Times New Roman" w:hint="eastAsia"/>
          <w:szCs w:val="24"/>
          <w:lang w:val="fr-FR"/>
        </w:rPr>
        <w:t>â</w:t>
      </w:r>
      <w:r w:rsidRPr="0016724A">
        <w:rPr>
          <w:rFonts w:ascii="Times New Roman" w:eastAsia="Calibri" w:hAnsi="Times New Roman" w:cs="Times New Roman"/>
          <w:szCs w:val="24"/>
          <w:lang w:val="fr-FR"/>
        </w:rPr>
        <w:t>ndite prin finan</w:t>
      </w:r>
      <w:r w:rsidRPr="0016724A">
        <w:rPr>
          <w:rFonts w:ascii="Times New Roman" w:eastAsia="Calibri" w:hAnsi="Times New Roman" w:cs="Times New Roman" w:hint="eastAsia"/>
          <w:szCs w:val="24"/>
          <w:lang w:val="fr-FR"/>
        </w:rPr>
        <w:t>ţ</w:t>
      </w:r>
      <w:r w:rsidRPr="0016724A">
        <w:rPr>
          <w:rFonts w:ascii="Times New Roman" w:eastAsia="Calibri" w:hAnsi="Times New Roman" w:cs="Times New Roman"/>
          <w:szCs w:val="24"/>
          <w:lang w:val="fr-FR"/>
        </w:rPr>
        <w:t>area din instrumente structurale, pe o perioad</w:t>
      </w:r>
      <w:r w:rsidRPr="0016724A">
        <w:rPr>
          <w:rFonts w:ascii="Times New Roman" w:eastAsia="Calibri" w:hAnsi="Times New Roman" w:cs="Times New Roman" w:hint="eastAsia"/>
          <w:szCs w:val="24"/>
          <w:lang w:val="fr-FR"/>
        </w:rPr>
        <w:t>ă</w:t>
      </w:r>
      <w:r w:rsidRPr="0016724A">
        <w:rPr>
          <w:rFonts w:ascii="Times New Roman" w:eastAsia="Calibri" w:hAnsi="Times New Roman" w:cs="Times New Roman"/>
          <w:szCs w:val="24"/>
          <w:lang w:val="fr-FR"/>
        </w:rPr>
        <w:t xml:space="preserve"> de 5 ani de la data </w:t>
      </w:r>
      <w:r w:rsidRPr="0016724A">
        <w:rPr>
          <w:rFonts w:ascii="Times New Roman" w:eastAsia="Calibri" w:hAnsi="Times New Roman" w:cs="Times New Roman" w:hint="eastAsia"/>
          <w:szCs w:val="24"/>
          <w:lang w:val="fr-FR"/>
        </w:rPr>
        <w:t>î</w:t>
      </w:r>
      <w:r w:rsidRPr="0016724A">
        <w:rPr>
          <w:rFonts w:ascii="Times New Roman" w:eastAsia="Calibri" w:hAnsi="Times New Roman" w:cs="Times New Roman"/>
          <w:szCs w:val="24"/>
          <w:lang w:val="fr-FR"/>
        </w:rPr>
        <w:t>nchiderii oficiale a POIM.</w:t>
      </w:r>
    </w:p>
    <w:p w14:paraId="52051B06" w14:textId="77777777" w:rsidR="0016724A" w:rsidRPr="009C3952" w:rsidRDefault="0016724A" w:rsidP="009C3952">
      <w:pPr>
        <w:spacing w:after="0" w:line="240" w:lineRule="auto"/>
        <w:jc w:val="both"/>
        <w:rPr>
          <w:rFonts w:ascii="Times New Roman" w:eastAsia="Calibri" w:hAnsi="Times New Roman" w:cs="Times New Roman"/>
          <w:szCs w:val="24"/>
          <w:lang w:val="fr-FR"/>
        </w:rPr>
      </w:pPr>
    </w:p>
    <w:p w14:paraId="28EAA832" w14:textId="77777777" w:rsidR="00CF0234" w:rsidRDefault="00CF0234" w:rsidP="00CF0234">
      <w:pPr>
        <w:spacing w:after="0" w:line="240" w:lineRule="auto"/>
        <w:jc w:val="both"/>
        <w:rPr>
          <w:rFonts w:ascii="Times New Roman" w:hAnsi="Times New Roman"/>
          <w:szCs w:val="24"/>
        </w:rPr>
      </w:pPr>
      <w:r w:rsidRPr="007E6F16">
        <w:rPr>
          <w:rFonts w:ascii="Times New Roman" w:hAnsi="Times New Roman"/>
          <w:szCs w:val="24"/>
          <w:lang w:val="fr-FR"/>
        </w:rPr>
        <w:t xml:space="preserve">Procedura de contractare poate diferi de cea descrisă în Ghidul Solicitantului, în corelare cu funcționalitățile MySMIS. </w:t>
      </w:r>
      <w:r w:rsidRPr="007E6F16">
        <w:rPr>
          <w:rFonts w:ascii="Times New Roman" w:hAnsi="Times New Roman"/>
          <w:szCs w:val="24"/>
        </w:rPr>
        <w:t>Prin urmare, va fi comunicată ulterior beneficiarilor.</w:t>
      </w:r>
    </w:p>
    <w:p w14:paraId="4FF80D20" w14:textId="77777777" w:rsidR="00E313BB" w:rsidRDefault="00E313BB" w:rsidP="00CF0234">
      <w:pPr>
        <w:spacing w:after="0" w:line="240" w:lineRule="auto"/>
        <w:jc w:val="both"/>
        <w:rPr>
          <w:rFonts w:ascii="Times New Roman" w:hAnsi="Times New Roman"/>
          <w:szCs w:val="24"/>
        </w:rPr>
      </w:pPr>
    </w:p>
    <w:p w14:paraId="4D435909" w14:textId="3B13B134" w:rsidR="00017226" w:rsidRPr="00E313BB" w:rsidRDefault="00E313BB" w:rsidP="00CF0234">
      <w:pPr>
        <w:spacing w:after="0" w:line="240" w:lineRule="auto"/>
        <w:jc w:val="both"/>
        <w:rPr>
          <w:rFonts w:ascii="Times New Roman" w:hAnsi="Times New Roman" w:cs="Times New Roman"/>
          <w:szCs w:val="24"/>
        </w:rPr>
      </w:pPr>
      <w:r w:rsidRPr="007C3742">
        <w:rPr>
          <w:rFonts w:ascii="Times New Roman" w:hAnsi="Times New Roman"/>
          <w:szCs w:val="24"/>
        </w:rPr>
        <w:lastRenderedPageBreak/>
        <w:t xml:space="preserve">Fiecare contract poate avea clauze suplimentare specifice sau poate fi actualizat cu ultimele modificări identificate a fi necesare de către AM POIM. </w:t>
      </w:r>
      <w:r w:rsidRPr="007C3742">
        <w:rPr>
          <w:rFonts w:ascii="Times New Roman" w:hAnsi="Times New Roman" w:cs="Times New Roman"/>
          <w:szCs w:val="24"/>
        </w:rPr>
        <w:t>Versiunea finală a contractului de finanțare (în special clauzele specifice și anexele) vor fi comunicate ulterior beneficiarilor.</w:t>
      </w:r>
      <w:r>
        <w:rPr>
          <w:rFonts w:ascii="Times New Roman" w:hAnsi="Times New Roman" w:cs="Times New Roman"/>
          <w:szCs w:val="24"/>
        </w:rPr>
        <w:t xml:space="preserve"> </w:t>
      </w:r>
    </w:p>
    <w:p w14:paraId="2BBB8410" w14:textId="77777777" w:rsidR="00586478" w:rsidRDefault="00586478" w:rsidP="00CF0234">
      <w:pPr>
        <w:spacing w:after="0" w:line="240" w:lineRule="auto"/>
        <w:jc w:val="both"/>
        <w:rPr>
          <w:rFonts w:ascii="Times New Roman" w:hAnsi="Times New Roman"/>
          <w:szCs w:val="24"/>
        </w:rPr>
      </w:pPr>
    </w:p>
    <w:tbl>
      <w:tblPr>
        <w:tblW w:w="10237" w:type="dxa"/>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37"/>
      </w:tblGrid>
      <w:tr w:rsidR="00017226" w:rsidRPr="00AE6AA8" w14:paraId="6B6929B8" w14:textId="77777777" w:rsidTr="001A0535">
        <w:tc>
          <w:tcPr>
            <w:tcW w:w="10237" w:type="dxa"/>
          </w:tcPr>
          <w:p w14:paraId="53C632D4" w14:textId="77777777" w:rsidR="00017226" w:rsidRPr="00F51380" w:rsidRDefault="00017226" w:rsidP="00DF3E69">
            <w:pPr>
              <w:spacing w:after="0" w:line="240" w:lineRule="auto"/>
              <w:jc w:val="both"/>
              <w:rPr>
                <w:rFonts w:ascii="Times New Roman" w:eastAsia="Calibri" w:hAnsi="Times New Roman" w:cs="Times New Roman"/>
                <w:b/>
                <w:color w:val="FF0000"/>
                <w:szCs w:val="24"/>
                <w:lang w:val="fr-FR"/>
              </w:rPr>
            </w:pPr>
            <w:r w:rsidRPr="00F51380">
              <w:rPr>
                <w:rFonts w:ascii="Times New Roman" w:eastAsia="Calibri" w:hAnsi="Times New Roman" w:cs="Times New Roman"/>
                <w:b/>
                <w:color w:val="FF0000"/>
                <w:szCs w:val="24"/>
                <w:lang w:val="fr-FR"/>
              </w:rPr>
              <w:t>Atenţie!</w:t>
            </w:r>
          </w:p>
          <w:p w14:paraId="7598C0C2" w14:textId="77777777" w:rsidR="00017226" w:rsidRDefault="00017226" w:rsidP="00DF3E69">
            <w:pPr>
              <w:spacing w:after="0" w:line="240" w:lineRule="auto"/>
              <w:jc w:val="both"/>
              <w:rPr>
                <w:rFonts w:ascii="Times New Roman" w:eastAsia="Calibri" w:hAnsi="Times New Roman" w:cs="Times New Roman"/>
                <w:szCs w:val="24"/>
                <w:lang w:val="fr-FR"/>
              </w:rPr>
            </w:pPr>
            <w:r w:rsidRPr="00F51380">
              <w:rPr>
                <w:rFonts w:ascii="Times New Roman" w:eastAsia="Calibri" w:hAnsi="Times New Roman" w:cs="Times New Roman"/>
                <w:szCs w:val="24"/>
                <w:lang w:val="fr-FR"/>
              </w:rPr>
              <w:t>Contractele de finanţare reprezintă contracte de adeziune, cu clauze prestabilite ce nu pot face obiectul negocierilor dintre părţi.</w:t>
            </w:r>
          </w:p>
          <w:p w14:paraId="0027D934" w14:textId="77777777" w:rsidR="00017226" w:rsidRDefault="00017226" w:rsidP="00DF3E69">
            <w:pPr>
              <w:spacing w:after="0" w:line="240" w:lineRule="auto"/>
              <w:jc w:val="both"/>
              <w:rPr>
                <w:rFonts w:ascii="Times New Roman" w:eastAsia="Calibri" w:hAnsi="Times New Roman" w:cs="Times New Roman"/>
                <w:szCs w:val="24"/>
                <w:lang w:val="fr-FR"/>
              </w:rPr>
            </w:pPr>
          </w:p>
          <w:p w14:paraId="13C443C9" w14:textId="174B6D3E" w:rsidR="00017226" w:rsidRPr="00F17CB6" w:rsidRDefault="00017226" w:rsidP="00DF3E69">
            <w:pPr>
              <w:spacing w:after="0" w:line="240" w:lineRule="auto"/>
              <w:jc w:val="both"/>
              <w:rPr>
                <w:rFonts w:ascii="Times New Roman" w:eastAsia="Calibri" w:hAnsi="Times New Roman" w:cs="Times New Roman"/>
                <w:szCs w:val="24"/>
                <w:lang w:val="ro-RO"/>
              </w:rPr>
            </w:pPr>
            <w:r w:rsidRPr="009448D9">
              <w:rPr>
                <w:rFonts w:ascii="Times New Roman" w:hAnsi="Times New Roman"/>
                <w:lang w:val="ro-RO"/>
              </w:rPr>
              <w:t>Pentru asigurarea finanţării cheltuielilor necesare implementării proiectului din instrumente structurale, beneficiarul poate constitui garanţii în favoarea unei instituţii de credit, sub forma gajării sau ipotecării asupra activelor fixe care fac obiectul finanţării prin proiect în condiţiile legii şi cu respectarea prevederilor contractului în cauză, în conformitate cu prevederile HG nr. 606/2010 privind stabilirea unor masuri de accelerare a implementarii instrumentelor structurale şi cu respectarea obligaţiilor menţion</w:t>
            </w:r>
            <w:r w:rsidR="00E539CB">
              <w:rPr>
                <w:rFonts w:ascii="Times New Roman" w:hAnsi="Times New Roman"/>
                <w:lang w:val="ro-RO"/>
              </w:rPr>
              <w:t>ate în respectivul act normativ</w:t>
            </w:r>
            <w:r w:rsidRPr="009448D9">
              <w:rPr>
                <w:rFonts w:ascii="Times New Roman" w:hAnsi="Times New Roman"/>
                <w:lang w:val="ro-RO"/>
              </w:rPr>
              <w:t>.</w:t>
            </w:r>
          </w:p>
        </w:tc>
      </w:tr>
    </w:tbl>
    <w:p w14:paraId="3C726CCA" w14:textId="77777777" w:rsidR="00017226" w:rsidRPr="00017226" w:rsidRDefault="00017226" w:rsidP="00CF0234">
      <w:pPr>
        <w:spacing w:after="0" w:line="240" w:lineRule="auto"/>
        <w:jc w:val="both"/>
        <w:rPr>
          <w:rFonts w:ascii="Times New Roman" w:hAnsi="Times New Roman"/>
          <w:szCs w:val="24"/>
          <w:lang w:val="fr-FR"/>
        </w:rPr>
      </w:pPr>
    </w:p>
    <w:p w14:paraId="0CC4517C" w14:textId="77777777" w:rsidR="00017226" w:rsidRDefault="00017226" w:rsidP="00CF0234">
      <w:pPr>
        <w:spacing w:after="0" w:line="240" w:lineRule="auto"/>
        <w:jc w:val="both"/>
        <w:rPr>
          <w:rFonts w:ascii="Times New Roman" w:hAnsi="Times New Roman"/>
          <w:szCs w:val="24"/>
          <w:lang w:val="fr-FR"/>
        </w:rPr>
      </w:pPr>
    </w:p>
    <w:p w14:paraId="6276BC31" w14:textId="77777777" w:rsidR="00586478" w:rsidRDefault="00586478" w:rsidP="00CF0234">
      <w:pPr>
        <w:spacing w:after="0" w:line="240" w:lineRule="auto"/>
        <w:jc w:val="both"/>
        <w:rPr>
          <w:rFonts w:ascii="Times New Roman" w:hAnsi="Times New Roman"/>
          <w:szCs w:val="24"/>
          <w:lang w:val="fr-FR"/>
        </w:rPr>
      </w:pPr>
    </w:p>
    <w:p w14:paraId="001E7BD9" w14:textId="77777777" w:rsidR="00586478" w:rsidRDefault="00586478" w:rsidP="00CF0234">
      <w:pPr>
        <w:spacing w:after="0" w:line="240" w:lineRule="auto"/>
        <w:jc w:val="both"/>
        <w:rPr>
          <w:rFonts w:ascii="Times New Roman" w:hAnsi="Times New Roman"/>
          <w:szCs w:val="24"/>
          <w:lang w:val="fr-FR"/>
        </w:rPr>
      </w:pPr>
    </w:p>
    <w:p w14:paraId="2C81D15B" w14:textId="77777777" w:rsidR="00586478" w:rsidRDefault="00586478" w:rsidP="00CF0234">
      <w:pPr>
        <w:spacing w:after="0" w:line="240" w:lineRule="auto"/>
        <w:jc w:val="both"/>
        <w:rPr>
          <w:rFonts w:ascii="Times New Roman" w:hAnsi="Times New Roman"/>
          <w:szCs w:val="24"/>
          <w:lang w:val="fr-FR"/>
        </w:rPr>
      </w:pPr>
    </w:p>
    <w:p w14:paraId="0B495945" w14:textId="77777777" w:rsidR="00586478" w:rsidRDefault="00586478" w:rsidP="00CF0234">
      <w:pPr>
        <w:spacing w:after="0" w:line="240" w:lineRule="auto"/>
        <w:jc w:val="both"/>
        <w:rPr>
          <w:rFonts w:ascii="Times New Roman" w:hAnsi="Times New Roman"/>
          <w:szCs w:val="24"/>
          <w:lang w:val="fr-FR"/>
        </w:rPr>
      </w:pPr>
    </w:p>
    <w:p w14:paraId="17F25953" w14:textId="77777777" w:rsidR="00586478" w:rsidRDefault="00586478" w:rsidP="00CF0234">
      <w:pPr>
        <w:spacing w:after="0" w:line="240" w:lineRule="auto"/>
        <w:jc w:val="both"/>
        <w:rPr>
          <w:rFonts w:ascii="Times New Roman" w:hAnsi="Times New Roman"/>
          <w:szCs w:val="24"/>
          <w:lang w:val="fr-FR"/>
        </w:rPr>
      </w:pPr>
      <w:bookmarkStart w:id="104" w:name="_GoBack"/>
      <w:bookmarkEnd w:id="104"/>
    </w:p>
    <w:p w14:paraId="475993E7" w14:textId="77777777" w:rsidR="00586478" w:rsidRDefault="00586478" w:rsidP="00CF0234">
      <w:pPr>
        <w:spacing w:after="0" w:line="240" w:lineRule="auto"/>
        <w:jc w:val="both"/>
        <w:rPr>
          <w:rFonts w:ascii="Times New Roman" w:hAnsi="Times New Roman"/>
          <w:szCs w:val="24"/>
          <w:lang w:val="fr-FR"/>
        </w:rPr>
      </w:pPr>
    </w:p>
    <w:p w14:paraId="54D317AC" w14:textId="77777777" w:rsidR="001A0535" w:rsidRDefault="001A0535" w:rsidP="00CF0234">
      <w:pPr>
        <w:spacing w:after="0" w:line="240" w:lineRule="auto"/>
        <w:jc w:val="both"/>
        <w:rPr>
          <w:rFonts w:ascii="Times New Roman" w:hAnsi="Times New Roman"/>
          <w:szCs w:val="24"/>
          <w:lang w:val="fr-FR"/>
        </w:rPr>
      </w:pPr>
    </w:p>
    <w:p w14:paraId="413FF8A0" w14:textId="77777777" w:rsidR="001A0535" w:rsidRDefault="001A0535" w:rsidP="00CF0234">
      <w:pPr>
        <w:spacing w:after="0" w:line="240" w:lineRule="auto"/>
        <w:jc w:val="both"/>
        <w:rPr>
          <w:rFonts w:ascii="Times New Roman" w:hAnsi="Times New Roman"/>
          <w:szCs w:val="24"/>
          <w:lang w:val="fr-FR"/>
        </w:rPr>
      </w:pPr>
    </w:p>
    <w:p w14:paraId="4E31F57B" w14:textId="77777777" w:rsidR="001A0535" w:rsidRDefault="001A0535" w:rsidP="00CF0234">
      <w:pPr>
        <w:spacing w:after="0" w:line="240" w:lineRule="auto"/>
        <w:jc w:val="both"/>
        <w:rPr>
          <w:rFonts w:ascii="Times New Roman" w:hAnsi="Times New Roman"/>
          <w:szCs w:val="24"/>
          <w:lang w:val="fr-FR"/>
        </w:rPr>
      </w:pPr>
    </w:p>
    <w:p w14:paraId="6DA343FA" w14:textId="77777777" w:rsidR="001A0535" w:rsidRDefault="001A0535" w:rsidP="00CF0234">
      <w:pPr>
        <w:spacing w:after="0" w:line="240" w:lineRule="auto"/>
        <w:jc w:val="both"/>
        <w:rPr>
          <w:rFonts w:ascii="Times New Roman" w:hAnsi="Times New Roman"/>
          <w:szCs w:val="24"/>
          <w:lang w:val="fr-FR"/>
        </w:rPr>
      </w:pPr>
    </w:p>
    <w:p w14:paraId="75D591CF" w14:textId="77777777" w:rsidR="00732C91" w:rsidRDefault="00732C91" w:rsidP="00CF0234">
      <w:pPr>
        <w:spacing w:after="0" w:line="240" w:lineRule="auto"/>
        <w:jc w:val="both"/>
        <w:rPr>
          <w:rFonts w:ascii="Times New Roman" w:hAnsi="Times New Roman"/>
          <w:szCs w:val="24"/>
          <w:lang w:val="fr-FR"/>
        </w:rPr>
      </w:pPr>
    </w:p>
    <w:p w14:paraId="1D47A36B" w14:textId="77777777" w:rsidR="00732C91" w:rsidRDefault="00732C91" w:rsidP="00CF0234">
      <w:pPr>
        <w:spacing w:after="0" w:line="240" w:lineRule="auto"/>
        <w:jc w:val="both"/>
        <w:rPr>
          <w:rFonts w:ascii="Times New Roman" w:hAnsi="Times New Roman"/>
          <w:szCs w:val="24"/>
          <w:lang w:val="fr-FR"/>
        </w:rPr>
      </w:pPr>
    </w:p>
    <w:p w14:paraId="60550507" w14:textId="77777777" w:rsidR="00732C91" w:rsidRDefault="00732C91" w:rsidP="00CF0234">
      <w:pPr>
        <w:spacing w:after="0" w:line="240" w:lineRule="auto"/>
        <w:jc w:val="both"/>
        <w:rPr>
          <w:rFonts w:ascii="Times New Roman" w:hAnsi="Times New Roman"/>
          <w:szCs w:val="24"/>
          <w:lang w:val="fr-FR"/>
        </w:rPr>
      </w:pPr>
    </w:p>
    <w:p w14:paraId="38AED07C" w14:textId="77777777" w:rsidR="00732C91" w:rsidRDefault="00732C91" w:rsidP="00CF0234">
      <w:pPr>
        <w:spacing w:after="0" w:line="240" w:lineRule="auto"/>
        <w:jc w:val="both"/>
        <w:rPr>
          <w:rFonts w:ascii="Times New Roman" w:hAnsi="Times New Roman"/>
          <w:szCs w:val="24"/>
          <w:lang w:val="fr-FR"/>
        </w:rPr>
      </w:pPr>
    </w:p>
    <w:p w14:paraId="2580F0F4" w14:textId="77777777" w:rsidR="00732C91" w:rsidRDefault="00732C91" w:rsidP="00CF0234">
      <w:pPr>
        <w:spacing w:after="0" w:line="240" w:lineRule="auto"/>
        <w:jc w:val="both"/>
        <w:rPr>
          <w:rFonts w:ascii="Times New Roman" w:hAnsi="Times New Roman"/>
          <w:szCs w:val="24"/>
          <w:lang w:val="fr-FR"/>
        </w:rPr>
      </w:pPr>
    </w:p>
    <w:p w14:paraId="5EA87431" w14:textId="77777777" w:rsidR="00732C91" w:rsidRDefault="00732C91" w:rsidP="00CF0234">
      <w:pPr>
        <w:spacing w:after="0" w:line="240" w:lineRule="auto"/>
        <w:jc w:val="both"/>
        <w:rPr>
          <w:rFonts w:ascii="Times New Roman" w:hAnsi="Times New Roman"/>
          <w:szCs w:val="24"/>
          <w:lang w:val="fr-FR"/>
        </w:rPr>
      </w:pPr>
    </w:p>
    <w:p w14:paraId="7F7E5470" w14:textId="77777777" w:rsidR="00732C91" w:rsidRDefault="00732C91" w:rsidP="00CF0234">
      <w:pPr>
        <w:spacing w:after="0" w:line="240" w:lineRule="auto"/>
        <w:jc w:val="both"/>
        <w:rPr>
          <w:rFonts w:ascii="Times New Roman" w:hAnsi="Times New Roman"/>
          <w:szCs w:val="24"/>
          <w:lang w:val="fr-FR"/>
        </w:rPr>
      </w:pPr>
    </w:p>
    <w:p w14:paraId="2C7A4852" w14:textId="77777777" w:rsidR="00732C91" w:rsidRDefault="00732C91" w:rsidP="00CF0234">
      <w:pPr>
        <w:spacing w:after="0" w:line="240" w:lineRule="auto"/>
        <w:jc w:val="both"/>
        <w:rPr>
          <w:rFonts w:ascii="Times New Roman" w:hAnsi="Times New Roman"/>
          <w:szCs w:val="24"/>
          <w:lang w:val="fr-FR"/>
        </w:rPr>
      </w:pPr>
    </w:p>
    <w:p w14:paraId="6A354089" w14:textId="77777777" w:rsidR="00732C91" w:rsidRDefault="00732C91" w:rsidP="00CF0234">
      <w:pPr>
        <w:spacing w:after="0" w:line="240" w:lineRule="auto"/>
        <w:jc w:val="both"/>
        <w:rPr>
          <w:rFonts w:ascii="Times New Roman" w:hAnsi="Times New Roman"/>
          <w:szCs w:val="24"/>
          <w:lang w:val="fr-FR"/>
        </w:rPr>
      </w:pPr>
    </w:p>
    <w:p w14:paraId="17F9C44E" w14:textId="77777777" w:rsidR="00732C91" w:rsidRDefault="00732C91" w:rsidP="00CF0234">
      <w:pPr>
        <w:spacing w:after="0" w:line="240" w:lineRule="auto"/>
        <w:jc w:val="both"/>
        <w:rPr>
          <w:rFonts w:ascii="Times New Roman" w:hAnsi="Times New Roman"/>
          <w:szCs w:val="24"/>
          <w:lang w:val="fr-FR"/>
        </w:rPr>
      </w:pPr>
    </w:p>
    <w:p w14:paraId="63EC9377" w14:textId="77777777" w:rsidR="00732C91" w:rsidRDefault="00732C91" w:rsidP="00CF0234">
      <w:pPr>
        <w:spacing w:after="0" w:line="240" w:lineRule="auto"/>
        <w:jc w:val="both"/>
        <w:rPr>
          <w:rFonts w:ascii="Times New Roman" w:hAnsi="Times New Roman"/>
          <w:szCs w:val="24"/>
          <w:lang w:val="fr-FR"/>
        </w:rPr>
      </w:pPr>
    </w:p>
    <w:p w14:paraId="05E21FBD" w14:textId="77777777" w:rsidR="00732C91" w:rsidRDefault="00732C91" w:rsidP="00CF0234">
      <w:pPr>
        <w:spacing w:after="0" w:line="240" w:lineRule="auto"/>
        <w:jc w:val="both"/>
        <w:rPr>
          <w:rFonts w:ascii="Times New Roman" w:hAnsi="Times New Roman"/>
          <w:szCs w:val="24"/>
          <w:lang w:val="fr-FR"/>
        </w:rPr>
      </w:pPr>
    </w:p>
    <w:p w14:paraId="4EE85187" w14:textId="77777777" w:rsidR="00732C91" w:rsidRDefault="00732C91" w:rsidP="00CF0234">
      <w:pPr>
        <w:spacing w:after="0" w:line="240" w:lineRule="auto"/>
        <w:jc w:val="both"/>
        <w:rPr>
          <w:rFonts w:ascii="Times New Roman" w:hAnsi="Times New Roman"/>
          <w:szCs w:val="24"/>
          <w:lang w:val="fr-FR"/>
        </w:rPr>
      </w:pPr>
    </w:p>
    <w:p w14:paraId="418C86E7" w14:textId="77777777" w:rsidR="00732C91" w:rsidRDefault="00732C91" w:rsidP="00CF0234">
      <w:pPr>
        <w:spacing w:after="0" w:line="240" w:lineRule="auto"/>
        <w:jc w:val="both"/>
        <w:rPr>
          <w:rFonts w:ascii="Times New Roman" w:hAnsi="Times New Roman"/>
          <w:szCs w:val="24"/>
          <w:lang w:val="fr-FR"/>
        </w:rPr>
      </w:pPr>
    </w:p>
    <w:p w14:paraId="4720241C" w14:textId="77777777" w:rsidR="00732C91" w:rsidRDefault="00732C91" w:rsidP="00CF0234">
      <w:pPr>
        <w:spacing w:after="0" w:line="240" w:lineRule="auto"/>
        <w:jc w:val="both"/>
        <w:rPr>
          <w:rFonts w:ascii="Times New Roman" w:hAnsi="Times New Roman"/>
          <w:szCs w:val="24"/>
          <w:lang w:val="fr-FR"/>
        </w:rPr>
      </w:pPr>
    </w:p>
    <w:p w14:paraId="371617FF" w14:textId="77777777" w:rsidR="00732C91" w:rsidRDefault="00732C91" w:rsidP="00CF0234">
      <w:pPr>
        <w:spacing w:after="0" w:line="240" w:lineRule="auto"/>
        <w:jc w:val="both"/>
        <w:rPr>
          <w:rFonts w:ascii="Times New Roman" w:hAnsi="Times New Roman"/>
          <w:szCs w:val="24"/>
          <w:lang w:val="fr-FR"/>
        </w:rPr>
      </w:pPr>
    </w:p>
    <w:p w14:paraId="65A35299" w14:textId="77777777" w:rsidR="00732C91" w:rsidRDefault="00732C91" w:rsidP="00CF0234">
      <w:pPr>
        <w:spacing w:after="0" w:line="240" w:lineRule="auto"/>
        <w:jc w:val="both"/>
        <w:rPr>
          <w:rFonts w:ascii="Times New Roman" w:hAnsi="Times New Roman"/>
          <w:szCs w:val="24"/>
          <w:lang w:val="fr-FR"/>
        </w:rPr>
      </w:pPr>
    </w:p>
    <w:p w14:paraId="45A4A3EE" w14:textId="77777777" w:rsidR="00732C91" w:rsidRDefault="00732C91" w:rsidP="00CF0234">
      <w:pPr>
        <w:spacing w:after="0" w:line="240" w:lineRule="auto"/>
        <w:jc w:val="both"/>
        <w:rPr>
          <w:rFonts w:ascii="Times New Roman" w:hAnsi="Times New Roman"/>
          <w:szCs w:val="24"/>
          <w:lang w:val="fr-FR"/>
        </w:rPr>
      </w:pPr>
    </w:p>
    <w:p w14:paraId="5831ADF6" w14:textId="77777777" w:rsidR="00732C91" w:rsidRDefault="00732C91" w:rsidP="00CF0234">
      <w:pPr>
        <w:spacing w:after="0" w:line="240" w:lineRule="auto"/>
        <w:jc w:val="both"/>
        <w:rPr>
          <w:rFonts w:ascii="Times New Roman" w:hAnsi="Times New Roman"/>
          <w:szCs w:val="24"/>
          <w:lang w:val="fr-FR"/>
        </w:rPr>
      </w:pPr>
    </w:p>
    <w:p w14:paraId="04EBA1AB" w14:textId="77777777" w:rsidR="00732C91" w:rsidRDefault="00732C91" w:rsidP="00CF0234">
      <w:pPr>
        <w:spacing w:after="0" w:line="240" w:lineRule="auto"/>
        <w:jc w:val="both"/>
        <w:rPr>
          <w:rFonts w:ascii="Times New Roman" w:hAnsi="Times New Roman"/>
          <w:szCs w:val="24"/>
          <w:lang w:val="fr-FR"/>
        </w:rPr>
      </w:pPr>
    </w:p>
    <w:p w14:paraId="5EA5D4CB" w14:textId="77777777" w:rsidR="00732C91" w:rsidRDefault="00732C91" w:rsidP="00CF0234">
      <w:pPr>
        <w:spacing w:after="0" w:line="240" w:lineRule="auto"/>
        <w:jc w:val="both"/>
        <w:rPr>
          <w:rFonts w:ascii="Times New Roman" w:hAnsi="Times New Roman"/>
          <w:szCs w:val="24"/>
          <w:lang w:val="fr-FR"/>
        </w:rPr>
      </w:pPr>
    </w:p>
    <w:p w14:paraId="2B73B4EC" w14:textId="77777777" w:rsidR="001A0535" w:rsidRDefault="001A0535" w:rsidP="00CF0234">
      <w:pPr>
        <w:spacing w:after="0" w:line="240" w:lineRule="auto"/>
        <w:jc w:val="both"/>
        <w:rPr>
          <w:rFonts w:ascii="Times New Roman" w:hAnsi="Times New Roman"/>
          <w:szCs w:val="24"/>
          <w:lang w:val="fr-FR"/>
        </w:rPr>
      </w:pPr>
    </w:p>
    <w:p w14:paraId="10F0992E" w14:textId="77777777" w:rsidR="001A0535" w:rsidRDefault="001A0535" w:rsidP="00CF0234">
      <w:pPr>
        <w:spacing w:after="0" w:line="240" w:lineRule="auto"/>
        <w:jc w:val="both"/>
        <w:rPr>
          <w:rFonts w:ascii="Times New Roman" w:hAnsi="Times New Roman"/>
          <w:szCs w:val="24"/>
          <w:lang w:val="fr-FR"/>
        </w:rPr>
      </w:pPr>
    </w:p>
    <w:p w14:paraId="36FA94D5" w14:textId="77777777" w:rsidR="00586478" w:rsidRDefault="00586478" w:rsidP="00CF0234">
      <w:pPr>
        <w:spacing w:after="0" w:line="240" w:lineRule="auto"/>
        <w:jc w:val="both"/>
        <w:rPr>
          <w:rFonts w:ascii="Times New Roman" w:hAnsi="Times New Roman"/>
          <w:szCs w:val="24"/>
          <w:lang w:val="fr-FR"/>
        </w:rPr>
      </w:pPr>
    </w:p>
    <w:p w14:paraId="462C8014" w14:textId="77777777" w:rsidR="00586478" w:rsidRDefault="00586478" w:rsidP="00CF0234">
      <w:pPr>
        <w:spacing w:after="0" w:line="240" w:lineRule="auto"/>
        <w:jc w:val="both"/>
        <w:rPr>
          <w:rFonts w:ascii="Times New Roman" w:hAnsi="Times New Roman"/>
          <w:szCs w:val="24"/>
          <w:lang w:val="fr-FR"/>
        </w:rPr>
      </w:pPr>
    </w:p>
    <w:p w14:paraId="3B542B2F" w14:textId="77777777" w:rsidR="00A901CC" w:rsidRPr="00187C26" w:rsidRDefault="005C1011"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105" w:name="_Toc422303919"/>
      <w:bookmarkStart w:id="106" w:name="_Toc426537391"/>
      <w:bookmarkStart w:id="107" w:name="_Toc481362041"/>
      <w:r w:rsidRPr="00187C26">
        <w:rPr>
          <w:rFonts w:ascii="Times New Roman" w:eastAsia="Times New Roman" w:hAnsi="Times New Roman" w:cs="Times New Roman"/>
          <w:b/>
          <w:smallCaps/>
          <w:color w:val="FFFFFF" w:themeColor="background1"/>
          <w:sz w:val="36"/>
          <w:szCs w:val="36"/>
          <w:lang w:val="cs-CZ" w:eastAsia="ar-SA"/>
        </w:rPr>
        <w:t>Anexe</w:t>
      </w:r>
      <w:bookmarkEnd w:id="105"/>
      <w:bookmarkEnd w:id="106"/>
      <w:bookmarkEnd w:id="107"/>
    </w:p>
    <w:p w14:paraId="270970F5" w14:textId="77777777" w:rsidR="002C7574" w:rsidRPr="005956EE" w:rsidRDefault="002C7574" w:rsidP="002C7574">
      <w:pPr>
        <w:spacing w:line="240" w:lineRule="auto"/>
        <w:rPr>
          <w:rFonts w:ascii="Times New Roman" w:hAnsi="Times New Roman" w:cs="Times New Roman"/>
          <w:b/>
          <w:szCs w:val="24"/>
          <w:lang w:val="ro-RO"/>
        </w:rPr>
      </w:pPr>
    </w:p>
    <w:p w14:paraId="303F3A66" w14:textId="77777777" w:rsidR="002C7574" w:rsidRDefault="002559DF" w:rsidP="0072568B">
      <w:pPr>
        <w:autoSpaceDE w:val="0"/>
        <w:autoSpaceDN w:val="0"/>
        <w:adjustRightInd w:val="0"/>
        <w:spacing w:after="240" w:line="240" w:lineRule="auto"/>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Anexa 1</w:t>
      </w:r>
      <w:r w:rsidR="002C7574" w:rsidRPr="005956EE">
        <w:rPr>
          <w:rFonts w:ascii="Times New Roman" w:eastAsia="Calibri" w:hAnsi="Times New Roman" w:cs="Times New Roman"/>
          <w:b/>
          <w:szCs w:val="24"/>
          <w:lang w:val="ro-RO"/>
        </w:rPr>
        <w:t xml:space="preserve">. Cererea de finanțare </w:t>
      </w:r>
    </w:p>
    <w:p w14:paraId="04B03B44" w14:textId="77777777" w:rsidR="001A3AFC" w:rsidRPr="001A3AFC" w:rsidRDefault="00120170" w:rsidP="0072568B">
      <w:pPr>
        <w:autoSpaceDE w:val="0"/>
        <w:autoSpaceDN w:val="0"/>
        <w:adjustRightInd w:val="0"/>
        <w:spacing w:after="24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Anexa 1</w:t>
      </w:r>
      <w:r w:rsidR="00175C9B">
        <w:rPr>
          <w:rFonts w:ascii="Times New Roman" w:eastAsia="Calibri" w:hAnsi="Times New Roman" w:cs="Times New Roman"/>
          <w:b/>
          <w:szCs w:val="24"/>
          <w:lang w:val="ro-RO"/>
        </w:rPr>
        <w:t>a</w:t>
      </w:r>
      <w:r w:rsidRPr="005956EE">
        <w:rPr>
          <w:rFonts w:ascii="Times New Roman" w:eastAsia="Calibri" w:hAnsi="Times New Roman" w:cs="Times New Roman"/>
          <w:b/>
          <w:szCs w:val="24"/>
          <w:lang w:val="ro-RO"/>
        </w:rPr>
        <w:t>. Formatul Fișei de Proiect</w:t>
      </w:r>
    </w:p>
    <w:p w14:paraId="77DE5BDE" w14:textId="77777777" w:rsidR="001A3AFC" w:rsidRPr="001A3AFC" w:rsidRDefault="001A3AFC" w:rsidP="0072568B">
      <w:pPr>
        <w:pStyle w:val="Heading4"/>
        <w:spacing w:before="0" w:after="240" w:line="240" w:lineRule="auto"/>
        <w:rPr>
          <w:rFonts w:eastAsia="Calibri"/>
          <w:lang w:val="ro-RO"/>
        </w:rPr>
      </w:pPr>
      <w:bookmarkStart w:id="108" w:name="_Toc452120509"/>
      <w:r w:rsidRPr="001A3AFC">
        <w:rPr>
          <w:rFonts w:ascii="Times New Roman" w:eastAsia="Calibri" w:hAnsi="Times New Roman" w:cs="Times New Roman"/>
          <w:bCs w:val="0"/>
          <w:i w:val="0"/>
          <w:iCs w:val="0"/>
          <w:color w:val="auto"/>
          <w:szCs w:val="24"/>
          <w:lang w:val="ro-RO"/>
        </w:rPr>
        <w:t>Anexa 1b. Conformitatea cu regulile de exceptare de la notificare a ajutorului de stat</w:t>
      </w:r>
      <w:bookmarkEnd w:id="108"/>
    </w:p>
    <w:p w14:paraId="28774E62" w14:textId="77777777" w:rsidR="002C7574" w:rsidRPr="005956EE" w:rsidRDefault="002C7574" w:rsidP="0072568B">
      <w:pPr>
        <w:autoSpaceDE w:val="0"/>
        <w:autoSpaceDN w:val="0"/>
        <w:adjustRightInd w:val="0"/>
        <w:spacing w:after="24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 xml:space="preserve">Anexa 2. Fișă de control </w:t>
      </w:r>
    </w:p>
    <w:p w14:paraId="0406CD76" w14:textId="77777777" w:rsidR="002C7574" w:rsidRPr="005956EE" w:rsidRDefault="002C7574" w:rsidP="0072568B">
      <w:pPr>
        <w:autoSpaceDE w:val="0"/>
        <w:autoSpaceDN w:val="0"/>
        <w:adjustRightInd w:val="0"/>
        <w:spacing w:after="24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Anexa 3. Grila de verificare administrativă și evaluare a cererilor de finanțare</w:t>
      </w:r>
    </w:p>
    <w:p w14:paraId="1894C977" w14:textId="1F01A802" w:rsidR="0072568B" w:rsidRPr="0072568B" w:rsidRDefault="00CF0234" w:rsidP="0072568B">
      <w:pPr>
        <w:pStyle w:val="Heading4"/>
        <w:spacing w:before="0" w:after="240" w:line="240" w:lineRule="auto"/>
        <w:jc w:val="both"/>
        <w:rPr>
          <w:rFonts w:ascii="Times New Roman" w:eastAsia="Calibri" w:hAnsi="Times New Roman" w:cs="Times New Roman"/>
          <w:b w:val="0"/>
          <w:bCs w:val="0"/>
          <w:i w:val="0"/>
          <w:iCs w:val="0"/>
          <w:color w:val="auto"/>
          <w:szCs w:val="24"/>
          <w:lang w:val="ro-RO"/>
        </w:rPr>
      </w:pPr>
      <w:bookmarkStart w:id="109" w:name="_MON_1499766862"/>
      <w:bookmarkStart w:id="110" w:name="_Toc447551094"/>
      <w:bookmarkEnd w:id="109"/>
      <w:r w:rsidRPr="00CF0234">
        <w:rPr>
          <w:rFonts w:ascii="Times New Roman" w:eastAsia="Calibri" w:hAnsi="Times New Roman" w:cs="Times New Roman"/>
          <w:bCs w:val="0"/>
          <w:i w:val="0"/>
          <w:iCs w:val="0"/>
          <w:color w:val="auto"/>
          <w:szCs w:val="24"/>
          <w:lang w:val="ro-RO"/>
        </w:rPr>
        <w:t>Anexa 4. Modele de declarații și formulare anexe la cererea de finanțare</w:t>
      </w:r>
      <w:bookmarkEnd w:id="110"/>
      <w:r w:rsidRPr="00CF0234">
        <w:rPr>
          <w:rFonts w:ascii="Times New Roman" w:eastAsia="Calibri" w:hAnsi="Times New Roman" w:cs="Times New Roman"/>
          <w:b w:val="0"/>
          <w:bCs w:val="0"/>
          <w:i w:val="0"/>
          <w:iCs w:val="0"/>
          <w:color w:val="auto"/>
          <w:szCs w:val="24"/>
          <w:lang w:val="ro-RO"/>
        </w:rPr>
        <w:t>(de eligibilitate, angajament, conformitatea cu regulile de ajutor</w:t>
      </w:r>
      <w:r w:rsidR="00A16BD5">
        <w:rPr>
          <w:rFonts w:ascii="Times New Roman" w:eastAsia="Calibri" w:hAnsi="Times New Roman" w:cs="Times New Roman"/>
          <w:b w:val="0"/>
          <w:bCs w:val="0"/>
          <w:i w:val="0"/>
          <w:iCs w:val="0"/>
          <w:color w:val="auto"/>
          <w:szCs w:val="24"/>
          <w:lang w:val="ro-RO"/>
        </w:rPr>
        <w:t xml:space="preserve"> de stat, conflict de interese</w:t>
      </w:r>
      <w:r w:rsidRPr="00CF0234">
        <w:rPr>
          <w:rFonts w:ascii="Times New Roman" w:eastAsia="Calibri" w:hAnsi="Times New Roman" w:cs="Times New Roman"/>
          <w:b w:val="0"/>
          <w:bCs w:val="0"/>
          <w:i w:val="0"/>
          <w:iCs w:val="0"/>
          <w:color w:val="auto"/>
          <w:szCs w:val="24"/>
          <w:lang w:val="ro-RO"/>
        </w:rPr>
        <w:t>, declaraţi</w:t>
      </w:r>
      <w:r w:rsidR="006D60FE">
        <w:rPr>
          <w:rFonts w:ascii="Times New Roman" w:eastAsia="Calibri" w:hAnsi="Times New Roman" w:cs="Times New Roman"/>
          <w:b w:val="0"/>
          <w:bCs w:val="0"/>
          <w:i w:val="0"/>
          <w:iCs w:val="0"/>
          <w:color w:val="auto"/>
          <w:szCs w:val="24"/>
          <w:lang w:val="ro-RO"/>
        </w:rPr>
        <w:t>e privind tipul întreprinderii</w:t>
      </w:r>
      <w:r w:rsidR="000667F5">
        <w:rPr>
          <w:rFonts w:ascii="Times New Roman" w:eastAsia="Calibri" w:hAnsi="Times New Roman" w:cs="Times New Roman"/>
          <w:b w:val="0"/>
          <w:bCs w:val="0"/>
          <w:i w:val="0"/>
          <w:iCs w:val="0"/>
          <w:color w:val="auto"/>
          <w:szCs w:val="24"/>
          <w:lang w:val="ro-RO"/>
        </w:rPr>
        <w:t>, declaraţie privind scopul producerii de energie termică</w:t>
      </w:r>
      <w:r w:rsidRPr="00CF0234">
        <w:rPr>
          <w:rFonts w:ascii="Times New Roman" w:eastAsia="Calibri" w:hAnsi="Times New Roman" w:cs="Times New Roman"/>
          <w:b w:val="0"/>
          <w:bCs w:val="0"/>
          <w:i w:val="0"/>
          <w:iCs w:val="0"/>
          <w:color w:val="auto"/>
          <w:szCs w:val="24"/>
          <w:lang w:val="ro-RO"/>
        </w:rPr>
        <w:t>)</w:t>
      </w:r>
    </w:p>
    <w:p w14:paraId="1A7C23D7" w14:textId="77777777" w:rsidR="00825F12" w:rsidRPr="005956EE" w:rsidRDefault="00825F12" w:rsidP="0072568B">
      <w:pPr>
        <w:autoSpaceDE w:val="0"/>
        <w:autoSpaceDN w:val="0"/>
        <w:adjustRightInd w:val="0"/>
        <w:spacing w:after="240" w:line="240" w:lineRule="auto"/>
        <w:jc w:val="both"/>
        <w:rPr>
          <w:rFonts w:ascii="Times New Roman" w:eastAsia="Calibri" w:hAnsi="Times New Roman" w:cs="Times New Roman"/>
          <w:szCs w:val="24"/>
          <w:lang w:val="ro-RO"/>
        </w:rPr>
      </w:pPr>
      <w:r w:rsidRPr="005956EE">
        <w:rPr>
          <w:rFonts w:ascii="Times New Roman" w:eastAsia="Calibri" w:hAnsi="Times New Roman" w:cs="Times New Roman"/>
          <w:b/>
          <w:szCs w:val="24"/>
          <w:lang w:val="ro-RO"/>
        </w:rPr>
        <w:t xml:space="preserve">Anexa </w:t>
      </w:r>
      <w:r>
        <w:rPr>
          <w:rFonts w:ascii="Times New Roman" w:eastAsia="Calibri" w:hAnsi="Times New Roman" w:cs="Times New Roman"/>
          <w:b/>
          <w:szCs w:val="24"/>
          <w:lang w:val="ro-RO"/>
        </w:rPr>
        <w:t>5</w:t>
      </w:r>
      <w:r w:rsidRPr="005956EE">
        <w:rPr>
          <w:rFonts w:ascii="Times New Roman" w:eastAsia="Calibri" w:hAnsi="Times New Roman" w:cs="Times New Roman"/>
          <w:b/>
          <w:szCs w:val="24"/>
          <w:lang w:val="ro-RO"/>
        </w:rPr>
        <w:t xml:space="preserve">. </w:t>
      </w:r>
      <w:r w:rsidR="00175C9B" w:rsidRPr="005956EE">
        <w:rPr>
          <w:rFonts w:ascii="Times New Roman" w:eastAsia="Calibri" w:hAnsi="Times New Roman" w:cs="Times New Roman"/>
          <w:b/>
          <w:szCs w:val="24"/>
          <w:lang w:val="ro-RO"/>
        </w:rPr>
        <w:t xml:space="preserve">Categorii de cheltuieli </w:t>
      </w:r>
      <w:r w:rsidR="00175C9B" w:rsidRPr="00825F12">
        <w:rPr>
          <w:rFonts w:ascii="Times New Roman" w:eastAsia="Calibri" w:hAnsi="Times New Roman" w:cs="Times New Roman"/>
          <w:b/>
          <w:szCs w:val="24"/>
          <w:lang w:val="ro-RO"/>
        </w:rPr>
        <w:t xml:space="preserve">indicative pentru proiectele finanțate </w:t>
      </w:r>
      <w:r w:rsidR="00175C9B" w:rsidRPr="00825F12">
        <w:rPr>
          <w:rFonts w:ascii="Times New Roman" w:eastAsia="Calibri" w:hAnsi="Times New Roman" w:cs="Times New Roman" w:hint="eastAsia"/>
          <w:b/>
          <w:szCs w:val="24"/>
          <w:lang w:val="ro-RO"/>
        </w:rPr>
        <w:t>î</w:t>
      </w:r>
      <w:r w:rsidR="00175C9B" w:rsidRPr="00825F12">
        <w:rPr>
          <w:rFonts w:ascii="Times New Roman" w:eastAsia="Calibri" w:hAnsi="Times New Roman" w:cs="Times New Roman"/>
          <w:b/>
          <w:szCs w:val="24"/>
          <w:lang w:val="ro-RO"/>
        </w:rPr>
        <w:t xml:space="preserve">n cadrul OS </w:t>
      </w:r>
      <w:r w:rsidR="00175C9B">
        <w:rPr>
          <w:rFonts w:ascii="Times New Roman" w:eastAsia="Calibri" w:hAnsi="Times New Roman" w:cs="Times New Roman"/>
          <w:b/>
          <w:szCs w:val="24"/>
          <w:lang w:val="ro-RO"/>
        </w:rPr>
        <w:t xml:space="preserve">6.1 </w:t>
      </w:r>
      <w:r w:rsidR="00705AA2">
        <w:rPr>
          <w:rFonts w:ascii="Times New Roman" w:eastAsia="Calibri" w:hAnsi="Times New Roman" w:cs="Times New Roman"/>
          <w:b/>
          <w:szCs w:val="24"/>
          <w:lang w:val="ro-RO"/>
        </w:rPr>
        <w:t>producţie</w:t>
      </w:r>
      <w:r w:rsidR="00175C9B" w:rsidRPr="00825F12">
        <w:rPr>
          <w:rFonts w:ascii="Times New Roman" w:eastAsia="Calibri" w:hAnsi="Times New Roman" w:cs="Times New Roman"/>
          <w:b/>
          <w:szCs w:val="24"/>
          <w:lang w:val="ro-RO"/>
        </w:rPr>
        <w:t>.</w:t>
      </w:r>
    </w:p>
    <w:p w14:paraId="2777B025" w14:textId="77777777" w:rsidR="002C7574" w:rsidRPr="005956EE" w:rsidRDefault="002C7574" w:rsidP="0072568B">
      <w:pPr>
        <w:autoSpaceDE w:val="0"/>
        <w:autoSpaceDN w:val="0"/>
        <w:adjustRightInd w:val="0"/>
        <w:spacing w:after="240" w:line="240" w:lineRule="auto"/>
        <w:jc w:val="both"/>
        <w:rPr>
          <w:rFonts w:ascii="Times New Roman" w:eastAsia="Calibri" w:hAnsi="Times New Roman" w:cs="Times New Roman"/>
          <w:szCs w:val="24"/>
          <w:lang w:val="ro-RO"/>
        </w:rPr>
      </w:pPr>
      <w:r w:rsidRPr="005956EE">
        <w:rPr>
          <w:rFonts w:ascii="Times New Roman" w:eastAsia="Calibri" w:hAnsi="Times New Roman" w:cs="Times New Roman"/>
          <w:b/>
          <w:szCs w:val="24"/>
          <w:lang w:val="ro-RO"/>
        </w:rPr>
        <w:t xml:space="preserve">Anexa </w:t>
      </w:r>
      <w:r w:rsidR="00825F12">
        <w:rPr>
          <w:rFonts w:ascii="Times New Roman" w:eastAsia="Calibri" w:hAnsi="Times New Roman" w:cs="Times New Roman"/>
          <w:b/>
          <w:szCs w:val="24"/>
          <w:lang w:val="ro-RO"/>
        </w:rPr>
        <w:t>6</w:t>
      </w:r>
      <w:r w:rsidRPr="005956EE">
        <w:rPr>
          <w:rFonts w:ascii="Times New Roman" w:eastAsia="Calibri" w:hAnsi="Times New Roman" w:cs="Times New Roman"/>
          <w:b/>
          <w:szCs w:val="24"/>
          <w:lang w:val="ro-RO"/>
        </w:rPr>
        <w:t xml:space="preserve">. </w:t>
      </w:r>
      <w:r w:rsidR="00175C9B" w:rsidRPr="005956EE">
        <w:rPr>
          <w:rFonts w:ascii="Times New Roman" w:eastAsia="Calibri" w:hAnsi="Times New Roman" w:cs="Times New Roman"/>
          <w:b/>
          <w:szCs w:val="24"/>
          <w:lang w:val="ro-RO"/>
        </w:rPr>
        <w:t>Model orientativ al contractului de finanțare</w:t>
      </w:r>
      <w:r w:rsidR="00175C9B" w:rsidRPr="005956EE">
        <w:rPr>
          <w:rFonts w:ascii="Times New Roman" w:eastAsia="Calibri" w:hAnsi="Times New Roman" w:cs="Times New Roman"/>
          <w:szCs w:val="24"/>
          <w:lang w:val="ro-RO"/>
        </w:rPr>
        <w:tab/>
      </w:r>
    </w:p>
    <w:p w14:paraId="35AD4865" w14:textId="77777777" w:rsidR="002C7574" w:rsidRDefault="002C7574" w:rsidP="0072568B">
      <w:pPr>
        <w:autoSpaceDE w:val="0"/>
        <w:autoSpaceDN w:val="0"/>
        <w:adjustRightInd w:val="0"/>
        <w:spacing w:after="240" w:line="240" w:lineRule="auto"/>
        <w:jc w:val="both"/>
        <w:rPr>
          <w:rFonts w:ascii="Times New Roman" w:eastAsia="Calibri" w:hAnsi="Times New Roman" w:cs="Times New Roman"/>
          <w:b/>
          <w:szCs w:val="24"/>
          <w:lang w:val="ro-RO"/>
        </w:rPr>
      </w:pPr>
      <w:r w:rsidRPr="005956EE">
        <w:rPr>
          <w:rFonts w:ascii="Times New Roman" w:eastAsia="Calibri" w:hAnsi="Times New Roman" w:cs="Times New Roman"/>
          <w:b/>
          <w:szCs w:val="24"/>
          <w:lang w:val="ro-RO"/>
        </w:rPr>
        <w:t xml:space="preserve">Anexa </w:t>
      </w:r>
      <w:r>
        <w:rPr>
          <w:rFonts w:ascii="Times New Roman" w:eastAsia="Calibri" w:hAnsi="Times New Roman" w:cs="Times New Roman"/>
          <w:b/>
          <w:szCs w:val="24"/>
          <w:lang w:val="ro-RO"/>
        </w:rPr>
        <w:t>7</w:t>
      </w:r>
      <w:r w:rsidRPr="005956EE">
        <w:rPr>
          <w:rFonts w:ascii="Times New Roman" w:eastAsia="Calibri" w:hAnsi="Times New Roman" w:cs="Times New Roman"/>
          <w:b/>
          <w:szCs w:val="24"/>
          <w:lang w:val="ro-RO"/>
        </w:rPr>
        <w:t>. Indicatori de mediu</w:t>
      </w:r>
    </w:p>
    <w:p w14:paraId="53BF1312" w14:textId="77777777" w:rsidR="001F5D94" w:rsidRDefault="001F5D94" w:rsidP="0072568B">
      <w:pPr>
        <w:autoSpaceDE w:val="0"/>
        <w:autoSpaceDN w:val="0"/>
        <w:adjustRightInd w:val="0"/>
        <w:spacing w:after="240" w:line="240" w:lineRule="auto"/>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 xml:space="preserve">Anexa 8. </w:t>
      </w:r>
      <w:r w:rsidRPr="001F5D94">
        <w:rPr>
          <w:rFonts w:ascii="Times New Roman" w:eastAsia="Calibri" w:hAnsi="Times New Roman" w:cs="Times New Roman"/>
          <w:b/>
          <w:szCs w:val="24"/>
          <w:lang w:val="ro-RO"/>
        </w:rPr>
        <w:t>Metodologie de calcul costuri eligibile</w:t>
      </w:r>
    </w:p>
    <w:p w14:paraId="3B81C1B6" w14:textId="5F808BF8" w:rsidR="00E8303E" w:rsidRPr="003975EB" w:rsidRDefault="00CA1159" w:rsidP="00CE4506">
      <w:pPr>
        <w:shd w:val="clear" w:color="auto" w:fill="FFFFFF"/>
        <w:spacing w:after="0"/>
        <w:jc w:val="both"/>
        <w:rPr>
          <w:rFonts w:ascii="Times New Roman" w:eastAsiaTheme="majorEastAsia" w:hAnsi="Times New Roman" w:cs="Times New Roman"/>
          <w:b/>
          <w:bCs/>
          <w:sz w:val="26"/>
          <w:szCs w:val="24"/>
          <w:lang w:val="ro-RO"/>
        </w:rPr>
      </w:pPr>
      <w:r w:rsidRPr="007C3742">
        <w:rPr>
          <w:rFonts w:ascii="Times New Roman" w:eastAsia="Calibri" w:hAnsi="Times New Roman" w:cs="Times New Roman"/>
          <w:b/>
          <w:szCs w:val="24"/>
          <w:lang w:val="ro-RO"/>
        </w:rPr>
        <w:t xml:space="preserve">Anexa </w:t>
      </w:r>
      <w:r w:rsidR="008A5B6D" w:rsidRPr="007C3742">
        <w:rPr>
          <w:rFonts w:ascii="Times New Roman" w:eastAsia="Calibri" w:hAnsi="Times New Roman" w:cs="Times New Roman"/>
          <w:b/>
          <w:szCs w:val="24"/>
          <w:lang w:val="ro-RO"/>
        </w:rPr>
        <w:t>9</w:t>
      </w:r>
      <w:r w:rsidRPr="007C3742">
        <w:rPr>
          <w:rFonts w:ascii="Times New Roman" w:eastAsia="Calibri" w:hAnsi="Times New Roman" w:cs="Times New Roman"/>
          <w:b/>
          <w:szCs w:val="24"/>
          <w:lang w:val="ro-RO"/>
        </w:rPr>
        <w:t>. Zone de intervenție Iași-Vaslui</w:t>
      </w:r>
    </w:p>
    <w:sectPr w:rsidR="00E8303E" w:rsidRPr="003975EB" w:rsidSect="00A46267">
      <w:footerReference w:type="default" r:id="rId12"/>
      <w:pgSz w:w="12240" w:h="15840" w:code="1"/>
      <w:pgMar w:top="709" w:right="810" w:bottom="709" w:left="1080" w:header="709" w:footer="709"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FBE91" w14:textId="77777777" w:rsidR="00CF7FD1" w:rsidRDefault="00CF7FD1" w:rsidP="00043763">
      <w:pPr>
        <w:spacing w:after="0" w:line="240" w:lineRule="auto"/>
      </w:pPr>
      <w:r>
        <w:separator/>
      </w:r>
    </w:p>
  </w:endnote>
  <w:endnote w:type="continuationSeparator" w:id="0">
    <w:p w14:paraId="5688C3CB" w14:textId="77777777" w:rsidR="00CF7FD1" w:rsidRDefault="00CF7FD1"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panose1 w:val="020B0502050508020304"/>
    <w:charset w:val="00"/>
    <w:family w:val="swiss"/>
    <w:pitch w:val="variable"/>
    <w:sig w:usb0="00000007" w:usb1="00000000" w:usb2="00000000" w:usb3="00000000" w:csb0="00000093"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EUAlbertina">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MT">
    <w:altName w:val="Times New Roman"/>
    <w:panose1 w:val="00000000000000000000"/>
    <w:charset w:val="EE"/>
    <w:family w:val="auto"/>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01785"/>
      <w:docPartObj>
        <w:docPartGallery w:val="Page Numbers (Bottom of Page)"/>
        <w:docPartUnique/>
      </w:docPartObj>
    </w:sdtPr>
    <w:sdtEndPr/>
    <w:sdtContent>
      <w:sdt>
        <w:sdtPr>
          <w:id w:val="-241642929"/>
          <w:docPartObj>
            <w:docPartGallery w:val="Page Numbers (Top of Page)"/>
            <w:docPartUnique/>
          </w:docPartObj>
        </w:sdtPr>
        <w:sdtEndPr/>
        <w:sdtContent>
          <w:p w14:paraId="30E9E1AE" w14:textId="77777777" w:rsidR="006A0C5B" w:rsidRDefault="006A0C5B">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E539CB">
              <w:rPr>
                <w:b/>
                <w:bCs/>
                <w:noProof/>
              </w:rPr>
              <w:t>54</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E539CB">
              <w:rPr>
                <w:b/>
                <w:bCs/>
                <w:noProof/>
              </w:rPr>
              <w:t>57</w:t>
            </w:r>
            <w:r>
              <w:rPr>
                <w:b/>
                <w:bCs/>
                <w:szCs w:val="24"/>
              </w:rPr>
              <w:fldChar w:fldCharType="end"/>
            </w:r>
          </w:p>
        </w:sdtContent>
      </w:sdt>
    </w:sdtContent>
  </w:sdt>
  <w:p w14:paraId="1783A93B" w14:textId="77777777" w:rsidR="006A0C5B" w:rsidRDefault="006A0C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D6F47F" w14:textId="77777777" w:rsidR="00CF7FD1" w:rsidRDefault="00CF7FD1" w:rsidP="00043763">
      <w:pPr>
        <w:spacing w:after="0" w:line="240" w:lineRule="auto"/>
      </w:pPr>
      <w:r>
        <w:separator/>
      </w:r>
    </w:p>
  </w:footnote>
  <w:footnote w:type="continuationSeparator" w:id="0">
    <w:p w14:paraId="11418C0C" w14:textId="77777777" w:rsidR="00CF7FD1" w:rsidRDefault="00CF7FD1" w:rsidP="00043763">
      <w:pPr>
        <w:spacing w:after="0" w:line="240" w:lineRule="auto"/>
      </w:pPr>
      <w:r>
        <w:continuationSeparator/>
      </w:r>
    </w:p>
  </w:footnote>
  <w:footnote w:id="1">
    <w:p w14:paraId="093D4BCC" w14:textId="75D7F442" w:rsidR="006A0C5B" w:rsidRPr="00014793" w:rsidRDefault="006A0C5B" w:rsidP="00A16B7F">
      <w:pPr>
        <w:pStyle w:val="FootnoteText"/>
        <w:jc w:val="both"/>
        <w:rPr>
          <w:rFonts w:asciiTheme="minorHAnsi" w:hAnsiTheme="minorHAnsi"/>
          <w:lang w:val="ro-RO"/>
        </w:rPr>
      </w:pPr>
      <w:r w:rsidRPr="007D55D8">
        <w:rPr>
          <w:rStyle w:val="FootnoteReference"/>
        </w:rPr>
        <w:footnoteRef/>
      </w:r>
      <w:r w:rsidRPr="000A29FD">
        <w:rPr>
          <w:rFonts w:ascii="Times New Roman" w:hAnsi="Times New Roman" w:cs="Times New Roman" w:hint="eastAsia"/>
          <w:lang w:val="ro-RO"/>
        </w:rPr>
        <w:t>Î</w:t>
      </w:r>
      <w:r w:rsidRPr="000A29FD">
        <w:rPr>
          <w:rFonts w:ascii="Times New Roman" w:hAnsi="Times New Roman" w:cs="Times New Roman"/>
          <w:lang w:val="ro-RO"/>
        </w:rPr>
        <w:t>n cazul selec</w:t>
      </w:r>
      <w:r w:rsidRPr="000A29FD">
        <w:rPr>
          <w:rFonts w:ascii="Times New Roman" w:hAnsi="Times New Roman" w:cs="Times New Roman" w:hint="eastAsia"/>
          <w:lang w:val="ro-RO"/>
        </w:rPr>
        <w:t>ţ</w:t>
      </w:r>
      <w:r w:rsidRPr="000A29FD">
        <w:rPr>
          <w:rFonts w:ascii="Times New Roman" w:hAnsi="Times New Roman" w:cs="Times New Roman"/>
          <w:lang w:val="ro-RO"/>
        </w:rPr>
        <w:t>iei proiectului, beneficiarul înregistrat în alt stat membru va face dovada că este înregistrat în România la momentul efectu</w:t>
      </w:r>
      <w:r w:rsidRPr="000A29FD">
        <w:rPr>
          <w:rFonts w:ascii="Times New Roman" w:hAnsi="Times New Roman" w:cs="Times New Roman" w:hint="eastAsia"/>
          <w:lang w:val="ro-RO"/>
        </w:rPr>
        <w:t>ă</w:t>
      </w:r>
      <w:r w:rsidRPr="000A29FD">
        <w:rPr>
          <w:rFonts w:ascii="Times New Roman" w:hAnsi="Times New Roman" w:cs="Times New Roman"/>
          <w:lang w:val="ro-RO"/>
        </w:rPr>
        <w:t>rii primei pl</w:t>
      </w:r>
      <w:r w:rsidRPr="000A29FD">
        <w:rPr>
          <w:rFonts w:ascii="Times New Roman" w:hAnsi="Times New Roman" w:cs="Times New Roman" w:hint="eastAsia"/>
          <w:lang w:val="ro-RO"/>
        </w:rPr>
        <w:t>ă</w:t>
      </w:r>
      <w:r w:rsidRPr="000A29FD">
        <w:rPr>
          <w:rFonts w:ascii="Times New Roman" w:hAnsi="Times New Roman" w:cs="Times New Roman"/>
          <w:lang w:val="ro-RO"/>
        </w:rPr>
        <w:t>ți din cadrul finanțării</w:t>
      </w:r>
    </w:p>
  </w:footnote>
  <w:footnote w:id="2">
    <w:p w14:paraId="2351CB42" w14:textId="6804CAFB" w:rsidR="006A0C5B" w:rsidRPr="00515850" w:rsidRDefault="006A0C5B" w:rsidP="00A16B7F">
      <w:pPr>
        <w:pStyle w:val="BodyText"/>
        <w:spacing w:after="0"/>
        <w:ind w:right="2"/>
        <w:jc w:val="both"/>
        <w:rPr>
          <w:sz w:val="18"/>
          <w:szCs w:val="18"/>
          <w:lang w:val="ro-RO"/>
        </w:rPr>
      </w:pPr>
      <w:r>
        <w:rPr>
          <w:rStyle w:val="FootnoteReference"/>
        </w:rPr>
        <w:footnoteRef/>
      </w:r>
      <w:r>
        <w:t xml:space="preserve"> </w:t>
      </w:r>
      <w:r w:rsidRPr="008300ED">
        <w:rPr>
          <w:sz w:val="18"/>
          <w:szCs w:val="18"/>
          <w:lang w:val="ro-RO"/>
        </w:rPr>
        <w:t xml:space="preserve">Valoarea </w:t>
      </w:r>
      <w:r w:rsidRPr="00515850">
        <w:rPr>
          <w:sz w:val="18"/>
          <w:szCs w:val="18"/>
          <w:lang w:val="ro-RO"/>
        </w:rPr>
        <w:t>actualizată netă financiară (VANF) reprezintă suma care rezultă după ce costurile de investiție, de funcționare și de înlocuire preconizate (actualizate) ale proiectului sunt deduse din valoarea actualizată a veniturilor  preconizate. Rata de rentabilitate financiară (RRF) este rata de actualizare care determină o VANF egală cu zero.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3700901"/>
    <w:multiLevelType w:val="hybridMultilevel"/>
    <w:tmpl w:val="3DC89ED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398138D"/>
    <w:multiLevelType w:val="hybridMultilevel"/>
    <w:tmpl w:val="A91E897E"/>
    <w:lvl w:ilvl="0" w:tplc="0409001B">
      <w:start w:val="1"/>
      <w:numFmt w:val="lowerRoman"/>
      <w:lvlText w:val="%1."/>
      <w:lvlJc w:val="right"/>
      <w:pPr>
        <w:ind w:left="1620" w:hanging="18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 w15:restartNumberingAfterBreak="0">
    <w:nsid w:val="070B5D6A"/>
    <w:multiLevelType w:val="hybridMultilevel"/>
    <w:tmpl w:val="F7A86FE8"/>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876773"/>
    <w:multiLevelType w:val="hybridMultilevel"/>
    <w:tmpl w:val="93FC933C"/>
    <w:lvl w:ilvl="0" w:tplc="80D02F6C">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9292985"/>
    <w:multiLevelType w:val="hybridMultilevel"/>
    <w:tmpl w:val="416A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F506FE"/>
    <w:multiLevelType w:val="hybridMultilevel"/>
    <w:tmpl w:val="FCCA97B8"/>
    <w:lvl w:ilvl="0" w:tplc="F0440F4E">
      <w:start w:val="1"/>
      <w:numFmt w:val="bullet"/>
      <w:lvlText w:val=""/>
      <w:lvlJc w:val="left"/>
      <w:pPr>
        <w:ind w:left="450" w:hanging="360"/>
      </w:pPr>
      <w:rPr>
        <w:rFonts w:ascii="Symbol" w:hAnsi="Symbol" w:hint="default"/>
        <w:color w:val="FF0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DA230A7"/>
    <w:multiLevelType w:val="hybridMultilevel"/>
    <w:tmpl w:val="78968A38"/>
    <w:lvl w:ilvl="0" w:tplc="231A1CBC">
      <w:start w:val="3"/>
      <w:numFmt w:val="bullet"/>
      <w:lvlText w:val="-"/>
      <w:lvlJc w:val="left"/>
      <w:pPr>
        <w:ind w:left="1080" w:hanging="360"/>
      </w:pPr>
      <w:rPr>
        <w:rFonts w:ascii="Tahoma" w:eastAsiaTheme="minorHAnsi" w:hAnsi="Tahoma" w:cs="Tahoma" w:hint="default"/>
      </w:rPr>
    </w:lvl>
    <w:lvl w:ilvl="1" w:tplc="5F744A00">
      <w:start w:val="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410D41"/>
    <w:multiLevelType w:val="hybridMultilevel"/>
    <w:tmpl w:val="49F84288"/>
    <w:lvl w:ilvl="0" w:tplc="0409000D">
      <w:start w:val="1"/>
      <w:numFmt w:val="bullet"/>
      <w:lvlText w:val=""/>
      <w:lvlJc w:val="left"/>
      <w:pPr>
        <w:ind w:left="1436" w:hanging="360"/>
      </w:pPr>
      <w:rPr>
        <w:rFonts w:ascii="Wingdings" w:hAnsi="Wingdings" w:hint="default"/>
      </w:rPr>
    </w:lvl>
    <w:lvl w:ilvl="1" w:tplc="04090003">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13"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4"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6"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8"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D7E2BB8"/>
    <w:multiLevelType w:val="hybridMultilevel"/>
    <w:tmpl w:val="CBF64D7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1E7937E3"/>
    <w:multiLevelType w:val="hybridMultilevel"/>
    <w:tmpl w:val="2DA0A5B6"/>
    <w:lvl w:ilvl="0" w:tplc="D98EDE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E91495C"/>
    <w:multiLevelType w:val="hybridMultilevel"/>
    <w:tmpl w:val="1BB67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1EF83C83"/>
    <w:multiLevelType w:val="hybridMultilevel"/>
    <w:tmpl w:val="5B6245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27"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2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28C53626"/>
    <w:multiLevelType w:val="hybridMultilevel"/>
    <w:tmpl w:val="184A5306"/>
    <w:lvl w:ilvl="0" w:tplc="0409000B">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30" w15:restartNumberingAfterBreak="0">
    <w:nsid w:val="297E75B1"/>
    <w:multiLevelType w:val="hybridMultilevel"/>
    <w:tmpl w:val="EE34CCD2"/>
    <w:lvl w:ilvl="0" w:tplc="3B36161E">
      <w:start w:val="1"/>
      <w:numFmt w:val="bullet"/>
      <w:lvlText w:val=""/>
      <w:lvlJc w:val="left"/>
      <w:pPr>
        <w:ind w:left="153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9BA6DC4"/>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115836"/>
    <w:multiLevelType w:val="hybridMultilevel"/>
    <w:tmpl w:val="ADE6CBBA"/>
    <w:lvl w:ilvl="0" w:tplc="13ECC1C2">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B325209"/>
    <w:multiLevelType w:val="hybridMultilevel"/>
    <w:tmpl w:val="3ED6E29E"/>
    <w:lvl w:ilvl="0" w:tplc="45124300">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2D9C66D0"/>
    <w:multiLevelType w:val="hybridMultilevel"/>
    <w:tmpl w:val="1F9AC5DC"/>
    <w:lvl w:ilvl="0" w:tplc="0418000B">
      <w:start w:val="1"/>
      <w:numFmt w:val="bullet"/>
      <w:lvlText w:val=""/>
      <w:lvlJc w:val="left"/>
      <w:pPr>
        <w:ind w:left="1495" w:hanging="360"/>
      </w:pPr>
      <w:rPr>
        <w:rFonts w:ascii="Wingdings" w:hAnsi="Wingdings" w:hint="default"/>
      </w:rPr>
    </w:lvl>
    <w:lvl w:ilvl="1" w:tplc="04180003" w:tentative="1">
      <w:start w:val="1"/>
      <w:numFmt w:val="bullet"/>
      <w:lvlText w:val="o"/>
      <w:lvlJc w:val="left"/>
      <w:pPr>
        <w:ind w:left="2215" w:hanging="360"/>
      </w:pPr>
      <w:rPr>
        <w:rFonts w:ascii="Courier New" w:hAnsi="Courier New" w:cs="Courier New" w:hint="default"/>
      </w:rPr>
    </w:lvl>
    <w:lvl w:ilvl="2" w:tplc="04180005" w:tentative="1">
      <w:start w:val="1"/>
      <w:numFmt w:val="bullet"/>
      <w:lvlText w:val=""/>
      <w:lvlJc w:val="left"/>
      <w:pPr>
        <w:ind w:left="2935" w:hanging="360"/>
      </w:pPr>
      <w:rPr>
        <w:rFonts w:ascii="Wingdings" w:hAnsi="Wingdings" w:hint="default"/>
      </w:rPr>
    </w:lvl>
    <w:lvl w:ilvl="3" w:tplc="04180001" w:tentative="1">
      <w:start w:val="1"/>
      <w:numFmt w:val="bullet"/>
      <w:lvlText w:val=""/>
      <w:lvlJc w:val="left"/>
      <w:pPr>
        <w:ind w:left="3655" w:hanging="360"/>
      </w:pPr>
      <w:rPr>
        <w:rFonts w:ascii="Symbol" w:hAnsi="Symbol" w:hint="default"/>
      </w:rPr>
    </w:lvl>
    <w:lvl w:ilvl="4" w:tplc="04180003" w:tentative="1">
      <w:start w:val="1"/>
      <w:numFmt w:val="bullet"/>
      <w:lvlText w:val="o"/>
      <w:lvlJc w:val="left"/>
      <w:pPr>
        <w:ind w:left="4375" w:hanging="360"/>
      </w:pPr>
      <w:rPr>
        <w:rFonts w:ascii="Courier New" w:hAnsi="Courier New" w:cs="Courier New" w:hint="default"/>
      </w:rPr>
    </w:lvl>
    <w:lvl w:ilvl="5" w:tplc="04180005" w:tentative="1">
      <w:start w:val="1"/>
      <w:numFmt w:val="bullet"/>
      <w:lvlText w:val=""/>
      <w:lvlJc w:val="left"/>
      <w:pPr>
        <w:ind w:left="5095" w:hanging="360"/>
      </w:pPr>
      <w:rPr>
        <w:rFonts w:ascii="Wingdings" w:hAnsi="Wingdings" w:hint="default"/>
      </w:rPr>
    </w:lvl>
    <w:lvl w:ilvl="6" w:tplc="04180001" w:tentative="1">
      <w:start w:val="1"/>
      <w:numFmt w:val="bullet"/>
      <w:lvlText w:val=""/>
      <w:lvlJc w:val="left"/>
      <w:pPr>
        <w:ind w:left="5815" w:hanging="360"/>
      </w:pPr>
      <w:rPr>
        <w:rFonts w:ascii="Symbol" w:hAnsi="Symbol" w:hint="default"/>
      </w:rPr>
    </w:lvl>
    <w:lvl w:ilvl="7" w:tplc="04180003" w:tentative="1">
      <w:start w:val="1"/>
      <w:numFmt w:val="bullet"/>
      <w:lvlText w:val="o"/>
      <w:lvlJc w:val="left"/>
      <w:pPr>
        <w:ind w:left="6535" w:hanging="360"/>
      </w:pPr>
      <w:rPr>
        <w:rFonts w:ascii="Courier New" w:hAnsi="Courier New" w:cs="Courier New" w:hint="default"/>
      </w:rPr>
    </w:lvl>
    <w:lvl w:ilvl="8" w:tplc="04180005" w:tentative="1">
      <w:start w:val="1"/>
      <w:numFmt w:val="bullet"/>
      <w:lvlText w:val=""/>
      <w:lvlJc w:val="left"/>
      <w:pPr>
        <w:ind w:left="7255" w:hanging="360"/>
      </w:pPr>
      <w:rPr>
        <w:rFonts w:ascii="Wingdings" w:hAnsi="Wingdings" w:hint="default"/>
      </w:rPr>
    </w:lvl>
  </w:abstractNum>
  <w:abstractNum w:abstractNumId="36" w15:restartNumberingAfterBreak="0">
    <w:nsid w:val="2FBE39ED"/>
    <w:multiLevelType w:val="hybridMultilevel"/>
    <w:tmpl w:val="E2ECFB1C"/>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2FDE05D8"/>
    <w:multiLevelType w:val="hybridMultilevel"/>
    <w:tmpl w:val="DB805964"/>
    <w:lvl w:ilvl="0" w:tplc="231A1CBC">
      <w:start w:val="3"/>
      <w:numFmt w:val="bullet"/>
      <w:lvlText w:val="-"/>
      <w:lvlJc w:val="left"/>
      <w:pPr>
        <w:ind w:left="1080" w:hanging="360"/>
      </w:pPr>
      <w:rPr>
        <w:rFonts w:ascii="Tahoma" w:eastAsiaTheme="minorHAnsi" w:hAnsi="Tahoma" w:cs="Tahoma"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5497DBC"/>
    <w:multiLevelType w:val="hybridMultilevel"/>
    <w:tmpl w:val="D30ACA94"/>
    <w:lvl w:ilvl="0" w:tplc="FFFFFFFF">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43"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3C012CCA"/>
    <w:multiLevelType w:val="hybridMultilevel"/>
    <w:tmpl w:val="6FE6687A"/>
    <w:lvl w:ilvl="0" w:tplc="04180015">
      <w:start w:val="1"/>
      <w:numFmt w:val="upperLetter"/>
      <w:lvlText w:val="%1."/>
      <w:lvlJc w:val="left"/>
      <w:pPr>
        <w:ind w:left="450" w:hanging="360"/>
      </w:pPr>
      <w:rPr>
        <w:rFonts w:hint="default"/>
      </w:rPr>
    </w:lvl>
    <w:lvl w:ilvl="1" w:tplc="89EA432C">
      <w:start w:val="1"/>
      <w:numFmt w:val="lowerLetter"/>
      <w:lvlText w:val="%2)"/>
      <w:lvlJc w:val="left"/>
      <w:pPr>
        <w:ind w:left="360" w:hanging="360"/>
      </w:pPr>
      <w:rPr>
        <w:rFonts w:hint="default"/>
        <w:b w:val="0"/>
        <w:i w:val="0"/>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47" w15:restartNumberingAfterBreak="0">
    <w:nsid w:val="3C0B4468"/>
    <w:multiLevelType w:val="hybridMultilevel"/>
    <w:tmpl w:val="CD4089BC"/>
    <w:lvl w:ilvl="0" w:tplc="5AC48A40">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8"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3D994B31"/>
    <w:multiLevelType w:val="hybridMultilevel"/>
    <w:tmpl w:val="9482BE66"/>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50"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E423664"/>
    <w:multiLevelType w:val="hybridMultilevel"/>
    <w:tmpl w:val="9F8E868A"/>
    <w:lvl w:ilvl="0" w:tplc="D5F25F7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E5C2038"/>
    <w:multiLevelType w:val="hybridMultilevel"/>
    <w:tmpl w:val="65FA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0E011AB"/>
    <w:multiLevelType w:val="hybridMultilevel"/>
    <w:tmpl w:val="FD1A7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2527BBB"/>
    <w:multiLevelType w:val="hybridMultilevel"/>
    <w:tmpl w:val="82C06D2A"/>
    <w:lvl w:ilvl="0" w:tplc="04090005">
      <w:start w:val="1"/>
      <w:numFmt w:val="bullet"/>
      <w:lvlText w:val=""/>
      <w:lvlJc w:val="left"/>
      <w:pPr>
        <w:ind w:left="900" w:hanging="360"/>
      </w:pPr>
      <w:rPr>
        <w:rFonts w:ascii="Wingdings" w:hAnsi="Wingdings" w:hint="default"/>
        <w:sz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6"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4263501"/>
    <w:multiLevelType w:val="hybridMultilevel"/>
    <w:tmpl w:val="40C8B9AE"/>
    <w:lvl w:ilvl="0" w:tplc="0409000D">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8"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C6324CF"/>
    <w:multiLevelType w:val="hybridMultilevel"/>
    <w:tmpl w:val="F8CA1DEC"/>
    <w:lvl w:ilvl="0" w:tplc="04090015">
      <w:start w:val="1"/>
      <w:numFmt w:val="upperLetter"/>
      <w:lvlText w:val="%1."/>
      <w:lvlJc w:val="left"/>
      <w:pPr>
        <w:ind w:left="450" w:hanging="360"/>
      </w:pPr>
      <w:rPr>
        <w:rFonts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1"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2" w15:restartNumberingAfterBreak="0">
    <w:nsid w:val="5094135F"/>
    <w:multiLevelType w:val="hybridMultilevel"/>
    <w:tmpl w:val="A91E897E"/>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1921BEC"/>
    <w:multiLevelType w:val="hybridMultilevel"/>
    <w:tmpl w:val="69CACE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5"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6" w15:restartNumberingAfterBreak="0">
    <w:nsid w:val="53407E36"/>
    <w:multiLevelType w:val="hybridMultilevel"/>
    <w:tmpl w:val="CD4800EC"/>
    <w:lvl w:ilvl="0" w:tplc="0809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538B3544"/>
    <w:multiLevelType w:val="hybridMultilevel"/>
    <w:tmpl w:val="469C2AD4"/>
    <w:lvl w:ilvl="0" w:tplc="0409000D">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68"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581E33FA"/>
    <w:multiLevelType w:val="hybridMultilevel"/>
    <w:tmpl w:val="13261F62"/>
    <w:lvl w:ilvl="0" w:tplc="5E8A345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58BE3EFF"/>
    <w:multiLevelType w:val="hybridMultilevel"/>
    <w:tmpl w:val="1124D89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4"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5" w15:restartNumberingAfterBreak="0">
    <w:nsid w:val="5AD02FBA"/>
    <w:multiLevelType w:val="hybridMultilevel"/>
    <w:tmpl w:val="98E2B080"/>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5DF671DA"/>
    <w:multiLevelType w:val="hybridMultilevel"/>
    <w:tmpl w:val="E70C7D68"/>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F6568E3"/>
    <w:multiLevelType w:val="hybridMultilevel"/>
    <w:tmpl w:val="3E9C6D3E"/>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79" w15:restartNumberingAfterBreak="0">
    <w:nsid w:val="64042F89"/>
    <w:multiLevelType w:val="hybridMultilevel"/>
    <w:tmpl w:val="A9E2CB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58D2170"/>
    <w:multiLevelType w:val="hybridMultilevel"/>
    <w:tmpl w:val="BAD27FFE"/>
    <w:lvl w:ilvl="0" w:tplc="D5F25F7A">
      <w:start w:val="1"/>
      <w:numFmt w:val="bullet"/>
      <w:lvlText w:val=""/>
      <w:lvlJc w:val="left"/>
      <w:pPr>
        <w:ind w:left="1507" w:hanging="360"/>
      </w:pPr>
      <w:rPr>
        <w:rFonts w:ascii="Wingdings" w:hAnsi="Wingdings" w:hint="default"/>
        <w:color w:val="auto"/>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81" w15:restartNumberingAfterBreak="0">
    <w:nsid w:val="67172241"/>
    <w:multiLevelType w:val="hybridMultilevel"/>
    <w:tmpl w:val="8514CE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7951C77"/>
    <w:multiLevelType w:val="hybridMultilevel"/>
    <w:tmpl w:val="66A2D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AFD2BE6"/>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6B8C2C64"/>
    <w:multiLevelType w:val="hybridMultilevel"/>
    <w:tmpl w:val="F73E98DA"/>
    <w:lvl w:ilvl="0" w:tplc="6C2099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7" w15:restartNumberingAfterBreak="0">
    <w:nsid w:val="6F6B314C"/>
    <w:multiLevelType w:val="hybridMultilevel"/>
    <w:tmpl w:val="C7D82C5A"/>
    <w:lvl w:ilvl="0" w:tplc="ECBC7C8E">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5A750A0"/>
    <w:multiLevelType w:val="hybridMultilevel"/>
    <w:tmpl w:val="7E24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7A3A48A5"/>
    <w:multiLevelType w:val="hybridMultilevel"/>
    <w:tmpl w:val="4AAC20CA"/>
    <w:lvl w:ilvl="0" w:tplc="D5F25F7A">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95"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34"/>
  </w:num>
  <w:num w:numId="3">
    <w:abstractNumId w:val="69"/>
  </w:num>
  <w:num w:numId="4">
    <w:abstractNumId w:val="59"/>
  </w:num>
  <w:num w:numId="5">
    <w:abstractNumId w:val="38"/>
  </w:num>
  <w:num w:numId="6">
    <w:abstractNumId w:val="56"/>
  </w:num>
  <w:num w:numId="7">
    <w:abstractNumId w:val="28"/>
  </w:num>
  <w:num w:numId="8">
    <w:abstractNumId w:val="21"/>
  </w:num>
  <w:num w:numId="9">
    <w:abstractNumId w:val="15"/>
  </w:num>
  <w:num w:numId="1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8"/>
  </w:num>
  <w:num w:numId="12">
    <w:abstractNumId w:val="72"/>
  </w:num>
  <w:num w:numId="13">
    <w:abstractNumId w:val="46"/>
  </w:num>
  <w:num w:numId="14">
    <w:abstractNumId w:val="47"/>
  </w:num>
  <w:num w:numId="15">
    <w:abstractNumId w:val="45"/>
  </w:num>
  <w:num w:numId="16">
    <w:abstractNumId w:val="71"/>
  </w:num>
  <w:num w:numId="17">
    <w:abstractNumId w:val="1"/>
  </w:num>
  <w:num w:numId="18">
    <w:abstractNumId w:val="14"/>
  </w:num>
  <w:num w:numId="19">
    <w:abstractNumId w:val="90"/>
  </w:num>
  <w:num w:numId="20">
    <w:abstractNumId w:val="86"/>
  </w:num>
  <w:num w:numId="21">
    <w:abstractNumId w:val="75"/>
  </w:num>
  <w:num w:numId="22">
    <w:abstractNumId w:val="36"/>
  </w:num>
  <w:num w:numId="23">
    <w:abstractNumId w:val="42"/>
  </w:num>
  <w:num w:numId="24">
    <w:abstractNumId w:val="63"/>
  </w:num>
  <w:num w:numId="25">
    <w:abstractNumId w:val="29"/>
  </w:num>
  <w:num w:numId="26">
    <w:abstractNumId w:val="89"/>
  </w:num>
  <w:num w:numId="27">
    <w:abstractNumId w:val="10"/>
  </w:num>
  <w:num w:numId="28">
    <w:abstractNumId w:val="17"/>
  </w:num>
  <w:num w:numId="29">
    <w:abstractNumId w:val="50"/>
  </w:num>
  <w:num w:numId="30">
    <w:abstractNumId w:val="41"/>
  </w:num>
  <w:num w:numId="31">
    <w:abstractNumId w:val="93"/>
  </w:num>
  <w:num w:numId="32">
    <w:abstractNumId w:val="92"/>
  </w:num>
  <w:num w:numId="33">
    <w:abstractNumId w:val="6"/>
  </w:num>
  <w:num w:numId="34">
    <w:abstractNumId w:val="95"/>
  </w:num>
  <w:num w:numId="35">
    <w:abstractNumId w:val="74"/>
  </w:num>
  <w:num w:numId="36">
    <w:abstractNumId w:val="13"/>
  </w:num>
  <w:num w:numId="37">
    <w:abstractNumId w:val="60"/>
  </w:num>
  <w:num w:numId="38">
    <w:abstractNumId w:val="0"/>
  </w:num>
  <w:num w:numId="39">
    <w:abstractNumId w:val="18"/>
  </w:num>
  <w:num w:numId="40">
    <w:abstractNumId w:val="11"/>
  </w:num>
  <w:num w:numId="41">
    <w:abstractNumId w:val="44"/>
  </w:num>
  <w:num w:numId="42">
    <w:abstractNumId w:val="68"/>
  </w:num>
  <w:num w:numId="43">
    <w:abstractNumId w:val="48"/>
  </w:num>
  <w:num w:numId="44">
    <w:abstractNumId w:val="31"/>
  </w:num>
  <w:num w:numId="45">
    <w:abstractNumId w:val="61"/>
  </w:num>
  <w:num w:numId="46">
    <w:abstractNumId w:val="40"/>
  </w:num>
  <w:num w:numId="47">
    <w:abstractNumId w:val="65"/>
  </w:num>
  <w:num w:numId="48">
    <w:abstractNumId w:val="7"/>
  </w:num>
  <w:num w:numId="49">
    <w:abstractNumId w:val="84"/>
  </w:num>
  <w:num w:numId="50">
    <w:abstractNumId w:val="79"/>
  </w:num>
  <w:num w:numId="51">
    <w:abstractNumId w:val="88"/>
  </w:num>
  <w:num w:numId="52">
    <w:abstractNumId w:val="8"/>
  </w:num>
  <w:num w:numId="53">
    <w:abstractNumId w:val="20"/>
  </w:num>
  <w:num w:numId="54">
    <w:abstractNumId w:val="43"/>
  </w:num>
  <w:num w:numId="55">
    <w:abstractNumId w:val="55"/>
  </w:num>
  <w:num w:numId="56">
    <w:abstractNumId w:val="53"/>
  </w:num>
  <w:num w:numId="57">
    <w:abstractNumId w:val="30"/>
  </w:num>
  <w:num w:numId="58">
    <w:abstractNumId w:val="12"/>
  </w:num>
  <w:num w:numId="59">
    <w:abstractNumId w:val="80"/>
  </w:num>
  <w:num w:numId="60">
    <w:abstractNumId w:val="94"/>
  </w:num>
  <w:num w:numId="61">
    <w:abstractNumId w:val="25"/>
  </w:num>
  <w:num w:numId="62">
    <w:abstractNumId w:val="70"/>
  </w:num>
  <w:num w:numId="63">
    <w:abstractNumId w:val="26"/>
  </w:num>
  <w:num w:numId="64">
    <w:abstractNumId w:val="51"/>
  </w:num>
  <w:num w:numId="65">
    <w:abstractNumId w:val="64"/>
  </w:num>
  <w:num w:numId="66">
    <w:abstractNumId w:val="85"/>
  </w:num>
  <w:num w:numId="67">
    <w:abstractNumId w:val="37"/>
  </w:num>
  <w:num w:numId="68">
    <w:abstractNumId w:val="57"/>
  </w:num>
  <w:num w:numId="69">
    <w:abstractNumId w:val="2"/>
  </w:num>
  <w:num w:numId="70">
    <w:abstractNumId w:val="81"/>
  </w:num>
  <w:num w:numId="71">
    <w:abstractNumId w:val="39"/>
  </w:num>
  <w:num w:numId="72">
    <w:abstractNumId w:val="14"/>
  </w:num>
  <w:num w:numId="73">
    <w:abstractNumId w:val="88"/>
  </w:num>
  <w:num w:numId="74">
    <w:abstractNumId w:val="76"/>
  </w:num>
  <w:num w:numId="75">
    <w:abstractNumId w:val="67"/>
  </w:num>
  <w:num w:numId="76">
    <w:abstractNumId w:val="5"/>
  </w:num>
  <w:num w:numId="77">
    <w:abstractNumId w:val="23"/>
  </w:num>
  <w:num w:numId="78">
    <w:abstractNumId w:val="91"/>
  </w:num>
  <w:num w:numId="79">
    <w:abstractNumId w:val="52"/>
  </w:num>
  <w:num w:numId="80">
    <w:abstractNumId w:val="24"/>
  </w:num>
  <w:num w:numId="81">
    <w:abstractNumId w:val="33"/>
  </w:num>
  <w:num w:numId="82">
    <w:abstractNumId w:val="32"/>
  </w:num>
  <w:num w:numId="83">
    <w:abstractNumId w:val="83"/>
  </w:num>
  <w:num w:numId="84">
    <w:abstractNumId w:val="66"/>
  </w:num>
  <w:num w:numId="85">
    <w:abstractNumId w:val="19"/>
  </w:num>
  <w:num w:numId="86">
    <w:abstractNumId w:val="35"/>
  </w:num>
  <w:num w:numId="87">
    <w:abstractNumId w:val="73"/>
  </w:num>
  <w:num w:numId="88">
    <w:abstractNumId w:val="27"/>
  </w:num>
  <w:num w:numId="89">
    <w:abstractNumId w:val="49"/>
  </w:num>
  <w:num w:numId="90">
    <w:abstractNumId w:val="54"/>
  </w:num>
  <w:num w:numId="91">
    <w:abstractNumId w:val="22"/>
  </w:num>
  <w:num w:numId="92">
    <w:abstractNumId w:val="82"/>
  </w:num>
  <w:num w:numId="93">
    <w:abstractNumId w:val="9"/>
  </w:num>
  <w:num w:numId="94">
    <w:abstractNumId w:val="87"/>
  </w:num>
  <w:num w:numId="95">
    <w:abstractNumId w:val="77"/>
  </w:num>
  <w:num w:numId="96">
    <w:abstractNumId w:val="4"/>
  </w:num>
  <w:num w:numId="97">
    <w:abstractNumId w:val="62"/>
  </w:num>
  <w:num w:numId="98">
    <w:abstractNumId w:val="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D18"/>
    <w:rsid w:val="000000F9"/>
    <w:rsid w:val="00000446"/>
    <w:rsid w:val="00000EDD"/>
    <w:rsid w:val="00001890"/>
    <w:rsid w:val="00001F53"/>
    <w:rsid w:val="00002004"/>
    <w:rsid w:val="0000232E"/>
    <w:rsid w:val="000030F1"/>
    <w:rsid w:val="0000357D"/>
    <w:rsid w:val="0000362B"/>
    <w:rsid w:val="000038D0"/>
    <w:rsid w:val="00004253"/>
    <w:rsid w:val="0000450E"/>
    <w:rsid w:val="00004621"/>
    <w:rsid w:val="000054A7"/>
    <w:rsid w:val="00005C13"/>
    <w:rsid w:val="00005FDE"/>
    <w:rsid w:val="00005FEE"/>
    <w:rsid w:val="000066A3"/>
    <w:rsid w:val="00006B75"/>
    <w:rsid w:val="00006ED1"/>
    <w:rsid w:val="00007050"/>
    <w:rsid w:val="00007EAE"/>
    <w:rsid w:val="000102C8"/>
    <w:rsid w:val="00010698"/>
    <w:rsid w:val="00010A49"/>
    <w:rsid w:val="00010E33"/>
    <w:rsid w:val="00011D3F"/>
    <w:rsid w:val="000124EE"/>
    <w:rsid w:val="000126FF"/>
    <w:rsid w:val="00012864"/>
    <w:rsid w:val="00013214"/>
    <w:rsid w:val="00014793"/>
    <w:rsid w:val="0001482F"/>
    <w:rsid w:val="00016C0F"/>
    <w:rsid w:val="00017226"/>
    <w:rsid w:val="0001741B"/>
    <w:rsid w:val="00017990"/>
    <w:rsid w:val="00020237"/>
    <w:rsid w:val="00024ECC"/>
    <w:rsid w:val="00025892"/>
    <w:rsid w:val="00025DA3"/>
    <w:rsid w:val="0002618E"/>
    <w:rsid w:val="000263B5"/>
    <w:rsid w:val="000265C5"/>
    <w:rsid w:val="0002692A"/>
    <w:rsid w:val="0002692C"/>
    <w:rsid w:val="00026DEE"/>
    <w:rsid w:val="00026E50"/>
    <w:rsid w:val="00027840"/>
    <w:rsid w:val="0002785F"/>
    <w:rsid w:val="00027A70"/>
    <w:rsid w:val="00027AF3"/>
    <w:rsid w:val="00027EB3"/>
    <w:rsid w:val="00030242"/>
    <w:rsid w:val="00030644"/>
    <w:rsid w:val="00030A2B"/>
    <w:rsid w:val="00030A2F"/>
    <w:rsid w:val="00030B91"/>
    <w:rsid w:val="00031EE4"/>
    <w:rsid w:val="00032F97"/>
    <w:rsid w:val="0003303B"/>
    <w:rsid w:val="00033690"/>
    <w:rsid w:val="00033B54"/>
    <w:rsid w:val="00033F28"/>
    <w:rsid w:val="000342FB"/>
    <w:rsid w:val="00034D87"/>
    <w:rsid w:val="0003601C"/>
    <w:rsid w:val="000361FE"/>
    <w:rsid w:val="000367BF"/>
    <w:rsid w:val="00036DF8"/>
    <w:rsid w:val="00037AA3"/>
    <w:rsid w:val="0004018E"/>
    <w:rsid w:val="00040A9F"/>
    <w:rsid w:val="00040AB7"/>
    <w:rsid w:val="00041122"/>
    <w:rsid w:val="000419D5"/>
    <w:rsid w:val="0004217B"/>
    <w:rsid w:val="000423AF"/>
    <w:rsid w:val="00042C85"/>
    <w:rsid w:val="00042E4E"/>
    <w:rsid w:val="0004300F"/>
    <w:rsid w:val="0004338D"/>
    <w:rsid w:val="00043763"/>
    <w:rsid w:val="0004504F"/>
    <w:rsid w:val="00045150"/>
    <w:rsid w:val="00045182"/>
    <w:rsid w:val="00045724"/>
    <w:rsid w:val="000478B5"/>
    <w:rsid w:val="00050B13"/>
    <w:rsid w:val="00050C9A"/>
    <w:rsid w:val="00051634"/>
    <w:rsid w:val="00052105"/>
    <w:rsid w:val="00053657"/>
    <w:rsid w:val="0005367C"/>
    <w:rsid w:val="000541BC"/>
    <w:rsid w:val="000544E0"/>
    <w:rsid w:val="00055463"/>
    <w:rsid w:val="000566D7"/>
    <w:rsid w:val="000572A8"/>
    <w:rsid w:val="0005782F"/>
    <w:rsid w:val="00060B01"/>
    <w:rsid w:val="00061790"/>
    <w:rsid w:val="00062413"/>
    <w:rsid w:val="00062C63"/>
    <w:rsid w:val="00062DAA"/>
    <w:rsid w:val="00063E61"/>
    <w:rsid w:val="000647C0"/>
    <w:rsid w:val="00064D16"/>
    <w:rsid w:val="00065660"/>
    <w:rsid w:val="00065686"/>
    <w:rsid w:val="00065AB5"/>
    <w:rsid w:val="000667F5"/>
    <w:rsid w:val="00066D6B"/>
    <w:rsid w:val="00067474"/>
    <w:rsid w:val="00067C44"/>
    <w:rsid w:val="00067D59"/>
    <w:rsid w:val="00067E20"/>
    <w:rsid w:val="000709C0"/>
    <w:rsid w:val="00071035"/>
    <w:rsid w:val="00071185"/>
    <w:rsid w:val="00071326"/>
    <w:rsid w:val="000714E6"/>
    <w:rsid w:val="00071550"/>
    <w:rsid w:val="000715EE"/>
    <w:rsid w:val="00071C8F"/>
    <w:rsid w:val="00072897"/>
    <w:rsid w:val="00072AE1"/>
    <w:rsid w:val="00072D49"/>
    <w:rsid w:val="00072D7B"/>
    <w:rsid w:val="00073852"/>
    <w:rsid w:val="00073AB4"/>
    <w:rsid w:val="00073ACC"/>
    <w:rsid w:val="00073FE3"/>
    <w:rsid w:val="000740E8"/>
    <w:rsid w:val="000746BB"/>
    <w:rsid w:val="0007496F"/>
    <w:rsid w:val="00075309"/>
    <w:rsid w:val="00075626"/>
    <w:rsid w:val="00075DD3"/>
    <w:rsid w:val="000770C9"/>
    <w:rsid w:val="000776E7"/>
    <w:rsid w:val="000778AF"/>
    <w:rsid w:val="00080174"/>
    <w:rsid w:val="0008065A"/>
    <w:rsid w:val="000849F0"/>
    <w:rsid w:val="00085096"/>
    <w:rsid w:val="00085DA4"/>
    <w:rsid w:val="00086137"/>
    <w:rsid w:val="00086BBE"/>
    <w:rsid w:val="00086E8B"/>
    <w:rsid w:val="00087470"/>
    <w:rsid w:val="0008762D"/>
    <w:rsid w:val="00087816"/>
    <w:rsid w:val="00090479"/>
    <w:rsid w:val="00090E39"/>
    <w:rsid w:val="00091282"/>
    <w:rsid w:val="000913BF"/>
    <w:rsid w:val="0009153A"/>
    <w:rsid w:val="00091D21"/>
    <w:rsid w:val="00091D48"/>
    <w:rsid w:val="00091D9D"/>
    <w:rsid w:val="000924C3"/>
    <w:rsid w:val="00093B13"/>
    <w:rsid w:val="00094DA6"/>
    <w:rsid w:val="00094F9D"/>
    <w:rsid w:val="00096F04"/>
    <w:rsid w:val="0009799B"/>
    <w:rsid w:val="000A083D"/>
    <w:rsid w:val="000A0BA1"/>
    <w:rsid w:val="000A0C85"/>
    <w:rsid w:val="000A0CC5"/>
    <w:rsid w:val="000A105B"/>
    <w:rsid w:val="000A135B"/>
    <w:rsid w:val="000A1672"/>
    <w:rsid w:val="000A29B3"/>
    <w:rsid w:val="000A29FD"/>
    <w:rsid w:val="000A2BFA"/>
    <w:rsid w:val="000A2C01"/>
    <w:rsid w:val="000A2CA1"/>
    <w:rsid w:val="000A2E5E"/>
    <w:rsid w:val="000A322F"/>
    <w:rsid w:val="000A353B"/>
    <w:rsid w:val="000A4024"/>
    <w:rsid w:val="000A485F"/>
    <w:rsid w:val="000A4DA5"/>
    <w:rsid w:val="000A67D9"/>
    <w:rsid w:val="000A7869"/>
    <w:rsid w:val="000A7987"/>
    <w:rsid w:val="000A7B2F"/>
    <w:rsid w:val="000B0591"/>
    <w:rsid w:val="000B1312"/>
    <w:rsid w:val="000B148A"/>
    <w:rsid w:val="000B169F"/>
    <w:rsid w:val="000B2D76"/>
    <w:rsid w:val="000B2EF6"/>
    <w:rsid w:val="000B3021"/>
    <w:rsid w:val="000B4741"/>
    <w:rsid w:val="000B492A"/>
    <w:rsid w:val="000B59B9"/>
    <w:rsid w:val="000B6246"/>
    <w:rsid w:val="000B6720"/>
    <w:rsid w:val="000B7272"/>
    <w:rsid w:val="000C13B2"/>
    <w:rsid w:val="000C2B02"/>
    <w:rsid w:val="000C2F65"/>
    <w:rsid w:val="000C3594"/>
    <w:rsid w:val="000C3BB4"/>
    <w:rsid w:val="000C3D76"/>
    <w:rsid w:val="000C4163"/>
    <w:rsid w:val="000C433E"/>
    <w:rsid w:val="000C5E89"/>
    <w:rsid w:val="000C6D9A"/>
    <w:rsid w:val="000C70CD"/>
    <w:rsid w:val="000D011C"/>
    <w:rsid w:val="000D026A"/>
    <w:rsid w:val="000D0B35"/>
    <w:rsid w:val="000D1130"/>
    <w:rsid w:val="000D1AE5"/>
    <w:rsid w:val="000D1C9E"/>
    <w:rsid w:val="000D2947"/>
    <w:rsid w:val="000D29C2"/>
    <w:rsid w:val="000D2D64"/>
    <w:rsid w:val="000D3401"/>
    <w:rsid w:val="000D3D47"/>
    <w:rsid w:val="000D3DE2"/>
    <w:rsid w:val="000D4DD9"/>
    <w:rsid w:val="000D6159"/>
    <w:rsid w:val="000D67F5"/>
    <w:rsid w:val="000D6A75"/>
    <w:rsid w:val="000D706B"/>
    <w:rsid w:val="000D7AAA"/>
    <w:rsid w:val="000D7DE9"/>
    <w:rsid w:val="000D7F5F"/>
    <w:rsid w:val="000E04F4"/>
    <w:rsid w:val="000E07A6"/>
    <w:rsid w:val="000E31AF"/>
    <w:rsid w:val="000E3921"/>
    <w:rsid w:val="000E4AEC"/>
    <w:rsid w:val="000E4F3D"/>
    <w:rsid w:val="000E5FA2"/>
    <w:rsid w:val="000E66F3"/>
    <w:rsid w:val="000E6CB0"/>
    <w:rsid w:val="000E702C"/>
    <w:rsid w:val="000E73A5"/>
    <w:rsid w:val="000F051D"/>
    <w:rsid w:val="000F0C3A"/>
    <w:rsid w:val="000F2A42"/>
    <w:rsid w:val="000F2D3D"/>
    <w:rsid w:val="000F36B4"/>
    <w:rsid w:val="000F3DD0"/>
    <w:rsid w:val="000F44AB"/>
    <w:rsid w:val="000F4651"/>
    <w:rsid w:val="000F47AD"/>
    <w:rsid w:val="000F4A4B"/>
    <w:rsid w:val="000F4AD5"/>
    <w:rsid w:val="000F4BD2"/>
    <w:rsid w:val="000F4CEF"/>
    <w:rsid w:val="000F4D07"/>
    <w:rsid w:val="000F5640"/>
    <w:rsid w:val="000F6A50"/>
    <w:rsid w:val="000F7BB9"/>
    <w:rsid w:val="000F7C0C"/>
    <w:rsid w:val="0010063A"/>
    <w:rsid w:val="001011B6"/>
    <w:rsid w:val="00101249"/>
    <w:rsid w:val="00101FD1"/>
    <w:rsid w:val="00102278"/>
    <w:rsid w:val="001029B5"/>
    <w:rsid w:val="001049A4"/>
    <w:rsid w:val="00104CC3"/>
    <w:rsid w:val="00105BA7"/>
    <w:rsid w:val="00106616"/>
    <w:rsid w:val="0011026D"/>
    <w:rsid w:val="001102F3"/>
    <w:rsid w:val="001102FB"/>
    <w:rsid w:val="00110710"/>
    <w:rsid w:val="00110BC7"/>
    <w:rsid w:val="001115B9"/>
    <w:rsid w:val="001116E5"/>
    <w:rsid w:val="001117EB"/>
    <w:rsid w:val="00111E53"/>
    <w:rsid w:val="0011285C"/>
    <w:rsid w:val="00112DF7"/>
    <w:rsid w:val="00113CC8"/>
    <w:rsid w:val="0011456A"/>
    <w:rsid w:val="0011478C"/>
    <w:rsid w:val="00114AA6"/>
    <w:rsid w:val="0011501E"/>
    <w:rsid w:val="00115631"/>
    <w:rsid w:val="00115F15"/>
    <w:rsid w:val="001162C9"/>
    <w:rsid w:val="0011687D"/>
    <w:rsid w:val="00116A98"/>
    <w:rsid w:val="00116C3C"/>
    <w:rsid w:val="00117005"/>
    <w:rsid w:val="001170AF"/>
    <w:rsid w:val="001176B0"/>
    <w:rsid w:val="00117853"/>
    <w:rsid w:val="00117F89"/>
    <w:rsid w:val="0012009B"/>
    <w:rsid w:val="00120170"/>
    <w:rsid w:val="00120388"/>
    <w:rsid w:val="001203A6"/>
    <w:rsid w:val="00120408"/>
    <w:rsid w:val="0012072A"/>
    <w:rsid w:val="00120784"/>
    <w:rsid w:val="00120E7C"/>
    <w:rsid w:val="00122BAE"/>
    <w:rsid w:val="0012355D"/>
    <w:rsid w:val="00124256"/>
    <w:rsid w:val="00125F38"/>
    <w:rsid w:val="00126B94"/>
    <w:rsid w:val="00126DDD"/>
    <w:rsid w:val="00127F20"/>
    <w:rsid w:val="00130291"/>
    <w:rsid w:val="0013185B"/>
    <w:rsid w:val="00131A3F"/>
    <w:rsid w:val="00131D91"/>
    <w:rsid w:val="00133A14"/>
    <w:rsid w:val="00133E62"/>
    <w:rsid w:val="00133E68"/>
    <w:rsid w:val="0013445B"/>
    <w:rsid w:val="00134502"/>
    <w:rsid w:val="00135ADE"/>
    <w:rsid w:val="00136545"/>
    <w:rsid w:val="00136E3C"/>
    <w:rsid w:val="001374F2"/>
    <w:rsid w:val="0014099C"/>
    <w:rsid w:val="00140EBD"/>
    <w:rsid w:val="001416E6"/>
    <w:rsid w:val="00141972"/>
    <w:rsid w:val="001420FC"/>
    <w:rsid w:val="00142BEB"/>
    <w:rsid w:val="00143F34"/>
    <w:rsid w:val="001449D2"/>
    <w:rsid w:val="00144FC9"/>
    <w:rsid w:val="00145091"/>
    <w:rsid w:val="0014583F"/>
    <w:rsid w:val="00145C01"/>
    <w:rsid w:val="00145CDA"/>
    <w:rsid w:val="00145CE9"/>
    <w:rsid w:val="001466A7"/>
    <w:rsid w:val="00146A3C"/>
    <w:rsid w:val="00146F16"/>
    <w:rsid w:val="00147528"/>
    <w:rsid w:val="001477B3"/>
    <w:rsid w:val="00147F53"/>
    <w:rsid w:val="001513C3"/>
    <w:rsid w:val="00151519"/>
    <w:rsid w:val="0015180F"/>
    <w:rsid w:val="001521C5"/>
    <w:rsid w:val="00152EA1"/>
    <w:rsid w:val="0015325F"/>
    <w:rsid w:val="00153662"/>
    <w:rsid w:val="00154358"/>
    <w:rsid w:val="0015491D"/>
    <w:rsid w:val="00154E9C"/>
    <w:rsid w:val="0015576C"/>
    <w:rsid w:val="001564A5"/>
    <w:rsid w:val="001577E5"/>
    <w:rsid w:val="00157FD5"/>
    <w:rsid w:val="001608D6"/>
    <w:rsid w:val="00160A13"/>
    <w:rsid w:val="00160C8B"/>
    <w:rsid w:val="0016163B"/>
    <w:rsid w:val="00161D37"/>
    <w:rsid w:val="001628E2"/>
    <w:rsid w:val="001636CE"/>
    <w:rsid w:val="00163AF0"/>
    <w:rsid w:val="00163C0B"/>
    <w:rsid w:val="001646F6"/>
    <w:rsid w:val="00164AE1"/>
    <w:rsid w:val="00164C95"/>
    <w:rsid w:val="00166D35"/>
    <w:rsid w:val="0016724A"/>
    <w:rsid w:val="00167892"/>
    <w:rsid w:val="00167C54"/>
    <w:rsid w:val="00167EB1"/>
    <w:rsid w:val="00170B22"/>
    <w:rsid w:val="00171650"/>
    <w:rsid w:val="0017485F"/>
    <w:rsid w:val="00175201"/>
    <w:rsid w:val="001755F9"/>
    <w:rsid w:val="00175A65"/>
    <w:rsid w:val="00175C9B"/>
    <w:rsid w:val="00175D77"/>
    <w:rsid w:val="00175DB6"/>
    <w:rsid w:val="00176820"/>
    <w:rsid w:val="00176C8D"/>
    <w:rsid w:val="00177032"/>
    <w:rsid w:val="001770F5"/>
    <w:rsid w:val="0018062A"/>
    <w:rsid w:val="00180E8F"/>
    <w:rsid w:val="00181316"/>
    <w:rsid w:val="00182462"/>
    <w:rsid w:val="00182BAA"/>
    <w:rsid w:val="001834C6"/>
    <w:rsid w:val="00183B16"/>
    <w:rsid w:val="00183C5E"/>
    <w:rsid w:val="00183C99"/>
    <w:rsid w:val="001840F9"/>
    <w:rsid w:val="001857D6"/>
    <w:rsid w:val="00185DC9"/>
    <w:rsid w:val="00185EB4"/>
    <w:rsid w:val="00185F00"/>
    <w:rsid w:val="0018649C"/>
    <w:rsid w:val="00187604"/>
    <w:rsid w:val="001877BD"/>
    <w:rsid w:val="00187951"/>
    <w:rsid w:val="00187C26"/>
    <w:rsid w:val="00190018"/>
    <w:rsid w:val="00190792"/>
    <w:rsid w:val="00191DBE"/>
    <w:rsid w:val="0019235D"/>
    <w:rsid w:val="00192736"/>
    <w:rsid w:val="0019309A"/>
    <w:rsid w:val="00193305"/>
    <w:rsid w:val="00193CAC"/>
    <w:rsid w:val="00193F03"/>
    <w:rsid w:val="00194C3B"/>
    <w:rsid w:val="0019512F"/>
    <w:rsid w:val="0019616A"/>
    <w:rsid w:val="0019663C"/>
    <w:rsid w:val="00196E23"/>
    <w:rsid w:val="001970F7"/>
    <w:rsid w:val="00197D76"/>
    <w:rsid w:val="00197F6C"/>
    <w:rsid w:val="001A0535"/>
    <w:rsid w:val="001A05E9"/>
    <w:rsid w:val="001A156B"/>
    <w:rsid w:val="001A19E4"/>
    <w:rsid w:val="001A1BF9"/>
    <w:rsid w:val="001A35DE"/>
    <w:rsid w:val="001A3864"/>
    <w:rsid w:val="001A3AFC"/>
    <w:rsid w:val="001A41D3"/>
    <w:rsid w:val="001A47DA"/>
    <w:rsid w:val="001A4E6C"/>
    <w:rsid w:val="001A521A"/>
    <w:rsid w:val="001A53A7"/>
    <w:rsid w:val="001A576A"/>
    <w:rsid w:val="001A681D"/>
    <w:rsid w:val="001A69AA"/>
    <w:rsid w:val="001A6E1B"/>
    <w:rsid w:val="001A7319"/>
    <w:rsid w:val="001A7410"/>
    <w:rsid w:val="001A7491"/>
    <w:rsid w:val="001A7A58"/>
    <w:rsid w:val="001B009E"/>
    <w:rsid w:val="001B01FA"/>
    <w:rsid w:val="001B0542"/>
    <w:rsid w:val="001B0A36"/>
    <w:rsid w:val="001B0CB6"/>
    <w:rsid w:val="001B0F4C"/>
    <w:rsid w:val="001B12BD"/>
    <w:rsid w:val="001B2539"/>
    <w:rsid w:val="001B41B1"/>
    <w:rsid w:val="001B41C7"/>
    <w:rsid w:val="001B50D8"/>
    <w:rsid w:val="001B5113"/>
    <w:rsid w:val="001B5602"/>
    <w:rsid w:val="001B6704"/>
    <w:rsid w:val="001B671E"/>
    <w:rsid w:val="001B6912"/>
    <w:rsid w:val="001B6BDD"/>
    <w:rsid w:val="001B72A4"/>
    <w:rsid w:val="001C1405"/>
    <w:rsid w:val="001C1B5F"/>
    <w:rsid w:val="001C3F41"/>
    <w:rsid w:val="001C41CC"/>
    <w:rsid w:val="001C449A"/>
    <w:rsid w:val="001C474A"/>
    <w:rsid w:val="001C49C8"/>
    <w:rsid w:val="001C5340"/>
    <w:rsid w:val="001C56E2"/>
    <w:rsid w:val="001C5918"/>
    <w:rsid w:val="001C7949"/>
    <w:rsid w:val="001C79BD"/>
    <w:rsid w:val="001D05D3"/>
    <w:rsid w:val="001D0A9C"/>
    <w:rsid w:val="001D0CAA"/>
    <w:rsid w:val="001D1786"/>
    <w:rsid w:val="001D1A3A"/>
    <w:rsid w:val="001D26D0"/>
    <w:rsid w:val="001D2ECA"/>
    <w:rsid w:val="001D2F4A"/>
    <w:rsid w:val="001D3220"/>
    <w:rsid w:val="001D3286"/>
    <w:rsid w:val="001D3596"/>
    <w:rsid w:val="001D55C0"/>
    <w:rsid w:val="001D5F7A"/>
    <w:rsid w:val="001D6754"/>
    <w:rsid w:val="001D6BA9"/>
    <w:rsid w:val="001D6C3D"/>
    <w:rsid w:val="001D731E"/>
    <w:rsid w:val="001D75EB"/>
    <w:rsid w:val="001E1C10"/>
    <w:rsid w:val="001E2628"/>
    <w:rsid w:val="001E26A0"/>
    <w:rsid w:val="001E2DCC"/>
    <w:rsid w:val="001E2E5F"/>
    <w:rsid w:val="001E2FDB"/>
    <w:rsid w:val="001E3BE6"/>
    <w:rsid w:val="001E50BB"/>
    <w:rsid w:val="001E6E0A"/>
    <w:rsid w:val="001E74B4"/>
    <w:rsid w:val="001F0150"/>
    <w:rsid w:val="001F1944"/>
    <w:rsid w:val="001F1B92"/>
    <w:rsid w:val="001F2392"/>
    <w:rsid w:val="001F2704"/>
    <w:rsid w:val="001F43D6"/>
    <w:rsid w:val="001F4569"/>
    <w:rsid w:val="001F49C1"/>
    <w:rsid w:val="001F557A"/>
    <w:rsid w:val="001F55EB"/>
    <w:rsid w:val="001F578B"/>
    <w:rsid w:val="001F5D94"/>
    <w:rsid w:val="001F64D1"/>
    <w:rsid w:val="001F6539"/>
    <w:rsid w:val="001F6F25"/>
    <w:rsid w:val="001F746D"/>
    <w:rsid w:val="001F7F21"/>
    <w:rsid w:val="00200780"/>
    <w:rsid w:val="002009FE"/>
    <w:rsid w:val="002013BD"/>
    <w:rsid w:val="0020180B"/>
    <w:rsid w:val="00202252"/>
    <w:rsid w:val="00202C53"/>
    <w:rsid w:val="00204127"/>
    <w:rsid w:val="00204DA2"/>
    <w:rsid w:val="00204DE8"/>
    <w:rsid w:val="00205CB5"/>
    <w:rsid w:val="002071EA"/>
    <w:rsid w:val="0020758A"/>
    <w:rsid w:val="00207A8C"/>
    <w:rsid w:val="0021069A"/>
    <w:rsid w:val="002111AB"/>
    <w:rsid w:val="00211920"/>
    <w:rsid w:val="00211B4D"/>
    <w:rsid w:val="00211C1E"/>
    <w:rsid w:val="00211C88"/>
    <w:rsid w:val="0021236D"/>
    <w:rsid w:val="002126C6"/>
    <w:rsid w:val="00212A10"/>
    <w:rsid w:val="00213AA0"/>
    <w:rsid w:val="00214263"/>
    <w:rsid w:val="002143E5"/>
    <w:rsid w:val="00214C94"/>
    <w:rsid w:val="00214F7E"/>
    <w:rsid w:val="00214FCF"/>
    <w:rsid w:val="002154A4"/>
    <w:rsid w:val="00215B92"/>
    <w:rsid w:val="00216573"/>
    <w:rsid w:val="00216924"/>
    <w:rsid w:val="00216B46"/>
    <w:rsid w:val="00217C73"/>
    <w:rsid w:val="00217F9C"/>
    <w:rsid w:val="00220759"/>
    <w:rsid w:val="002208B9"/>
    <w:rsid w:val="00221998"/>
    <w:rsid w:val="00221F5F"/>
    <w:rsid w:val="00222153"/>
    <w:rsid w:val="002223FD"/>
    <w:rsid w:val="00222868"/>
    <w:rsid w:val="00223686"/>
    <w:rsid w:val="00223727"/>
    <w:rsid w:val="00223981"/>
    <w:rsid w:val="002239E9"/>
    <w:rsid w:val="00224860"/>
    <w:rsid w:val="00224A5A"/>
    <w:rsid w:val="00225D39"/>
    <w:rsid w:val="00225F8F"/>
    <w:rsid w:val="002261A2"/>
    <w:rsid w:val="00226275"/>
    <w:rsid w:val="00226A5E"/>
    <w:rsid w:val="00227AE1"/>
    <w:rsid w:val="00227D89"/>
    <w:rsid w:val="00230B15"/>
    <w:rsid w:val="00230CDD"/>
    <w:rsid w:val="00230D12"/>
    <w:rsid w:val="00231166"/>
    <w:rsid w:val="00231609"/>
    <w:rsid w:val="00231DD8"/>
    <w:rsid w:val="00231F7F"/>
    <w:rsid w:val="00232D5E"/>
    <w:rsid w:val="00234028"/>
    <w:rsid w:val="002341D1"/>
    <w:rsid w:val="002346D0"/>
    <w:rsid w:val="00234DCB"/>
    <w:rsid w:val="002351C0"/>
    <w:rsid w:val="00235368"/>
    <w:rsid w:val="00235DDF"/>
    <w:rsid w:val="00236154"/>
    <w:rsid w:val="002366A8"/>
    <w:rsid w:val="0023692E"/>
    <w:rsid w:val="002369C0"/>
    <w:rsid w:val="00237146"/>
    <w:rsid w:val="0023725D"/>
    <w:rsid w:val="00240599"/>
    <w:rsid w:val="00241011"/>
    <w:rsid w:val="002411CD"/>
    <w:rsid w:val="00241986"/>
    <w:rsid w:val="00242750"/>
    <w:rsid w:val="002432D6"/>
    <w:rsid w:val="002440C6"/>
    <w:rsid w:val="00244B45"/>
    <w:rsid w:val="00244BB0"/>
    <w:rsid w:val="00245CD5"/>
    <w:rsid w:val="00246851"/>
    <w:rsid w:val="002468D7"/>
    <w:rsid w:val="00247819"/>
    <w:rsid w:val="0024797D"/>
    <w:rsid w:val="00250F18"/>
    <w:rsid w:val="002514D2"/>
    <w:rsid w:val="00251705"/>
    <w:rsid w:val="00251AAB"/>
    <w:rsid w:val="00251F36"/>
    <w:rsid w:val="00251FC0"/>
    <w:rsid w:val="002520F3"/>
    <w:rsid w:val="00252FB6"/>
    <w:rsid w:val="00254C51"/>
    <w:rsid w:val="0025540C"/>
    <w:rsid w:val="00255972"/>
    <w:rsid w:val="002559DF"/>
    <w:rsid w:val="0025611D"/>
    <w:rsid w:val="00256674"/>
    <w:rsid w:val="0025674D"/>
    <w:rsid w:val="00256A4E"/>
    <w:rsid w:val="00256B2E"/>
    <w:rsid w:val="002576B0"/>
    <w:rsid w:val="00260919"/>
    <w:rsid w:val="0026094C"/>
    <w:rsid w:val="00260D95"/>
    <w:rsid w:val="00262363"/>
    <w:rsid w:val="002627E3"/>
    <w:rsid w:val="00262D4A"/>
    <w:rsid w:val="00262F2B"/>
    <w:rsid w:val="002630ED"/>
    <w:rsid w:val="002638F6"/>
    <w:rsid w:val="00263A80"/>
    <w:rsid w:val="002641CA"/>
    <w:rsid w:val="0026424E"/>
    <w:rsid w:val="00264953"/>
    <w:rsid w:val="00265612"/>
    <w:rsid w:val="00265735"/>
    <w:rsid w:val="00265B21"/>
    <w:rsid w:val="0026624D"/>
    <w:rsid w:val="0027008E"/>
    <w:rsid w:val="002709C6"/>
    <w:rsid w:val="00270BB0"/>
    <w:rsid w:val="002711A0"/>
    <w:rsid w:val="002714E0"/>
    <w:rsid w:val="00271615"/>
    <w:rsid w:val="002717FE"/>
    <w:rsid w:val="002720A8"/>
    <w:rsid w:val="0027213A"/>
    <w:rsid w:val="00272E18"/>
    <w:rsid w:val="002731A4"/>
    <w:rsid w:val="00274230"/>
    <w:rsid w:val="002750EA"/>
    <w:rsid w:val="0027560D"/>
    <w:rsid w:val="0027609E"/>
    <w:rsid w:val="0027650A"/>
    <w:rsid w:val="00276C45"/>
    <w:rsid w:val="00276DEA"/>
    <w:rsid w:val="0027728C"/>
    <w:rsid w:val="002774F9"/>
    <w:rsid w:val="0028030E"/>
    <w:rsid w:val="00281FE3"/>
    <w:rsid w:val="0028213B"/>
    <w:rsid w:val="00282672"/>
    <w:rsid w:val="00282762"/>
    <w:rsid w:val="00282EF0"/>
    <w:rsid w:val="0028307F"/>
    <w:rsid w:val="00283298"/>
    <w:rsid w:val="00283333"/>
    <w:rsid w:val="00283AC1"/>
    <w:rsid w:val="00283B62"/>
    <w:rsid w:val="00283CA1"/>
    <w:rsid w:val="002855FB"/>
    <w:rsid w:val="00285846"/>
    <w:rsid w:val="00285DE8"/>
    <w:rsid w:val="00286628"/>
    <w:rsid w:val="00286653"/>
    <w:rsid w:val="0028786C"/>
    <w:rsid w:val="002878D3"/>
    <w:rsid w:val="00290154"/>
    <w:rsid w:val="00290311"/>
    <w:rsid w:val="002905FA"/>
    <w:rsid w:val="00290852"/>
    <w:rsid w:val="00290D2D"/>
    <w:rsid w:val="00290F5C"/>
    <w:rsid w:val="0029104D"/>
    <w:rsid w:val="0029224E"/>
    <w:rsid w:val="00292C3E"/>
    <w:rsid w:val="002935C2"/>
    <w:rsid w:val="00293DD5"/>
    <w:rsid w:val="00293F78"/>
    <w:rsid w:val="00294337"/>
    <w:rsid w:val="0029443C"/>
    <w:rsid w:val="002949F9"/>
    <w:rsid w:val="00294CCE"/>
    <w:rsid w:val="00294FD4"/>
    <w:rsid w:val="00295747"/>
    <w:rsid w:val="00295852"/>
    <w:rsid w:val="00295A22"/>
    <w:rsid w:val="0029649E"/>
    <w:rsid w:val="00297046"/>
    <w:rsid w:val="0029735C"/>
    <w:rsid w:val="00297678"/>
    <w:rsid w:val="0029790C"/>
    <w:rsid w:val="00297B57"/>
    <w:rsid w:val="00297E1F"/>
    <w:rsid w:val="00297EDB"/>
    <w:rsid w:val="00297EFD"/>
    <w:rsid w:val="002A0529"/>
    <w:rsid w:val="002A1168"/>
    <w:rsid w:val="002A18F7"/>
    <w:rsid w:val="002A196B"/>
    <w:rsid w:val="002A29C6"/>
    <w:rsid w:val="002A3010"/>
    <w:rsid w:val="002A3600"/>
    <w:rsid w:val="002A3771"/>
    <w:rsid w:val="002A467F"/>
    <w:rsid w:val="002A52FF"/>
    <w:rsid w:val="002A54AE"/>
    <w:rsid w:val="002A554D"/>
    <w:rsid w:val="002A6933"/>
    <w:rsid w:val="002A6BA0"/>
    <w:rsid w:val="002A7374"/>
    <w:rsid w:val="002A7393"/>
    <w:rsid w:val="002A7DAB"/>
    <w:rsid w:val="002B0237"/>
    <w:rsid w:val="002B1A41"/>
    <w:rsid w:val="002B1D2A"/>
    <w:rsid w:val="002B20FB"/>
    <w:rsid w:val="002B3BD5"/>
    <w:rsid w:val="002B3D04"/>
    <w:rsid w:val="002B3E1F"/>
    <w:rsid w:val="002B4CAA"/>
    <w:rsid w:val="002B54B2"/>
    <w:rsid w:val="002B5834"/>
    <w:rsid w:val="002B5979"/>
    <w:rsid w:val="002B6150"/>
    <w:rsid w:val="002B669E"/>
    <w:rsid w:val="002B6D04"/>
    <w:rsid w:val="002B74F2"/>
    <w:rsid w:val="002B77D0"/>
    <w:rsid w:val="002C08EE"/>
    <w:rsid w:val="002C1CAB"/>
    <w:rsid w:val="002C31CE"/>
    <w:rsid w:val="002C366B"/>
    <w:rsid w:val="002C4335"/>
    <w:rsid w:val="002C4548"/>
    <w:rsid w:val="002C4A0B"/>
    <w:rsid w:val="002C4DDA"/>
    <w:rsid w:val="002C5033"/>
    <w:rsid w:val="002C527B"/>
    <w:rsid w:val="002C545A"/>
    <w:rsid w:val="002C5D58"/>
    <w:rsid w:val="002C61B7"/>
    <w:rsid w:val="002C6D88"/>
    <w:rsid w:val="002C7147"/>
    <w:rsid w:val="002C7574"/>
    <w:rsid w:val="002C77EE"/>
    <w:rsid w:val="002C7B35"/>
    <w:rsid w:val="002C7E29"/>
    <w:rsid w:val="002D083C"/>
    <w:rsid w:val="002D0D53"/>
    <w:rsid w:val="002D0E03"/>
    <w:rsid w:val="002D0F17"/>
    <w:rsid w:val="002D106D"/>
    <w:rsid w:val="002D1136"/>
    <w:rsid w:val="002D12B5"/>
    <w:rsid w:val="002D14C1"/>
    <w:rsid w:val="002D1AA4"/>
    <w:rsid w:val="002D1CD0"/>
    <w:rsid w:val="002D20A6"/>
    <w:rsid w:val="002D2326"/>
    <w:rsid w:val="002D23AA"/>
    <w:rsid w:val="002D2D86"/>
    <w:rsid w:val="002D2DAE"/>
    <w:rsid w:val="002D44AA"/>
    <w:rsid w:val="002D4995"/>
    <w:rsid w:val="002D509F"/>
    <w:rsid w:val="002D5751"/>
    <w:rsid w:val="002D597C"/>
    <w:rsid w:val="002D5B79"/>
    <w:rsid w:val="002D5DF6"/>
    <w:rsid w:val="002D5E19"/>
    <w:rsid w:val="002D5E8B"/>
    <w:rsid w:val="002D62D8"/>
    <w:rsid w:val="002D6358"/>
    <w:rsid w:val="002D6A34"/>
    <w:rsid w:val="002D6C64"/>
    <w:rsid w:val="002E12D7"/>
    <w:rsid w:val="002E12F1"/>
    <w:rsid w:val="002E1552"/>
    <w:rsid w:val="002E20F0"/>
    <w:rsid w:val="002E34C5"/>
    <w:rsid w:val="002E36E3"/>
    <w:rsid w:val="002E4063"/>
    <w:rsid w:val="002E41FC"/>
    <w:rsid w:val="002E47B9"/>
    <w:rsid w:val="002E4B79"/>
    <w:rsid w:val="002E4CFF"/>
    <w:rsid w:val="002E52A9"/>
    <w:rsid w:val="002E64DA"/>
    <w:rsid w:val="002E6805"/>
    <w:rsid w:val="002E6A45"/>
    <w:rsid w:val="002E6FE1"/>
    <w:rsid w:val="002E79AA"/>
    <w:rsid w:val="002E79DE"/>
    <w:rsid w:val="002E7B43"/>
    <w:rsid w:val="002F0A8B"/>
    <w:rsid w:val="002F0DF2"/>
    <w:rsid w:val="002F133C"/>
    <w:rsid w:val="002F149D"/>
    <w:rsid w:val="002F28F1"/>
    <w:rsid w:val="002F2CDA"/>
    <w:rsid w:val="002F2E9F"/>
    <w:rsid w:val="002F351A"/>
    <w:rsid w:val="002F3D5A"/>
    <w:rsid w:val="002F41E1"/>
    <w:rsid w:val="002F4DEB"/>
    <w:rsid w:val="002F4EA9"/>
    <w:rsid w:val="002F5098"/>
    <w:rsid w:val="002F5525"/>
    <w:rsid w:val="002F5530"/>
    <w:rsid w:val="002F5DCB"/>
    <w:rsid w:val="002F6258"/>
    <w:rsid w:val="002F6477"/>
    <w:rsid w:val="002F6AE2"/>
    <w:rsid w:val="002F7E6F"/>
    <w:rsid w:val="0030068D"/>
    <w:rsid w:val="00302015"/>
    <w:rsid w:val="003020EA"/>
    <w:rsid w:val="00302BBE"/>
    <w:rsid w:val="00303436"/>
    <w:rsid w:val="00303F09"/>
    <w:rsid w:val="00304B85"/>
    <w:rsid w:val="003058BC"/>
    <w:rsid w:val="003066EF"/>
    <w:rsid w:val="00306DAC"/>
    <w:rsid w:val="00307AD5"/>
    <w:rsid w:val="00307D2B"/>
    <w:rsid w:val="00311D97"/>
    <w:rsid w:val="0031285B"/>
    <w:rsid w:val="00312976"/>
    <w:rsid w:val="00312978"/>
    <w:rsid w:val="00312C45"/>
    <w:rsid w:val="00314416"/>
    <w:rsid w:val="0031493F"/>
    <w:rsid w:val="00314BF2"/>
    <w:rsid w:val="0031505F"/>
    <w:rsid w:val="0031585A"/>
    <w:rsid w:val="00315EDE"/>
    <w:rsid w:val="00316077"/>
    <w:rsid w:val="003160C7"/>
    <w:rsid w:val="00316DAD"/>
    <w:rsid w:val="00316F0C"/>
    <w:rsid w:val="0031782D"/>
    <w:rsid w:val="00317E7E"/>
    <w:rsid w:val="0032079C"/>
    <w:rsid w:val="00320A2C"/>
    <w:rsid w:val="00320CF6"/>
    <w:rsid w:val="00321BA6"/>
    <w:rsid w:val="00322AE2"/>
    <w:rsid w:val="00323F7B"/>
    <w:rsid w:val="00324BF5"/>
    <w:rsid w:val="00324F50"/>
    <w:rsid w:val="00324FEC"/>
    <w:rsid w:val="00325633"/>
    <w:rsid w:val="003261B4"/>
    <w:rsid w:val="003265FE"/>
    <w:rsid w:val="0033015B"/>
    <w:rsid w:val="003302FF"/>
    <w:rsid w:val="003309C9"/>
    <w:rsid w:val="00330C23"/>
    <w:rsid w:val="00331DCB"/>
    <w:rsid w:val="0033209F"/>
    <w:rsid w:val="0033239C"/>
    <w:rsid w:val="003347EE"/>
    <w:rsid w:val="00334E4E"/>
    <w:rsid w:val="00335B20"/>
    <w:rsid w:val="0033627C"/>
    <w:rsid w:val="00336F64"/>
    <w:rsid w:val="00340019"/>
    <w:rsid w:val="00340699"/>
    <w:rsid w:val="003409C8"/>
    <w:rsid w:val="00340DF5"/>
    <w:rsid w:val="00341349"/>
    <w:rsid w:val="0034187A"/>
    <w:rsid w:val="0034236E"/>
    <w:rsid w:val="003436F4"/>
    <w:rsid w:val="00343D34"/>
    <w:rsid w:val="0034436E"/>
    <w:rsid w:val="003444ED"/>
    <w:rsid w:val="003446D9"/>
    <w:rsid w:val="003447A2"/>
    <w:rsid w:val="0034481C"/>
    <w:rsid w:val="00345C85"/>
    <w:rsid w:val="00347590"/>
    <w:rsid w:val="00347C44"/>
    <w:rsid w:val="00347F0B"/>
    <w:rsid w:val="003501C4"/>
    <w:rsid w:val="00350710"/>
    <w:rsid w:val="003510CD"/>
    <w:rsid w:val="003511A5"/>
    <w:rsid w:val="0035144F"/>
    <w:rsid w:val="00351CDE"/>
    <w:rsid w:val="0035233D"/>
    <w:rsid w:val="003527A6"/>
    <w:rsid w:val="0035307E"/>
    <w:rsid w:val="003537F5"/>
    <w:rsid w:val="003538F5"/>
    <w:rsid w:val="00353EF9"/>
    <w:rsid w:val="003544F5"/>
    <w:rsid w:val="0035461E"/>
    <w:rsid w:val="00355809"/>
    <w:rsid w:val="003559D3"/>
    <w:rsid w:val="0035603D"/>
    <w:rsid w:val="00356A5E"/>
    <w:rsid w:val="00356A7E"/>
    <w:rsid w:val="003574CC"/>
    <w:rsid w:val="003577FC"/>
    <w:rsid w:val="0035780E"/>
    <w:rsid w:val="00357C0D"/>
    <w:rsid w:val="00357E3B"/>
    <w:rsid w:val="00357F2F"/>
    <w:rsid w:val="00360490"/>
    <w:rsid w:val="00360624"/>
    <w:rsid w:val="00360BB5"/>
    <w:rsid w:val="0036102E"/>
    <w:rsid w:val="00361370"/>
    <w:rsid w:val="00361853"/>
    <w:rsid w:val="00361E1D"/>
    <w:rsid w:val="00363930"/>
    <w:rsid w:val="00364413"/>
    <w:rsid w:val="00364FD7"/>
    <w:rsid w:val="003653F5"/>
    <w:rsid w:val="003664EA"/>
    <w:rsid w:val="003668A5"/>
    <w:rsid w:val="00366975"/>
    <w:rsid w:val="00367523"/>
    <w:rsid w:val="00370593"/>
    <w:rsid w:val="003706EC"/>
    <w:rsid w:val="0037077F"/>
    <w:rsid w:val="003715CC"/>
    <w:rsid w:val="00371C65"/>
    <w:rsid w:val="003723B2"/>
    <w:rsid w:val="00372408"/>
    <w:rsid w:val="00372FDD"/>
    <w:rsid w:val="003732B1"/>
    <w:rsid w:val="003738E2"/>
    <w:rsid w:val="00373A42"/>
    <w:rsid w:val="00374A5D"/>
    <w:rsid w:val="00374D42"/>
    <w:rsid w:val="00375CCB"/>
    <w:rsid w:val="00375FAD"/>
    <w:rsid w:val="003760E4"/>
    <w:rsid w:val="0037697F"/>
    <w:rsid w:val="00376B52"/>
    <w:rsid w:val="00376E48"/>
    <w:rsid w:val="00376E95"/>
    <w:rsid w:val="003772E9"/>
    <w:rsid w:val="00380710"/>
    <w:rsid w:val="00381752"/>
    <w:rsid w:val="00382413"/>
    <w:rsid w:val="00382AB8"/>
    <w:rsid w:val="003831CA"/>
    <w:rsid w:val="003831EB"/>
    <w:rsid w:val="003840EE"/>
    <w:rsid w:val="00384266"/>
    <w:rsid w:val="003852AD"/>
    <w:rsid w:val="00385550"/>
    <w:rsid w:val="00385B85"/>
    <w:rsid w:val="00385CB8"/>
    <w:rsid w:val="00385D84"/>
    <w:rsid w:val="00386088"/>
    <w:rsid w:val="003862BC"/>
    <w:rsid w:val="00386EBB"/>
    <w:rsid w:val="00386F23"/>
    <w:rsid w:val="003873F9"/>
    <w:rsid w:val="0038763A"/>
    <w:rsid w:val="00390018"/>
    <w:rsid w:val="003905A7"/>
    <w:rsid w:val="00390972"/>
    <w:rsid w:val="00390F1E"/>
    <w:rsid w:val="00391328"/>
    <w:rsid w:val="003916BC"/>
    <w:rsid w:val="00392DC8"/>
    <w:rsid w:val="00392DF3"/>
    <w:rsid w:val="0039317B"/>
    <w:rsid w:val="0039351E"/>
    <w:rsid w:val="00393789"/>
    <w:rsid w:val="00393DD7"/>
    <w:rsid w:val="0039466B"/>
    <w:rsid w:val="00394EB2"/>
    <w:rsid w:val="0039501E"/>
    <w:rsid w:val="003957B9"/>
    <w:rsid w:val="0039593D"/>
    <w:rsid w:val="00395E1E"/>
    <w:rsid w:val="00396167"/>
    <w:rsid w:val="003964B7"/>
    <w:rsid w:val="003975EB"/>
    <w:rsid w:val="00397B80"/>
    <w:rsid w:val="00397BA6"/>
    <w:rsid w:val="003A093D"/>
    <w:rsid w:val="003A1447"/>
    <w:rsid w:val="003A184B"/>
    <w:rsid w:val="003A22D7"/>
    <w:rsid w:val="003A2E2B"/>
    <w:rsid w:val="003A3F1E"/>
    <w:rsid w:val="003A5580"/>
    <w:rsid w:val="003A6285"/>
    <w:rsid w:val="003A6DBB"/>
    <w:rsid w:val="003A6FE8"/>
    <w:rsid w:val="003A71FA"/>
    <w:rsid w:val="003A78D7"/>
    <w:rsid w:val="003B0C8D"/>
    <w:rsid w:val="003B1779"/>
    <w:rsid w:val="003B25D4"/>
    <w:rsid w:val="003B30F0"/>
    <w:rsid w:val="003B40FE"/>
    <w:rsid w:val="003B4A0E"/>
    <w:rsid w:val="003B5113"/>
    <w:rsid w:val="003B5124"/>
    <w:rsid w:val="003B5395"/>
    <w:rsid w:val="003B640D"/>
    <w:rsid w:val="003B645E"/>
    <w:rsid w:val="003B76DB"/>
    <w:rsid w:val="003B78FB"/>
    <w:rsid w:val="003B7CFE"/>
    <w:rsid w:val="003C0508"/>
    <w:rsid w:val="003C07B4"/>
    <w:rsid w:val="003C0A2B"/>
    <w:rsid w:val="003C0C45"/>
    <w:rsid w:val="003C136D"/>
    <w:rsid w:val="003C1589"/>
    <w:rsid w:val="003C1EFF"/>
    <w:rsid w:val="003C2E58"/>
    <w:rsid w:val="003C37C4"/>
    <w:rsid w:val="003C3C33"/>
    <w:rsid w:val="003C3E01"/>
    <w:rsid w:val="003C4C79"/>
    <w:rsid w:val="003C5B8A"/>
    <w:rsid w:val="003C5BFD"/>
    <w:rsid w:val="003C6235"/>
    <w:rsid w:val="003C6766"/>
    <w:rsid w:val="003C67DA"/>
    <w:rsid w:val="003C79DD"/>
    <w:rsid w:val="003C7B93"/>
    <w:rsid w:val="003D18E7"/>
    <w:rsid w:val="003D1BD0"/>
    <w:rsid w:val="003D26C8"/>
    <w:rsid w:val="003D27BA"/>
    <w:rsid w:val="003D37EB"/>
    <w:rsid w:val="003D52CD"/>
    <w:rsid w:val="003D7B93"/>
    <w:rsid w:val="003E00E0"/>
    <w:rsid w:val="003E0143"/>
    <w:rsid w:val="003E0211"/>
    <w:rsid w:val="003E053E"/>
    <w:rsid w:val="003E0FE5"/>
    <w:rsid w:val="003E14D0"/>
    <w:rsid w:val="003E1C3F"/>
    <w:rsid w:val="003E3D3F"/>
    <w:rsid w:val="003E47F8"/>
    <w:rsid w:val="003E4DE4"/>
    <w:rsid w:val="003E564C"/>
    <w:rsid w:val="003E5F86"/>
    <w:rsid w:val="003E615B"/>
    <w:rsid w:val="003E7302"/>
    <w:rsid w:val="003E7B68"/>
    <w:rsid w:val="003E7D89"/>
    <w:rsid w:val="003F03B6"/>
    <w:rsid w:val="003F0B1E"/>
    <w:rsid w:val="003F120E"/>
    <w:rsid w:val="003F232F"/>
    <w:rsid w:val="003F2564"/>
    <w:rsid w:val="003F25C8"/>
    <w:rsid w:val="003F2BA7"/>
    <w:rsid w:val="003F351C"/>
    <w:rsid w:val="003F41BB"/>
    <w:rsid w:val="003F436C"/>
    <w:rsid w:val="003F4DFA"/>
    <w:rsid w:val="003F56EA"/>
    <w:rsid w:val="003F615A"/>
    <w:rsid w:val="003F6DBF"/>
    <w:rsid w:val="003F7254"/>
    <w:rsid w:val="003F7630"/>
    <w:rsid w:val="003F7861"/>
    <w:rsid w:val="004009CE"/>
    <w:rsid w:val="004012E8"/>
    <w:rsid w:val="00402009"/>
    <w:rsid w:val="00402061"/>
    <w:rsid w:val="00402505"/>
    <w:rsid w:val="00403097"/>
    <w:rsid w:val="0040378F"/>
    <w:rsid w:val="00403EDE"/>
    <w:rsid w:val="004044F9"/>
    <w:rsid w:val="00404884"/>
    <w:rsid w:val="00404B5E"/>
    <w:rsid w:val="00405AB5"/>
    <w:rsid w:val="00405CAA"/>
    <w:rsid w:val="004060FA"/>
    <w:rsid w:val="00406143"/>
    <w:rsid w:val="0040661D"/>
    <w:rsid w:val="004067D2"/>
    <w:rsid w:val="00407172"/>
    <w:rsid w:val="0040777E"/>
    <w:rsid w:val="00407E98"/>
    <w:rsid w:val="004107DF"/>
    <w:rsid w:val="00411A8D"/>
    <w:rsid w:val="00411FBF"/>
    <w:rsid w:val="00412307"/>
    <w:rsid w:val="00412D41"/>
    <w:rsid w:val="004133DE"/>
    <w:rsid w:val="0041340F"/>
    <w:rsid w:val="0041343E"/>
    <w:rsid w:val="00413B26"/>
    <w:rsid w:val="0041503E"/>
    <w:rsid w:val="00416283"/>
    <w:rsid w:val="0041652A"/>
    <w:rsid w:val="00416A6C"/>
    <w:rsid w:val="00417069"/>
    <w:rsid w:val="00417308"/>
    <w:rsid w:val="00417697"/>
    <w:rsid w:val="00417752"/>
    <w:rsid w:val="0041799C"/>
    <w:rsid w:val="00417B0A"/>
    <w:rsid w:val="00420FD0"/>
    <w:rsid w:val="00421025"/>
    <w:rsid w:val="004213B5"/>
    <w:rsid w:val="0042188E"/>
    <w:rsid w:val="00422B1F"/>
    <w:rsid w:val="00423373"/>
    <w:rsid w:val="00423B74"/>
    <w:rsid w:val="0042439E"/>
    <w:rsid w:val="00424498"/>
    <w:rsid w:val="00424690"/>
    <w:rsid w:val="004253FA"/>
    <w:rsid w:val="004258E2"/>
    <w:rsid w:val="00425FF7"/>
    <w:rsid w:val="00426419"/>
    <w:rsid w:val="004265FB"/>
    <w:rsid w:val="00427005"/>
    <w:rsid w:val="0042798E"/>
    <w:rsid w:val="00427A54"/>
    <w:rsid w:val="00427BD0"/>
    <w:rsid w:val="00427C5E"/>
    <w:rsid w:val="0043029E"/>
    <w:rsid w:val="004302EB"/>
    <w:rsid w:val="0043158B"/>
    <w:rsid w:val="00431671"/>
    <w:rsid w:val="00431A31"/>
    <w:rsid w:val="004323AB"/>
    <w:rsid w:val="00432F9C"/>
    <w:rsid w:val="004330A8"/>
    <w:rsid w:val="004331F5"/>
    <w:rsid w:val="00433803"/>
    <w:rsid w:val="00433CCB"/>
    <w:rsid w:val="004351F2"/>
    <w:rsid w:val="0043521F"/>
    <w:rsid w:val="004352ED"/>
    <w:rsid w:val="00435E17"/>
    <w:rsid w:val="00435F85"/>
    <w:rsid w:val="0043672F"/>
    <w:rsid w:val="004371F7"/>
    <w:rsid w:val="004376BD"/>
    <w:rsid w:val="004400DD"/>
    <w:rsid w:val="00440DCD"/>
    <w:rsid w:val="004417E6"/>
    <w:rsid w:val="00441C41"/>
    <w:rsid w:val="00442CE5"/>
    <w:rsid w:val="0044329E"/>
    <w:rsid w:val="004433F7"/>
    <w:rsid w:val="00444854"/>
    <w:rsid w:val="00444BA8"/>
    <w:rsid w:val="00445C2A"/>
    <w:rsid w:val="00446241"/>
    <w:rsid w:val="00446F3B"/>
    <w:rsid w:val="004471A2"/>
    <w:rsid w:val="0044757B"/>
    <w:rsid w:val="00447B58"/>
    <w:rsid w:val="00447C96"/>
    <w:rsid w:val="0045043D"/>
    <w:rsid w:val="004507F6"/>
    <w:rsid w:val="00450837"/>
    <w:rsid w:val="004512D9"/>
    <w:rsid w:val="0045180C"/>
    <w:rsid w:val="00452CA4"/>
    <w:rsid w:val="00453273"/>
    <w:rsid w:val="004544DC"/>
    <w:rsid w:val="00454CF9"/>
    <w:rsid w:val="00455EE0"/>
    <w:rsid w:val="004564A5"/>
    <w:rsid w:val="00456DD4"/>
    <w:rsid w:val="00456EFA"/>
    <w:rsid w:val="004604E1"/>
    <w:rsid w:val="004606E0"/>
    <w:rsid w:val="00460A4A"/>
    <w:rsid w:val="0046209F"/>
    <w:rsid w:val="0046212B"/>
    <w:rsid w:val="004627E3"/>
    <w:rsid w:val="00462989"/>
    <w:rsid w:val="0046374B"/>
    <w:rsid w:val="00463A09"/>
    <w:rsid w:val="00463D5F"/>
    <w:rsid w:val="004645C5"/>
    <w:rsid w:val="004646E5"/>
    <w:rsid w:val="004648A9"/>
    <w:rsid w:val="00466BDF"/>
    <w:rsid w:val="004706BA"/>
    <w:rsid w:val="004709D4"/>
    <w:rsid w:val="004710DD"/>
    <w:rsid w:val="0047140D"/>
    <w:rsid w:val="004714C6"/>
    <w:rsid w:val="004714D7"/>
    <w:rsid w:val="0047277A"/>
    <w:rsid w:val="00472B6E"/>
    <w:rsid w:val="00473C0A"/>
    <w:rsid w:val="00474CE4"/>
    <w:rsid w:val="00474EA2"/>
    <w:rsid w:val="00475397"/>
    <w:rsid w:val="004756A9"/>
    <w:rsid w:val="00475BD1"/>
    <w:rsid w:val="00475BEC"/>
    <w:rsid w:val="00477814"/>
    <w:rsid w:val="00477914"/>
    <w:rsid w:val="004806A7"/>
    <w:rsid w:val="00481159"/>
    <w:rsid w:val="00481515"/>
    <w:rsid w:val="004827AC"/>
    <w:rsid w:val="004828F8"/>
    <w:rsid w:val="00482C63"/>
    <w:rsid w:val="0048311A"/>
    <w:rsid w:val="0048316B"/>
    <w:rsid w:val="004836A6"/>
    <w:rsid w:val="004850C1"/>
    <w:rsid w:val="0048540D"/>
    <w:rsid w:val="00485AE5"/>
    <w:rsid w:val="00486448"/>
    <w:rsid w:val="004864CC"/>
    <w:rsid w:val="00486E43"/>
    <w:rsid w:val="0049039D"/>
    <w:rsid w:val="004906FC"/>
    <w:rsid w:val="00490B6C"/>
    <w:rsid w:val="00490B96"/>
    <w:rsid w:val="00490E74"/>
    <w:rsid w:val="004912EB"/>
    <w:rsid w:val="0049135D"/>
    <w:rsid w:val="0049228B"/>
    <w:rsid w:val="0049261B"/>
    <w:rsid w:val="004931C8"/>
    <w:rsid w:val="0049322B"/>
    <w:rsid w:val="004935C2"/>
    <w:rsid w:val="0049361A"/>
    <w:rsid w:val="00493D4A"/>
    <w:rsid w:val="00495C91"/>
    <w:rsid w:val="00495F15"/>
    <w:rsid w:val="00495F4D"/>
    <w:rsid w:val="00497BB1"/>
    <w:rsid w:val="00497F9B"/>
    <w:rsid w:val="00497FFE"/>
    <w:rsid w:val="004A142F"/>
    <w:rsid w:val="004A1FA4"/>
    <w:rsid w:val="004A2351"/>
    <w:rsid w:val="004A2BEC"/>
    <w:rsid w:val="004A2CB8"/>
    <w:rsid w:val="004A3012"/>
    <w:rsid w:val="004A350B"/>
    <w:rsid w:val="004A3F90"/>
    <w:rsid w:val="004A450A"/>
    <w:rsid w:val="004A59D4"/>
    <w:rsid w:val="004A5A29"/>
    <w:rsid w:val="004A5D3B"/>
    <w:rsid w:val="004A610D"/>
    <w:rsid w:val="004A62F3"/>
    <w:rsid w:val="004A63BB"/>
    <w:rsid w:val="004A6FFF"/>
    <w:rsid w:val="004A7236"/>
    <w:rsid w:val="004B0403"/>
    <w:rsid w:val="004B09EA"/>
    <w:rsid w:val="004B0B5C"/>
    <w:rsid w:val="004B181F"/>
    <w:rsid w:val="004B1BCB"/>
    <w:rsid w:val="004B2897"/>
    <w:rsid w:val="004B2C6F"/>
    <w:rsid w:val="004B2F45"/>
    <w:rsid w:val="004B3489"/>
    <w:rsid w:val="004B3BE4"/>
    <w:rsid w:val="004B401F"/>
    <w:rsid w:val="004B4BC3"/>
    <w:rsid w:val="004B5DBA"/>
    <w:rsid w:val="004B66B5"/>
    <w:rsid w:val="004B7C46"/>
    <w:rsid w:val="004B7F2D"/>
    <w:rsid w:val="004C0C24"/>
    <w:rsid w:val="004C113D"/>
    <w:rsid w:val="004C12F1"/>
    <w:rsid w:val="004C134A"/>
    <w:rsid w:val="004C1D1B"/>
    <w:rsid w:val="004C2361"/>
    <w:rsid w:val="004C2614"/>
    <w:rsid w:val="004C2908"/>
    <w:rsid w:val="004C39E1"/>
    <w:rsid w:val="004C3C10"/>
    <w:rsid w:val="004C497B"/>
    <w:rsid w:val="004C498A"/>
    <w:rsid w:val="004C4F5D"/>
    <w:rsid w:val="004C539E"/>
    <w:rsid w:val="004C5689"/>
    <w:rsid w:val="004C5822"/>
    <w:rsid w:val="004C5A5A"/>
    <w:rsid w:val="004C5B2F"/>
    <w:rsid w:val="004C6C00"/>
    <w:rsid w:val="004C7593"/>
    <w:rsid w:val="004D0450"/>
    <w:rsid w:val="004D0552"/>
    <w:rsid w:val="004D1246"/>
    <w:rsid w:val="004D24F0"/>
    <w:rsid w:val="004D2D2C"/>
    <w:rsid w:val="004D32E7"/>
    <w:rsid w:val="004D32FB"/>
    <w:rsid w:val="004D3B31"/>
    <w:rsid w:val="004D3FEE"/>
    <w:rsid w:val="004D475E"/>
    <w:rsid w:val="004D4C82"/>
    <w:rsid w:val="004D5349"/>
    <w:rsid w:val="004D562B"/>
    <w:rsid w:val="004D58F8"/>
    <w:rsid w:val="004D5A5F"/>
    <w:rsid w:val="004D5AA9"/>
    <w:rsid w:val="004D5EB8"/>
    <w:rsid w:val="004D6438"/>
    <w:rsid w:val="004D74CB"/>
    <w:rsid w:val="004D7A20"/>
    <w:rsid w:val="004E089D"/>
    <w:rsid w:val="004E0AE1"/>
    <w:rsid w:val="004E10CA"/>
    <w:rsid w:val="004E1346"/>
    <w:rsid w:val="004E189E"/>
    <w:rsid w:val="004E1F99"/>
    <w:rsid w:val="004E273B"/>
    <w:rsid w:val="004E2AE2"/>
    <w:rsid w:val="004E3060"/>
    <w:rsid w:val="004E3093"/>
    <w:rsid w:val="004E349D"/>
    <w:rsid w:val="004E4B32"/>
    <w:rsid w:val="004E55B6"/>
    <w:rsid w:val="004E57F9"/>
    <w:rsid w:val="004E637A"/>
    <w:rsid w:val="004F02BD"/>
    <w:rsid w:val="004F04CC"/>
    <w:rsid w:val="004F180D"/>
    <w:rsid w:val="004F1A95"/>
    <w:rsid w:val="004F2075"/>
    <w:rsid w:val="004F28D9"/>
    <w:rsid w:val="004F305E"/>
    <w:rsid w:val="004F3F01"/>
    <w:rsid w:val="004F4036"/>
    <w:rsid w:val="004F5015"/>
    <w:rsid w:val="004F51D7"/>
    <w:rsid w:val="004F563D"/>
    <w:rsid w:val="004F65BF"/>
    <w:rsid w:val="004F6B62"/>
    <w:rsid w:val="004F6F3A"/>
    <w:rsid w:val="004F7229"/>
    <w:rsid w:val="00500225"/>
    <w:rsid w:val="005006B3"/>
    <w:rsid w:val="00500F78"/>
    <w:rsid w:val="00501FA1"/>
    <w:rsid w:val="00502B1E"/>
    <w:rsid w:val="00503149"/>
    <w:rsid w:val="005037DF"/>
    <w:rsid w:val="00505245"/>
    <w:rsid w:val="0050535B"/>
    <w:rsid w:val="005056D8"/>
    <w:rsid w:val="00505860"/>
    <w:rsid w:val="00505DD0"/>
    <w:rsid w:val="00507933"/>
    <w:rsid w:val="00507D6A"/>
    <w:rsid w:val="00510FA8"/>
    <w:rsid w:val="0051188F"/>
    <w:rsid w:val="005126C0"/>
    <w:rsid w:val="0051320A"/>
    <w:rsid w:val="005134DB"/>
    <w:rsid w:val="00513506"/>
    <w:rsid w:val="00514736"/>
    <w:rsid w:val="00514CCD"/>
    <w:rsid w:val="00515167"/>
    <w:rsid w:val="0051548E"/>
    <w:rsid w:val="00515850"/>
    <w:rsid w:val="005159CD"/>
    <w:rsid w:val="00515C33"/>
    <w:rsid w:val="00515CA2"/>
    <w:rsid w:val="00515CDC"/>
    <w:rsid w:val="00515E1D"/>
    <w:rsid w:val="00515E65"/>
    <w:rsid w:val="0051667D"/>
    <w:rsid w:val="0051734A"/>
    <w:rsid w:val="00517647"/>
    <w:rsid w:val="00517666"/>
    <w:rsid w:val="0051775C"/>
    <w:rsid w:val="005177E2"/>
    <w:rsid w:val="00517D3D"/>
    <w:rsid w:val="00520863"/>
    <w:rsid w:val="00520E37"/>
    <w:rsid w:val="005211A6"/>
    <w:rsid w:val="005218AD"/>
    <w:rsid w:val="005220A2"/>
    <w:rsid w:val="00522554"/>
    <w:rsid w:val="00522C13"/>
    <w:rsid w:val="00522CBA"/>
    <w:rsid w:val="00523187"/>
    <w:rsid w:val="0052349F"/>
    <w:rsid w:val="00524AB6"/>
    <w:rsid w:val="005253CB"/>
    <w:rsid w:val="005257E3"/>
    <w:rsid w:val="0052585B"/>
    <w:rsid w:val="005265A3"/>
    <w:rsid w:val="005267CC"/>
    <w:rsid w:val="00527F2D"/>
    <w:rsid w:val="005300EA"/>
    <w:rsid w:val="005302CB"/>
    <w:rsid w:val="005303B6"/>
    <w:rsid w:val="00530B5D"/>
    <w:rsid w:val="005311AE"/>
    <w:rsid w:val="00531600"/>
    <w:rsid w:val="005330BC"/>
    <w:rsid w:val="00533974"/>
    <w:rsid w:val="005339B0"/>
    <w:rsid w:val="00533C83"/>
    <w:rsid w:val="005340C9"/>
    <w:rsid w:val="005346F2"/>
    <w:rsid w:val="0053473E"/>
    <w:rsid w:val="00534B97"/>
    <w:rsid w:val="00535358"/>
    <w:rsid w:val="005354CB"/>
    <w:rsid w:val="00535D89"/>
    <w:rsid w:val="005363CA"/>
    <w:rsid w:val="00536FC0"/>
    <w:rsid w:val="0053733F"/>
    <w:rsid w:val="005373D4"/>
    <w:rsid w:val="005378D4"/>
    <w:rsid w:val="00541140"/>
    <w:rsid w:val="00541ECE"/>
    <w:rsid w:val="00541FB2"/>
    <w:rsid w:val="00542379"/>
    <w:rsid w:val="005423E7"/>
    <w:rsid w:val="005426D7"/>
    <w:rsid w:val="00542A04"/>
    <w:rsid w:val="00542E6C"/>
    <w:rsid w:val="005438A7"/>
    <w:rsid w:val="0054442D"/>
    <w:rsid w:val="00544820"/>
    <w:rsid w:val="00544835"/>
    <w:rsid w:val="005450F8"/>
    <w:rsid w:val="00545A37"/>
    <w:rsid w:val="005464FF"/>
    <w:rsid w:val="00546611"/>
    <w:rsid w:val="00546B3D"/>
    <w:rsid w:val="005471BC"/>
    <w:rsid w:val="005474A2"/>
    <w:rsid w:val="0054772D"/>
    <w:rsid w:val="005479F4"/>
    <w:rsid w:val="00550E65"/>
    <w:rsid w:val="005521E3"/>
    <w:rsid w:val="00552CDE"/>
    <w:rsid w:val="00553561"/>
    <w:rsid w:val="0055359C"/>
    <w:rsid w:val="005537B2"/>
    <w:rsid w:val="00553F52"/>
    <w:rsid w:val="00555472"/>
    <w:rsid w:val="00555827"/>
    <w:rsid w:val="00555A19"/>
    <w:rsid w:val="00555DCD"/>
    <w:rsid w:val="00555E6A"/>
    <w:rsid w:val="005564F0"/>
    <w:rsid w:val="00556715"/>
    <w:rsid w:val="00556F91"/>
    <w:rsid w:val="0055781E"/>
    <w:rsid w:val="00557C0E"/>
    <w:rsid w:val="005600AE"/>
    <w:rsid w:val="00560152"/>
    <w:rsid w:val="00560292"/>
    <w:rsid w:val="00561684"/>
    <w:rsid w:val="005616BD"/>
    <w:rsid w:val="00562835"/>
    <w:rsid w:val="00562A7D"/>
    <w:rsid w:val="00563332"/>
    <w:rsid w:val="005634B5"/>
    <w:rsid w:val="005638E6"/>
    <w:rsid w:val="00563EE2"/>
    <w:rsid w:val="00564CF5"/>
    <w:rsid w:val="005654C8"/>
    <w:rsid w:val="005654D9"/>
    <w:rsid w:val="00565A50"/>
    <w:rsid w:val="00565C54"/>
    <w:rsid w:val="00566590"/>
    <w:rsid w:val="005671FD"/>
    <w:rsid w:val="00567528"/>
    <w:rsid w:val="0056798E"/>
    <w:rsid w:val="00567D18"/>
    <w:rsid w:val="00570C41"/>
    <w:rsid w:val="00571242"/>
    <w:rsid w:val="0057156A"/>
    <w:rsid w:val="00571C7F"/>
    <w:rsid w:val="00571D1D"/>
    <w:rsid w:val="00572439"/>
    <w:rsid w:val="0057250B"/>
    <w:rsid w:val="005725DB"/>
    <w:rsid w:val="005731A0"/>
    <w:rsid w:val="0057326D"/>
    <w:rsid w:val="00573500"/>
    <w:rsid w:val="00573D33"/>
    <w:rsid w:val="005744F6"/>
    <w:rsid w:val="00575E5F"/>
    <w:rsid w:val="005761CA"/>
    <w:rsid w:val="005763EA"/>
    <w:rsid w:val="005769A2"/>
    <w:rsid w:val="00576A40"/>
    <w:rsid w:val="005775B7"/>
    <w:rsid w:val="00577907"/>
    <w:rsid w:val="00580C02"/>
    <w:rsid w:val="00581911"/>
    <w:rsid w:val="00583A1F"/>
    <w:rsid w:val="00583CF3"/>
    <w:rsid w:val="00584334"/>
    <w:rsid w:val="005852CF"/>
    <w:rsid w:val="005855A2"/>
    <w:rsid w:val="00585726"/>
    <w:rsid w:val="0058624F"/>
    <w:rsid w:val="005863B2"/>
    <w:rsid w:val="00586478"/>
    <w:rsid w:val="00586B0A"/>
    <w:rsid w:val="00587D83"/>
    <w:rsid w:val="00587D9D"/>
    <w:rsid w:val="00587F76"/>
    <w:rsid w:val="005900BD"/>
    <w:rsid w:val="00591032"/>
    <w:rsid w:val="005913D4"/>
    <w:rsid w:val="005918B6"/>
    <w:rsid w:val="00591A97"/>
    <w:rsid w:val="0059206D"/>
    <w:rsid w:val="00593D1A"/>
    <w:rsid w:val="00593D52"/>
    <w:rsid w:val="00593EFC"/>
    <w:rsid w:val="00594627"/>
    <w:rsid w:val="00594760"/>
    <w:rsid w:val="00594A26"/>
    <w:rsid w:val="0059574A"/>
    <w:rsid w:val="00595A44"/>
    <w:rsid w:val="00595F05"/>
    <w:rsid w:val="00596E0B"/>
    <w:rsid w:val="005978B7"/>
    <w:rsid w:val="005978BE"/>
    <w:rsid w:val="005A059C"/>
    <w:rsid w:val="005A075E"/>
    <w:rsid w:val="005A08B6"/>
    <w:rsid w:val="005A109A"/>
    <w:rsid w:val="005A254B"/>
    <w:rsid w:val="005A36EF"/>
    <w:rsid w:val="005A376F"/>
    <w:rsid w:val="005A3997"/>
    <w:rsid w:val="005A43F8"/>
    <w:rsid w:val="005A4D16"/>
    <w:rsid w:val="005A4E51"/>
    <w:rsid w:val="005A5D16"/>
    <w:rsid w:val="005A6950"/>
    <w:rsid w:val="005A6AEE"/>
    <w:rsid w:val="005A6BE0"/>
    <w:rsid w:val="005A6EA2"/>
    <w:rsid w:val="005A74F5"/>
    <w:rsid w:val="005A7701"/>
    <w:rsid w:val="005A7913"/>
    <w:rsid w:val="005B01AC"/>
    <w:rsid w:val="005B0C94"/>
    <w:rsid w:val="005B1E9C"/>
    <w:rsid w:val="005B2DAD"/>
    <w:rsid w:val="005B2E79"/>
    <w:rsid w:val="005B343A"/>
    <w:rsid w:val="005B38E9"/>
    <w:rsid w:val="005B3C5A"/>
    <w:rsid w:val="005B4174"/>
    <w:rsid w:val="005B41C1"/>
    <w:rsid w:val="005B5223"/>
    <w:rsid w:val="005B5763"/>
    <w:rsid w:val="005B6324"/>
    <w:rsid w:val="005B6766"/>
    <w:rsid w:val="005B6CEC"/>
    <w:rsid w:val="005C024A"/>
    <w:rsid w:val="005C1011"/>
    <w:rsid w:val="005C1C43"/>
    <w:rsid w:val="005C1F61"/>
    <w:rsid w:val="005C23AB"/>
    <w:rsid w:val="005C275E"/>
    <w:rsid w:val="005C2D11"/>
    <w:rsid w:val="005C2F0A"/>
    <w:rsid w:val="005C3523"/>
    <w:rsid w:val="005C4F35"/>
    <w:rsid w:val="005C559D"/>
    <w:rsid w:val="005C68A1"/>
    <w:rsid w:val="005C68FA"/>
    <w:rsid w:val="005C69C6"/>
    <w:rsid w:val="005C6D41"/>
    <w:rsid w:val="005C73C1"/>
    <w:rsid w:val="005C77A9"/>
    <w:rsid w:val="005D0737"/>
    <w:rsid w:val="005D08A0"/>
    <w:rsid w:val="005D097D"/>
    <w:rsid w:val="005D0AB4"/>
    <w:rsid w:val="005D0EFE"/>
    <w:rsid w:val="005D1044"/>
    <w:rsid w:val="005D13CA"/>
    <w:rsid w:val="005D247B"/>
    <w:rsid w:val="005D4564"/>
    <w:rsid w:val="005D4AE9"/>
    <w:rsid w:val="005D5DA7"/>
    <w:rsid w:val="005D6520"/>
    <w:rsid w:val="005D6B7F"/>
    <w:rsid w:val="005D6FC4"/>
    <w:rsid w:val="005D72A6"/>
    <w:rsid w:val="005D74C7"/>
    <w:rsid w:val="005D77C1"/>
    <w:rsid w:val="005D77C7"/>
    <w:rsid w:val="005D7A77"/>
    <w:rsid w:val="005D7E13"/>
    <w:rsid w:val="005E0924"/>
    <w:rsid w:val="005E19BC"/>
    <w:rsid w:val="005E1AC4"/>
    <w:rsid w:val="005E2114"/>
    <w:rsid w:val="005E28BE"/>
    <w:rsid w:val="005E2B0E"/>
    <w:rsid w:val="005E2F7C"/>
    <w:rsid w:val="005E343D"/>
    <w:rsid w:val="005E35D2"/>
    <w:rsid w:val="005E3A38"/>
    <w:rsid w:val="005E4155"/>
    <w:rsid w:val="005E4BD3"/>
    <w:rsid w:val="005E63FE"/>
    <w:rsid w:val="005E69C8"/>
    <w:rsid w:val="005E6E7C"/>
    <w:rsid w:val="005E702E"/>
    <w:rsid w:val="005E743F"/>
    <w:rsid w:val="005E75FB"/>
    <w:rsid w:val="005E7D9E"/>
    <w:rsid w:val="005F0205"/>
    <w:rsid w:val="005F1367"/>
    <w:rsid w:val="005F161D"/>
    <w:rsid w:val="005F1AB5"/>
    <w:rsid w:val="005F1E07"/>
    <w:rsid w:val="005F36CE"/>
    <w:rsid w:val="005F37C5"/>
    <w:rsid w:val="005F3975"/>
    <w:rsid w:val="005F3B5F"/>
    <w:rsid w:val="005F3E50"/>
    <w:rsid w:val="005F4BA0"/>
    <w:rsid w:val="005F5AD7"/>
    <w:rsid w:val="005F63B6"/>
    <w:rsid w:val="005F76E8"/>
    <w:rsid w:val="005F78AD"/>
    <w:rsid w:val="005F7F11"/>
    <w:rsid w:val="0060077E"/>
    <w:rsid w:val="00600A81"/>
    <w:rsid w:val="00600E01"/>
    <w:rsid w:val="00600F11"/>
    <w:rsid w:val="00601235"/>
    <w:rsid w:val="00602218"/>
    <w:rsid w:val="00602592"/>
    <w:rsid w:val="00602CBC"/>
    <w:rsid w:val="006034D3"/>
    <w:rsid w:val="00603B59"/>
    <w:rsid w:val="00603F73"/>
    <w:rsid w:val="00605599"/>
    <w:rsid w:val="006057F8"/>
    <w:rsid w:val="00605A77"/>
    <w:rsid w:val="00605C09"/>
    <w:rsid w:val="00605C45"/>
    <w:rsid w:val="00606672"/>
    <w:rsid w:val="006066E1"/>
    <w:rsid w:val="00607A1F"/>
    <w:rsid w:val="00607CC7"/>
    <w:rsid w:val="006100D1"/>
    <w:rsid w:val="006101EB"/>
    <w:rsid w:val="0061129D"/>
    <w:rsid w:val="00611846"/>
    <w:rsid w:val="00612373"/>
    <w:rsid w:val="0061279C"/>
    <w:rsid w:val="00614D00"/>
    <w:rsid w:val="00615A67"/>
    <w:rsid w:val="006161FD"/>
    <w:rsid w:val="0061624E"/>
    <w:rsid w:val="00616FA4"/>
    <w:rsid w:val="0061732A"/>
    <w:rsid w:val="00617447"/>
    <w:rsid w:val="006176A2"/>
    <w:rsid w:val="00617909"/>
    <w:rsid w:val="00620808"/>
    <w:rsid w:val="00620C51"/>
    <w:rsid w:val="00620CE0"/>
    <w:rsid w:val="00621379"/>
    <w:rsid w:val="00621F7C"/>
    <w:rsid w:val="0062229F"/>
    <w:rsid w:val="006227C4"/>
    <w:rsid w:val="00624026"/>
    <w:rsid w:val="006245B2"/>
    <w:rsid w:val="006249E9"/>
    <w:rsid w:val="00624DEF"/>
    <w:rsid w:val="00624EFF"/>
    <w:rsid w:val="00624FF0"/>
    <w:rsid w:val="00625683"/>
    <w:rsid w:val="00626A9B"/>
    <w:rsid w:val="00626AAF"/>
    <w:rsid w:val="00626DFF"/>
    <w:rsid w:val="00627444"/>
    <w:rsid w:val="00627648"/>
    <w:rsid w:val="00627717"/>
    <w:rsid w:val="006279C2"/>
    <w:rsid w:val="00627A55"/>
    <w:rsid w:val="00627B4C"/>
    <w:rsid w:val="00627F05"/>
    <w:rsid w:val="006303FD"/>
    <w:rsid w:val="006306BB"/>
    <w:rsid w:val="00630721"/>
    <w:rsid w:val="00630E7A"/>
    <w:rsid w:val="00630E96"/>
    <w:rsid w:val="00630F8F"/>
    <w:rsid w:val="00630FD3"/>
    <w:rsid w:val="006320A5"/>
    <w:rsid w:val="006331E1"/>
    <w:rsid w:val="006333C2"/>
    <w:rsid w:val="006337C3"/>
    <w:rsid w:val="00633DA6"/>
    <w:rsid w:val="0063455F"/>
    <w:rsid w:val="006347CE"/>
    <w:rsid w:val="00635257"/>
    <w:rsid w:val="00635E09"/>
    <w:rsid w:val="006360F5"/>
    <w:rsid w:val="006362A6"/>
    <w:rsid w:val="00636656"/>
    <w:rsid w:val="00636796"/>
    <w:rsid w:val="00636C82"/>
    <w:rsid w:val="00636F0A"/>
    <w:rsid w:val="006401CF"/>
    <w:rsid w:val="00640F58"/>
    <w:rsid w:val="00640FBF"/>
    <w:rsid w:val="0064104E"/>
    <w:rsid w:val="006410C5"/>
    <w:rsid w:val="00642150"/>
    <w:rsid w:val="006426EB"/>
    <w:rsid w:val="00642D7A"/>
    <w:rsid w:val="00643BBD"/>
    <w:rsid w:val="00643C04"/>
    <w:rsid w:val="0064446F"/>
    <w:rsid w:val="00644484"/>
    <w:rsid w:val="00645F7D"/>
    <w:rsid w:val="006463D6"/>
    <w:rsid w:val="006465AE"/>
    <w:rsid w:val="00646CA3"/>
    <w:rsid w:val="006502BA"/>
    <w:rsid w:val="006510E4"/>
    <w:rsid w:val="00651171"/>
    <w:rsid w:val="00651D25"/>
    <w:rsid w:val="006521CC"/>
    <w:rsid w:val="00653691"/>
    <w:rsid w:val="006536B3"/>
    <w:rsid w:val="00654679"/>
    <w:rsid w:val="00654C70"/>
    <w:rsid w:val="006557AE"/>
    <w:rsid w:val="00656512"/>
    <w:rsid w:val="006568F9"/>
    <w:rsid w:val="00656A19"/>
    <w:rsid w:val="00656C94"/>
    <w:rsid w:val="00656FF3"/>
    <w:rsid w:val="00657BD4"/>
    <w:rsid w:val="00660B98"/>
    <w:rsid w:val="0066113A"/>
    <w:rsid w:val="006615D5"/>
    <w:rsid w:val="006615DD"/>
    <w:rsid w:val="00661AEB"/>
    <w:rsid w:val="00661EBE"/>
    <w:rsid w:val="00663480"/>
    <w:rsid w:val="00663499"/>
    <w:rsid w:val="00663E8F"/>
    <w:rsid w:val="00663EFD"/>
    <w:rsid w:val="00666951"/>
    <w:rsid w:val="006669A7"/>
    <w:rsid w:val="00666B1F"/>
    <w:rsid w:val="00666BDA"/>
    <w:rsid w:val="0066704F"/>
    <w:rsid w:val="00667CB8"/>
    <w:rsid w:val="00667EB4"/>
    <w:rsid w:val="0067002D"/>
    <w:rsid w:val="0067076A"/>
    <w:rsid w:val="00670BEA"/>
    <w:rsid w:val="00671488"/>
    <w:rsid w:val="006718F2"/>
    <w:rsid w:val="00671F62"/>
    <w:rsid w:val="006723F9"/>
    <w:rsid w:val="00672A24"/>
    <w:rsid w:val="006736FA"/>
    <w:rsid w:val="00674D42"/>
    <w:rsid w:val="0067508C"/>
    <w:rsid w:val="00675CFA"/>
    <w:rsid w:val="0067628B"/>
    <w:rsid w:val="00676670"/>
    <w:rsid w:val="006770F0"/>
    <w:rsid w:val="006773A1"/>
    <w:rsid w:val="00677A92"/>
    <w:rsid w:val="006803CE"/>
    <w:rsid w:val="00680759"/>
    <w:rsid w:val="00680CD8"/>
    <w:rsid w:val="0068180A"/>
    <w:rsid w:val="00681C8C"/>
    <w:rsid w:val="00681CA8"/>
    <w:rsid w:val="00681EB0"/>
    <w:rsid w:val="006830F0"/>
    <w:rsid w:val="006834A3"/>
    <w:rsid w:val="0068350C"/>
    <w:rsid w:val="00684884"/>
    <w:rsid w:val="00685B14"/>
    <w:rsid w:val="006861A4"/>
    <w:rsid w:val="00686BA5"/>
    <w:rsid w:val="00686C75"/>
    <w:rsid w:val="00687C97"/>
    <w:rsid w:val="006903A6"/>
    <w:rsid w:val="00690AF7"/>
    <w:rsid w:val="00690BD4"/>
    <w:rsid w:val="00690BE4"/>
    <w:rsid w:val="006913CD"/>
    <w:rsid w:val="006919A2"/>
    <w:rsid w:val="00691AA4"/>
    <w:rsid w:val="00692B27"/>
    <w:rsid w:val="00693397"/>
    <w:rsid w:val="006936E5"/>
    <w:rsid w:val="00694205"/>
    <w:rsid w:val="00694296"/>
    <w:rsid w:val="00694676"/>
    <w:rsid w:val="006947AD"/>
    <w:rsid w:val="00694CC0"/>
    <w:rsid w:val="00695680"/>
    <w:rsid w:val="00695BD0"/>
    <w:rsid w:val="00696138"/>
    <w:rsid w:val="00696300"/>
    <w:rsid w:val="0069733E"/>
    <w:rsid w:val="00697599"/>
    <w:rsid w:val="0069769F"/>
    <w:rsid w:val="006979F9"/>
    <w:rsid w:val="006A0312"/>
    <w:rsid w:val="006A0C5B"/>
    <w:rsid w:val="006A103A"/>
    <w:rsid w:val="006A1D94"/>
    <w:rsid w:val="006A20AF"/>
    <w:rsid w:val="006A2298"/>
    <w:rsid w:val="006A25FE"/>
    <w:rsid w:val="006A2B29"/>
    <w:rsid w:val="006A39C9"/>
    <w:rsid w:val="006A3CF8"/>
    <w:rsid w:val="006A3D69"/>
    <w:rsid w:val="006A481C"/>
    <w:rsid w:val="006A486B"/>
    <w:rsid w:val="006A522E"/>
    <w:rsid w:val="006A5B87"/>
    <w:rsid w:val="006A6274"/>
    <w:rsid w:val="006A62AF"/>
    <w:rsid w:val="006A6FEC"/>
    <w:rsid w:val="006A7266"/>
    <w:rsid w:val="006A7608"/>
    <w:rsid w:val="006B09D8"/>
    <w:rsid w:val="006B0AC7"/>
    <w:rsid w:val="006B3C79"/>
    <w:rsid w:val="006B473E"/>
    <w:rsid w:val="006B4B9F"/>
    <w:rsid w:val="006B5726"/>
    <w:rsid w:val="006B5EB7"/>
    <w:rsid w:val="006B630A"/>
    <w:rsid w:val="006B79E2"/>
    <w:rsid w:val="006B7A1B"/>
    <w:rsid w:val="006C00A2"/>
    <w:rsid w:val="006C03AD"/>
    <w:rsid w:val="006C0C56"/>
    <w:rsid w:val="006C17B9"/>
    <w:rsid w:val="006C1DDA"/>
    <w:rsid w:val="006C2027"/>
    <w:rsid w:val="006C2436"/>
    <w:rsid w:val="006C26EA"/>
    <w:rsid w:val="006C2988"/>
    <w:rsid w:val="006C2FF2"/>
    <w:rsid w:val="006C30B4"/>
    <w:rsid w:val="006C3374"/>
    <w:rsid w:val="006C3ED2"/>
    <w:rsid w:val="006C3FD8"/>
    <w:rsid w:val="006C437C"/>
    <w:rsid w:val="006C47D2"/>
    <w:rsid w:val="006C5254"/>
    <w:rsid w:val="006C54D0"/>
    <w:rsid w:val="006C5BD9"/>
    <w:rsid w:val="006C63CD"/>
    <w:rsid w:val="006C6740"/>
    <w:rsid w:val="006C68F4"/>
    <w:rsid w:val="006C748F"/>
    <w:rsid w:val="006C74F8"/>
    <w:rsid w:val="006C7A1C"/>
    <w:rsid w:val="006D0458"/>
    <w:rsid w:val="006D12E3"/>
    <w:rsid w:val="006D1D69"/>
    <w:rsid w:val="006D2108"/>
    <w:rsid w:val="006D2D38"/>
    <w:rsid w:val="006D2F8F"/>
    <w:rsid w:val="006D4B30"/>
    <w:rsid w:val="006D4C4B"/>
    <w:rsid w:val="006D4F64"/>
    <w:rsid w:val="006D4F83"/>
    <w:rsid w:val="006D524E"/>
    <w:rsid w:val="006D5662"/>
    <w:rsid w:val="006D58CD"/>
    <w:rsid w:val="006D5C96"/>
    <w:rsid w:val="006D60FE"/>
    <w:rsid w:val="006D6F8C"/>
    <w:rsid w:val="006D79E5"/>
    <w:rsid w:val="006D7B8E"/>
    <w:rsid w:val="006D7E7B"/>
    <w:rsid w:val="006D7F7F"/>
    <w:rsid w:val="006E0013"/>
    <w:rsid w:val="006E025F"/>
    <w:rsid w:val="006E0449"/>
    <w:rsid w:val="006E062C"/>
    <w:rsid w:val="006E082B"/>
    <w:rsid w:val="006E0A6B"/>
    <w:rsid w:val="006E0AAE"/>
    <w:rsid w:val="006E16FD"/>
    <w:rsid w:val="006E19BF"/>
    <w:rsid w:val="006E1D15"/>
    <w:rsid w:val="006E29F9"/>
    <w:rsid w:val="006E2ABD"/>
    <w:rsid w:val="006E313E"/>
    <w:rsid w:val="006E411B"/>
    <w:rsid w:val="006E4434"/>
    <w:rsid w:val="006E47A1"/>
    <w:rsid w:val="006E4AF5"/>
    <w:rsid w:val="006E518A"/>
    <w:rsid w:val="006E5CAC"/>
    <w:rsid w:val="006E6130"/>
    <w:rsid w:val="006E64BE"/>
    <w:rsid w:val="006E6695"/>
    <w:rsid w:val="006E6951"/>
    <w:rsid w:val="006F0BAB"/>
    <w:rsid w:val="006F122E"/>
    <w:rsid w:val="006F1664"/>
    <w:rsid w:val="006F1754"/>
    <w:rsid w:val="006F232E"/>
    <w:rsid w:val="006F2CB0"/>
    <w:rsid w:val="006F2E9A"/>
    <w:rsid w:val="006F3FFE"/>
    <w:rsid w:val="006F48DE"/>
    <w:rsid w:val="006F4B70"/>
    <w:rsid w:val="006F5563"/>
    <w:rsid w:val="006F5CBC"/>
    <w:rsid w:val="006F5D54"/>
    <w:rsid w:val="006F5D6D"/>
    <w:rsid w:val="006F5DEB"/>
    <w:rsid w:val="006F607D"/>
    <w:rsid w:val="006F61AB"/>
    <w:rsid w:val="006F61E2"/>
    <w:rsid w:val="006F62CD"/>
    <w:rsid w:val="006F66CD"/>
    <w:rsid w:val="006F7385"/>
    <w:rsid w:val="00700637"/>
    <w:rsid w:val="00700948"/>
    <w:rsid w:val="007009DB"/>
    <w:rsid w:val="007010E0"/>
    <w:rsid w:val="0070153B"/>
    <w:rsid w:val="0070185D"/>
    <w:rsid w:val="00701F96"/>
    <w:rsid w:val="00702928"/>
    <w:rsid w:val="00702DD2"/>
    <w:rsid w:val="00703324"/>
    <w:rsid w:val="007039F6"/>
    <w:rsid w:val="00703D2D"/>
    <w:rsid w:val="007043C8"/>
    <w:rsid w:val="00704682"/>
    <w:rsid w:val="00704B26"/>
    <w:rsid w:val="00704F84"/>
    <w:rsid w:val="00705AA2"/>
    <w:rsid w:val="00705B19"/>
    <w:rsid w:val="00705E1A"/>
    <w:rsid w:val="00706E60"/>
    <w:rsid w:val="00707507"/>
    <w:rsid w:val="00707E93"/>
    <w:rsid w:val="00710160"/>
    <w:rsid w:val="007108B0"/>
    <w:rsid w:val="00710A78"/>
    <w:rsid w:val="00710AAF"/>
    <w:rsid w:val="0071103A"/>
    <w:rsid w:val="007110A0"/>
    <w:rsid w:val="00711964"/>
    <w:rsid w:val="00711D55"/>
    <w:rsid w:val="007125BA"/>
    <w:rsid w:val="00712661"/>
    <w:rsid w:val="007129F0"/>
    <w:rsid w:val="00712C01"/>
    <w:rsid w:val="00712FF8"/>
    <w:rsid w:val="0071399C"/>
    <w:rsid w:val="0071482A"/>
    <w:rsid w:val="0071484D"/>
    <w:rsid w:val="00715C28"/>
    <w:rsid w:val="00715EE1"/>
    <w:rsid w:val="00716525"/>
    <w:rsid w:val="007166F8"/>
    <w:rsid w:val="00716F5A"/>
    <w:rsid w:val="00717715"/>
    <w:rsid w:val="00720587"/>
    <w:rsid w:val="007214DA"/>
    <w:rsid w:val="00721635"/>
    <w:rsid w:val="00721D94"/>
    <w:rsid w:val="00721EE0"/>
    <w:rsid w:val="00722EB2"/>
    <w:rsid w:val="00722F5C"/>
    <w:rsid w:val="007244C3"/>
    <w:rsid w:val="0072492C"/>
    <w:rsid w:val="00724B12"/>
    <w:rsid w:val="00724E5E"/>
    <w:rsid w:val="0072506F"/>
    <w:rsid w:val="0072532B"/>
    <w:rsid w:val="007254A5"/>
    <w:rsid w:val="0072568B"/>
    <w:rsid w:val="00725960"/>
    <w:rsid w:val="00725CDD"/>
    <w:rsid w:val="0072642C"/>
    <w:rsid w:val="00726734"/>
    <w:rsid w:val="00726B5E"/>
    <w:rsid w:val="00727976"/>
    <w:rsid w:val="00731F2A"/>
    <w:rsid w:val="00732A6E"/>
    <w:rsid w:val="00732C91"/>
    <w:rsid w:val="00733055"/>
    <w:rsid w:val="00733112"/>
    <w:rsid w:val="0073311B"/>
    <w:rsid w:val="00733286"/>
    <w:rsid w:val="00733E49"/>
    <w:rsid w:val="0073424D"/>
    <w:rsid w:val="007343E1"/>
    <w:rsid w:val="00735151"/>
    <w:rsid w:val="0073581E"/>
    <w:rsid w:val="00736573"/>
    <w:rsid w:val="00737CFE"/>
    <w:rsid w:val="00737F7A"/>
    <w:rsid w:val="00737F89"/>
    <w:rsid w:val="00740502"/>
    <w:rsid w:val="00740813"/>
    <w:rsid w:val="00741445"/>
    <w:rsid w:val="00741D67"/>
    <w:rsid w:val="00741EE5"/>
    <w:rsid w:val="00742569"/>
    <w:rsid w:val="007427DE"/>
    <w:rsid w:val="00742A84"/>
    <w:rsid w:val="00743BFC"/>
    <w:rsid w:val="00744376"/>
    <w:rsid w:val="007445B9"/>
    <w:rsid w:val="00744830"/>
    <w:rsid w:val="00744917"/>
    <w:rsid w:val="0074579A"/>
    <w:rsid w:val="00745A1C"/>
    <w:rsid w:val="0074644C"/>
    <w:rsid w:val="00746720"/>
    <w:rsid w:val="00746C68"/>
    <w:rsid w:val="00750577"/>
    <w:rsid w:val="007506E5"/>
    <w:rsid w:val="00750F53"/>
    <w:rsid w:val="00751041"/>
    <w:rsid w:val="007515A7"/>
    <w:rsid w:val="00752949"/>
    <w:rsid w:val="00752B48"/>
    <w:rsid w:val="00752E63"/>
    <w:rsid w:val="007533D8"/>
    <w:rsid w:val="00753F3D"/>
    <w:rsid w:val="007559A9"/>
    <w:rsid w:val="007559AB"/>
    <w:rsid w:val="007564E9"/>
    <w:rsid w:val="00757F51"/>
    <w:rsid w:val="007600EB"/>
    <w:rsid w:val="00760302"/>
    <w:rsid w:val="0076038D"/>
    <w:rsid w:val="00762B89"/>
    <w:rsid w:val="00762D9E"/>
    <w:rsid w:val="00763599"/>
    <w:rsid w:val="007638C1"/>
    <w:rsid w:val="00763A85"/>
    <w:rsid w:val="007648AB"/>
    <w:rsid w:val="007648D2"/>
    <w:rsid w:val="00764E6B"/>
    <w:rsid w:val="00766E87"/>
    <w:rsid w:val="0076719D"/>
    <w:rsid w:val="00770A0F"/>
    <w:rsid w:val="00770E75"/>
    <w:rsid w:val="0077112B"/>
    <w:rsid w:val="00771519"/>
    <w:rsid w:val="007727DB"/>
    <w:rsid w:val="00772858"/>
    <w:rsid w:val="00772A65"/>
    <w:rsid w:val="00774018"/>
    <w:rsid w:val="007740EC"/>
    <w:rsid w:val="0077496F"/>
    <w:rsid w:val="0077521D"/>
    <w:rsid w:val="0077536A"/>
    <w:rsid w:val="0077542B"/>
    <w:rsid w:val="00775B41"/>
    <w:rsid w:val="00775B89"/>
    <w:rsid w:val="007761AF"/>
    <w:rsid w:val="00776C2F"/>
    <w:rsid w:val="007770AD"/>
    <w:rsid w:val="007773E3"/>
    <w:rsid w:val="007804D7"/>
    <w:rsid w:val="00780FC4"/>
    <w:rsid w:val="0078113E"/>
    <w:rsid w:val="00783219"/>
    <w:rsid w:val="007834DE"/>
    <w:rsid w:val="007836D8"/>
    <w:rsid w:val="007844E0"/>
    <w:rsid w:val="0078474F"/>
    <w:rsid w:val="00784CF4"/>
    <w:rsid w:val="0078539C"/>
    <w:rsid w:val="00785ADB"/>
    <w:rsid w:val="00785DA0"/>
    <w:rsid w:val="00785E5E"/>
    <w:rsid w:val="007866F4"/>
    <w:rsid w:val="00786B6D"/>
    <w:rsid w:val="007910C6"/>
    <w:rsid w:val="007912D7"/>
    <w:rsid w:val="0079146A"/>
    <w:rsid w:val="00792677"/>
    <w:rsid w:val="007936E7"/>
    <w:rsid w:val="00793EEB"/>
    <w:rsid w:val="007940B0"/>
    <w:rsid w:val="007948D6"/>
    <w:rsid w:val="00794C1F"/>
    <w:rsid w:val="00794EF4"/>
    <w:rsid w:val="007954DA"/>
    <w:rsid w:val="007958E9"/>
    <w:rsid w:val="00795922"/>
    <w:rsid w:val="00795C88"/>
    <w:rsid w:val="0079610A"/>
    <w:rsid w:val="0079691D"/>
    <w:rsid w:val="007972D4"/>
    <w:rsid w:val="007A0607"/>
    <w:rsid w:val="007A11F4"/>
    <w:rsid w:val="007A2868"/>
    <w:rsid w:val="007A30A6"/>
    <w:rsid w:val="007A3530"/>
    <w:rsid w:val="007A381E"/>
    <w:rsid w:val="007A496D"/>
    <w:rsid w:val="007A51D8"/>
    <w:rsid w:val="007A5263"/>
    <w:rsid w:val="007A55DC"/>
    <w:rsid w:val="007A5BAA"/>
    <w:rsid w:val="007A7043"/>
    <w:rsid w:val="007A79F6"/>
    <w:rsid w:val="007A7BA4"/>
    <w:rsid w:val="007A7BBE"/>
    <w:rsid w:val="007A7D46"/>
    <w:rsid w:val="007B0399"/>
    <w:rsid w:val="007B072F"/>
    <w:rsid w:val="007B20F5"/>
    <w:rsid w:val="007B29E3"/>
    <w:rsid w:val="007B3110"/>
    <w:rsid w:val="007B3320"/>
    <w:rsid w:val="007B340D"/>
    <w:rsid w:val="007B406C"/>
    <w:rsid w:val="007B5B0C"/>
    <w:rsid w:val="007B5CC7"/>
    <w:rsid w:val="007B7107"/>
    <w:rsid w:val="007B7601"/>
    <w:rsid w:val="007B7812"/>
    <w:rsid w:val="007C0F46"/>
    <w:rsid w:val="007C12E0"/>
    <w:rsid w:val="007C18A0"/>
    <w:rsid w:val="007C1CA9"/>
    <w:rsid w:val="007C2A28"/>
    <w:rsid w:val="007C3742"/>
    <w:rsid w:val="007C3FE3"/>
    <w:rsid w:val="007C74D7"/>
    <w:rsid w:val="007C7F9F"/>
    <w:rsid w:val="007D011C"/>
    <w:rsid w:val="007D0624"/>
    <w:rsid w:val="007D0BC2"/>
    <w:rsid w:val="007D0F51"/>
    <w:rsid w:val="007D1412"/>
    <w:rsid w:val="007D1DF0"/>
    <w:rsid w:val="007D1E13"/>
    <w:rsid w:val="007D23F8"/>
    <w:rsid w:val="007D4129"/>
    <w:rsid w:val="007D4848"/>
    <w:rsid w:val="007D55D8"/>
    <w:rsid w:val="007D5D8F"/>
    <w:rsid w:val="007D641B"/>
    <w:rsid w:val="007D6A4C"/>
    <w:rsid w:val="007D71F1"/>
    <w:rsid w:val="007D721E"/>
    <w:rsid w:val="007E006E"/>
    <w:rsid w:val="007E074B"/>
    <w:rsid w:val="007E0B30"/>
    <w:rsid w:val="007E0CA1"/>
    <w:rsid w:val="007E1111"/>
    <w:rsid w:val="007E140B"/>
    <w:rsid w:val="007E18EA"/>
    <w:rsid w:val="007E25EC"/>
    <w:rsid w:val="007E2EF6"/>
    <w:rsid w:val="007E3004"/>
    <w:rsid w:val="007E4044"/>
    <w:rsid w:val="007E4995"/>
    <w:rsid w:val="007E595C"/>
    <w:rsid w:val="007E6158"/>
    <w:rsid w:val="007E6FE6"/>
    <w:rsid w:val="007E708D"/>
    <w:rsid w:val="007F0704"/>
    <w:rsid w:val="007F0CCA"/>
    <w:rsid w:val="007F109A"/>
    <w:rsid w:val="007F12F4"/>
    <w:rsid w:val="007F1336"/>
    <w:rsid w:val="007F13D3"/>
    <w:rsid w:val="007F2442"/>
    <w:rsid w:val="007F3264"/>
    <w:rsid w:val="007F329E"/>
    <w:rsid w:val="007F35C7"/>
    <w:rsid w:val="007F3DB8"/>
    <w:rsid w:val="007F49F9"/>
    <w:rsid w:val="007F60AF"/>
    <w:rsid w:val="007F66DB"/>
    <w:rsid w:val="007F6799"/>
    <w:rsid w:val="007F70BF"/>
    <w:rsid w:val="007F7D28"/>
    <w:rsid w:val="007F7E12"/>
    <w:rsid w:val="00800F9E"/>
    <w:rsid w:val="00802043"/>
    <w:rsid w:val="008023E7"/>
    <w:rsid w:val="00802D4C"/>
    <w:rsid w:val="00802EF3"/>
    <w:rsid w:val="008032E2"/>
    <w:rsid w:val="008038A5"/>
    <w:rsid w:val="00803D33"/>
    <w:rsid w:val="00804D38"/>
    <w:rsid w:val="0080514E"/>
    <w:rsid w:val="008051D9"/>
    <w:rsid w:val="00805823"/>
    <w:rsid w:val="00806B8E"/>
    <w:rsid w:val="00806F17"/>
    <w:rsid w:val="00807068"/>
    <w:rsid w:val="0080711E"/>
    <w:rsid w:val="00807FE4"/>
    <w:rsid w:val="008107B2"/>
    <w:rsid w:val="00810AF3"/>
    <w:rsid w:val="00810BA2"/>
    <w:rsid w:val="0081150B"/>
    <w:rsid w:val="00812ABB"/>
    <w:rsid w:val="00812B01"/>
    <w:rsid w:val="008140C2"/>
    <w:rsid w:val="00814DE1"/>
    <w:rsid w:val="008157F2"/>
    <w:rsid w:val="00815BE7"/>
    <w:rsid w:val="00815DA6"/>
    <w:rsid w:val="00815F55"/>
    <w:rsid w:val="008166C3"/>
    <w:rsid w:val="00816862"/>
    <w:rsid w:val="00816ADA"/>
    <w:rsid w:val="00817C87"/>
    <w:rsid w:val="00817DB6"/>
    <w:rsid w:val="00820CDA"/>
    <w:rsid w:val="00821088"/>
    <w:rsid w:val="00821474"/>
    <w:rsid w:val="0082252D"/>
    <w:rsid w:val="0082258A"/>
    <w:rsid w:val="00822C43"/>
    <w:rsid w:val="008249DB"/>
    <w:rsid w:val="00824B4E"/>
    <w:rsid w:val="00824B64"/>
    <w:rsid w:val="00825708"/>
    <w:rsid w:val="00825F12"/>
    <w:rsid w:val="00826DBA"/>
    <w:rsid w:val="00827F7F"/>
    <w:rsid w:val="0083004E"/>
    <w:rsid w:val="00830995"/>
    <w:rsid w:val="008310AA"/>
    <w:rsid w:val="00831A8E"/>
    <w:rsid w:val="00831AE8"/>
    <w:rsid w:val="00831B3D"/>
    <w:rsid w:val="00832DFB"/>
    <w:rsid w:val="008331C2"/>
    <w:rsid w:val="00833547"/>
    <w:rsid w:val="00833924"/>
    <w:rsid w:val="00833B79"/>
    <w:rsid w:val="00835782"/>
    <w:rsid w:val="00835D9B"/>
    <w:rsid w:val="008365FD"/>
    <w:rsid w:val="00836957"/>
    <w:rsid w:val="008377A8"/>
    <w:rsid w:val="00837889"/>
    <w:rsid w:val="00837D25"/>
    <w:rsid w:val="00837E71"/>
    <w:rsid w:val="0084029E"/>
    <w:rsid w:val="00840ED2"/>
    <w:rsid w:val="0084151D"/>
    <w:rsid w:val="00842498"/>
    <w:rsid w:val="00842704"/>
    <w:rsid w:val="00842A7C"/>
    <w:rsid w:val="00842BAE"/>
    <w:rsid w:val="008447F1"/>
    <w:rsid w:val="00844FC0"/>
    <w:rsid w:val="00845B08"/>
    <w:rsid w:val="00845FB1"/>
    <w:rsid w:val="008467B1"/>
    <w:rsid w:val="008473E0"/>
    <w:rsid w:val="00847C75"/>
    <w:rsid w:val="00847FB8"/>
    <w:rsid w:val="00847FDD"/>
    <w:rsid w:val="008500DC"/>
    <w:rsid w:val="0085080F"/>
    <w:rsid w:val="00852938"/>
    <w:rsid w:val="008529B6"/>
    <w:rsid w:val="00852A17"/>
    <w:rsid w:val="00852BB8"/>
    <w:rsid w:val="00852DDB"/>
    <w:rsid w:val="008540AC"/>
    <w:rsid w:val="0085542A"/>
    <w:rsid w:val="00855B63"/>
    <w:rsid w:val="00856978"/>
    <w:rsid w:val="00856DD3"/>
    <w:rsid w:val="0085735B"/>
    <w:rsid w:val="00857AAE"/>
    <w:rsid w:val="00857C56"/>
    <w:rsid w:val="00861804"/>
    <w:rsid w:val="008619DB"/>
    <w:rsid w:val="00861A85"/>
    <w:rsid w:val="0086217F"/>
    <w:rsid w:val="00863C5F"/>
    <w:rsid w:val="00863CAA"/>
    <w:rsid w:val="00863CDF"/>
    <w:rsid w:val="00864D36"/>
    <w:rsid w:val="00865670"/>
    <w:rsid w:val="0086576C"/>
    <w:rsid w:val="00866180"/>
    <w:rsid w:val="0086651E"/>
    <w:rsid w:val="00866E5C"/>
    <w:rsid w:val="00866E9E"/>
    <w:rsid w:val="00867B6E"/>
    <w:rsid w:val="00867BFF"/>
    <w:rsid w:val="00870311"/>
    <w:rsid w:val="0087089D"/>
    <w:rsid w:val="00871C1C"/>
    <w:rsid w:val="00871D4F"/>
    <w:rsid w:val="00872153"/>
    <w:rsid w:val="008726FA"/>
    <w:rsid w:val="00874E92"/>
    <w:rsid w:val="00875209"/>
    <w:rsid w:val="008752FD"/>
    <w:rsid w:val="008753D4"/>
    <w:rsid w:val="00875CC7"/>
    <w:rsid w:val="00875DCC"/>
    <w:rsid w:val="00875E9B"/>
    <w:rsid w:val="00876110"/>
    <w:rsid w:val="00876BAA"/>
    <w:rsid w:val="00876BC9"/>
    <w:rsid w:val="00877409"/>
    <w:rsid w:val="008776AA"/>
    <w:rsid w:val="00877D3B"/>
    <w:rsid w:val="0088017A"/>
    <w:rsid w:val="00881B96"/>
    <w:rsid w:val="0088247A"/>
    <w:rsid w:val="008825CD"/>
    <w:rsid w:val="008827A1"/>
    <w:rsid w:val="00883049"/>
    <w:rsid w:val="00883110"/>
    <w:rsid w:val="00883272"/>
    <w:rsid w:val="0088446F"/>
    <w:rsid w:val="0088450C"/>
    <w:rsid w:val="00884589"/>
    <w:rsid w:val="008858FF"/>
    <w:rsid w:val="0088590C"/>
    <w:rsid w:val="00885B20"/>
    <w:rsid w:val="008868AD"/>
    <w:rsid w:val="008876F4"/>
    <w:rsid w:val="0089020D"/>
    <w:rsid w:val="008907ED"/>
    <w:rsid w:val="0089169D"/>
    <w:rsid w:val="0089242F"/>
    <w:rsid w:val="0089259C"/>
    <w:rsid w:val="008927CA"/>
    <w:rsid w:val="00892A13"/>
    <w:rsid w:val="00892E3D"/>
    <w:rsid w:val="0089308E"/>
    <w:rsid w:val="008931E0"/>
    <w:rsid w:val="0089380F"/>
    <w:rsid w:val="00893C1F"/>
    <w:rsid w:val="00893C42"/>
    <w:rsid w:val="00894398"/>
    <w:rsid w:val="00894EFD"/>
    <w:rsid w:val="00895C2B"/>
    <w:rsid w:val="00895ECB"/>
    <w:rsid w:val="00896AA6"/>
    <w:rsid w:val="0089753D"/>
    <w:rsid w:val="00897DC5"/>
    <w:rsid w:val="008A09F8"/>
    <w:rsid w:val="008A0C79"/>
    <w:rsid w:val="008A26B0"/>
    <w:rsid w:val="008A2AC2"/>
    <w:rsid w:val="008A2F15"/>
    <w:rsid w:val="008A3260"/>
    <w:rsid w:val="008A370F"/>
    <w:rsid w:val="008A4D2D"/>
    <w:rsid w:val="008A5005"/>
    <w:rsid w:val="008A51EC"/>
    <w:rsid w:val="008A5B60"/>
    <w:rsid w:val="008A5B6D"/>
    <w:rsid w:val="008A67C5"/>
    <w:rsid w:val="008A6B6A"/>
    <w:rsid w:val="008A73A0"/>
    <w:rsid w:val="008A74E8"/>
    <w:rsid w:val="008A7CCC"/>
    <w:rsid w:val="008B005B"/>
    <w:rsid w:val="008B0B75"/>
    <w:rsid w:val="008B1022"/>
    <w:rsid w:val="008B1096"/>
    <w:rsid w:val="008B10C1"/>
    <w:rsid w:val="008B150E"/>
    <w:rsid w:val="008B162D"/>
    <w:rsid w:val="008B17F4"/>
    <w:rsid w:val="008B245F"/>
    <w:rsid w:val="008B3E8D"/>
    <w:rsid w:val="008B43D0"/>
    <w:rsid w:val="008B50FC"/>
    <w:rsid w:val="008B5659"/>
    <w:rsid w:val="008B5C24"/>
    <w:rsid w:val="008B6079"/>
    <w:rsid w:val="008B61FE"/>
    <w:rsid w:val="008B6604"/>
    <w:rsid w:val="008B731A"/>
    <w:rsid w:val="008B78E3"/>
    <w:rsid w:val="008B7C8C"/>
    <w:rsid w:val="008C036E"/>
    <w:rsid w:val="008C059C"/>
    <w:rsid w:val="008C05ED"/>
    <w:rsid w:val="008C08A4"/>
    <w:rsid w:val="008C1212"/>
    <w:rsid w:val="008C2160"/>
    <w:rsid w:val="008C21B4"/>
    <w:rsid w:val="008C24BC"/>
    <w:rsid w:val="008C28D1"/>
    <w:rsid w:val="008C36B6"/>
    <w:rsid w:val="008C4128"/>
    <w:rsid w:val="008C41C1"/>
    <w:rsid w:val="008C41DB"/>
    <w:rsid w:val="008C4547"/>
    <w:rsid w:val="008C47D1"/>
    <w:rsid w:val="008C4D73"/>
    <w:rsid w:val="008C4ED7"/>
    <w:rsid w:val="008C52F4"/>
    <w:rsid w:val="008C56D1"/>
    <w:rsid w:val="008C5D1D"/>
    <w:rsid w:val="008C71EB"/>
    <w:rsid w:val="008C72B0"/>
    <w:rsid w:val="008C7422"/>
    <w:rsid w:val="008D1598"/>
    <w:rsid w:val="008D1E32"/>
    <w:rsid w:val="008D1E42"/>
    <w:rsid w:val="008D262F"/>
    <w:rsid w:val="008D277E"/>
    <w:rsid w:val="008D2794"/>
    <w:rsid w:val="008D29FB"/>
    <w:rsid w:val="008D3717"/>
    <w:rsid w:val="008D4CDA"/>
    <w:rsid w:val="008D53D6"/>
    <w:rsid w:val="008D5490"/>
    <w:rsid w:val="008D5875"/>
    <w:rsid w:val="008D5A09"/>
    <w:rsid w:val="008D6D35"/>
    <w:rsid w:val="008D73CE"/>
    <w:rsid w:val="008D7872"/>
    <w:rsid w:val="008D7F9F"/>
    <w:rsid w:val="008E0FE2"/>
    <w:rsid w:val="008E1143"/>
    <w:rsid w:val="008E1654"/>
    <w:rsid w:val="008E211F"/>
    <w:rsid w:val="008E27B3"/>
    <w:rsid w:val="008E2E90"/>
    <w:rsid w:val="008E3383"/>
    <w:rsid w:val="008E3577"/>
    <w:rsid w:val="008E35E6"/>
    <w:rsid w:val="008E3B65"/>
    <w:rsid w:val="008E46D6"/>
    <w:rsid w:val="008E4EE0"/>
    <w:rsid w:val="008E4EF9"/>
    <w:rsid w:val="008E5A42"/>
    <w:rsid w:val="008E5F24"/>
    <w:rsid w:val="008E65E3"/>
    <w:rsid w:val="008E6B3E"/>
    <w:rsid w:val="008E7A78"/>
    <w:rsid w:val="008E7ADF"/>
    <w:rsid w:val="008F05B6"/>
    <w:rsid w:val="008F0D11"/>
    <w:rsid w:val="008F155B"/>
    <w:rsid w:val="008F2120"/>
    <w:rsid w:val="008F2632"/>
    <w:rsid w:val="008F2774"/>
    <w:rsid w:val="008F38F2"/>
    <w:rsid w:val="008F3C61"/>
    <w:rsid w:val="008F3DFA"/>
    <w:rsid w:val="008F3E43"/>
    <w:rsid w:val="008F4828"/>
    <w:rsid w:val="008F482A"/>
    <w:rsid w:val="008F4D14"/>
    <w:rsid w:val="008F4FD7"/>
    <w:rsid w:val="008F5782"/>
    <w:rsid w:val="008F6023"/>
    <w:rsid w:val="008F67FE"/>
    <w:rsid w:val="008F733D"/>
    <w:rsid w:val="008F789B"/>
    <w:rsid w:val="008F7B0A"/>
    <w:rsid w:val="00900845"/>
    <w:rsid w:val="00900EE0"/>
    <w:rsid w:val="0090105D"/>
    <w:rsid w:val="009016DE"/>
    <w:rsid w:val="0090178C"/>
    <w:rsid w:val="00901BEC"/>
    <w:rsid w:val="009030E8"/>
    <w:rsid w:val="009047AF"/>
    <w:rsid w:val="00904B94"/>
    <w:rsid w:val="00904E87"/>
    <w:rsid w:val="00905478"/>
    <w:rsid w:val="00905696"/>
    <w:rsid w:val="009058B9"/>
    <w:rsid w:val="00905D6F"/>
    <w:rsid w:val="00905F02"/>
    <w:rsid w:val="00905F96"/>
    <w:rsid w:val="00907463"/>
    <w:rsid w:val="0090753F"/>
    <w:rsid w:val="00907730"/>
    <w:rsid w:val="00907BC5"/>
    <w:rsid w:val="00907EFA"/>
    <w:rsid w:val="00911936"/>
    <w:rsid w:val="00912095"/>
    <w:rsid w:val="009123AA"/>
    <w:rsid w:val="00912491"/>
    <w:rsid w:val="00913518"/>
    <w:rsid w:val="00913A26"/>
    <w:rsid w:val="00913DD1"/>
    <w:rsid w:val="009142D2"/>
    <w:rsid w:val="00914419"/>
    <w:rsid w:val="009146AD"/>
    <w:rsid w:val="00914BE1"/>
    <w:rsid w:val="009151E2"/>
    <w:rsid w:val="009153D9"/>
    <w:rsid w:val="009156AC"/>
    <w:rsid w:val="009163E0"/>
    <w:rsid w:val="0091679B"/>
    <w:rsid w:val="00916AAF"/>
    <w:rsid w:val="00916CA5"/>
    <w:rsid w:val="00917239"/>
    <w:rsid w:val="009205DA"/>
    <w:rsid w:val="00920641"/>
    <w:rsid w:val="009219B6"/>
    <w:rsid w:val="00921ABB"/>
    <w:rsid w:val="009220CB"/>
    <w:rsid w:val="00922AED"/>
    <w:rsid w:val="00923A1C"/>
    <w:rsid w:val="00923CE8"/>
    <w:rsid w:val="0092467A"/>
    <w:rsid w:val="009255DB"/>
    <w:rsid w:val="0092698D"/>
    <w:rsid w:val="00926C5F"/>
    <w:rsid w:val="00926CF3"/>
    <w:rsid w:val="00927AC6"/>
    <w:rsid w:val="00927DD9"/>
    <w:rsid w:val="00927E8D"/>
    <w:rsid w:val="009300A9"/>
    <w:rsid w:val="00930560"/>
    <w:rsid w:val="00931C4F"/>
    <w:rsid w:val="00932511"/>
    <w:rsid w:val="0093272E"/>
    <w:rsid w:val="00934318"/>
    <w:rsid w:val="00934508"/>
    <w:rsid w:val="00934FA9"/>
    <w:rsid w:val="009352F0"/>
    <w:rsid w:val="00936E2D"/>
    <w:rsid w:val="00940286"/>
    <w:rsid w:val="0094056F"/>
    <w:rsid w:val="00940E76"/>
    <w:rsid w:val="009422FD"/>
    <w:rsid w:val="009434BB"/>
    <w:rsid w:val="00943605"/>
    <w:rsid w:val="00943664"/>
    <w:rsid w:val="00943E64"/>
    <w:rsid w:val="00943EAF"/>
    <w:rsid w:val="009448D9"/>
    <w:rsid w:val="00944A62"/>
    <w:rsid w:val="00945295"/>
    <w:rsid w:val="00945669"/>
    <w:rsid w:val="00945AD6"/>
    <w:rsid w:val="00946BBD"/>
    <w:rsid w:val="009475A0"/>
    <w:rsid w:val="00950040"/>
    <w:rsid w:val="0095083B"/>
    <w:rsid w:val="00950BF9"/>
    <w:rsid w:val="0095276C"/>
    <w:rsid w:val="00952AEC"/>
    <w:rsid w:val="00952D5C"/>
    <w:rsid w:val="00952D74"/>
    <w:rsid w:val="00952F4A"/>
    <w:rsid w:val="0095350D"/>
    <w:rsid w:val="009540C0"/>
    <w:rsid w:val="009557BF"/>
    <w:rsid w:val="00955EAF"/>
    <w:rsid w:val="00955FD8"/>
    <w:rsid w:val="009566AA"/>
    <w:rsid w:val="009573A6"/>
    <w:rsid w:val="00960450"/>
    <w:rsid w:val="00960625"/>
    <w:rsid w:val="00960A71"/>
    <w:rsid w:val="00960D23"/>
    <w:rsid w:val="00961928"/>
    <w:rsid w:val="00961B3E"/>
    <w:rsid w:val="00962B1B"/>
    <w:rsid w:val="00962BBD"/>
    <w:rsid w:val="009632ED"/>
    <w:rsid w:val="00963D69"/>
    <w:rsid w:val="009650D3"/>
    <w:rsid w:val="00966710"/>
    <w:rsid w:val="009700D2"/>
    <w:rsid w:val="009709A6"/>
    <w:rsid w:val="00970CD6"/>
    <w:rsid w:val="00970ED0"/>
    <w:rsid w:val="00971094"/>
    <w:rsid w:val="009712D7"/>
    <w:rsid w:val="00971FD6"/>
    <w:rsid w:val="009730E5"/>
    <w:rsid w:val="009739D7"/>
    <w:rsid w:val="0097406F"/>
    <w:rsid w:val="00974703"/>
    <w:rsid w:val="00974D4C"/>
    <w:rsid w:val="00974E0A"/>
    <w:rsid w:val="00976EA3"/>
    <w:rsid w:val="009810A0"/>
    <w:rsid w:val="009812B2"/>
    <w:rsid w:val="009815E6"/>
    <w:rsid w:val="00982298"/>
    <w:rsid w:val="009827E3"/>
    <w:rsid w:val="009828F0"/>
    <w:rsid w:val="00982A08"/>
    <w:rsid w:val="00982C76"/>
    <w:rsid w:val="009836EC"/>
    <w:rsid w:val="00983B32"/>
    <w:rsid w:val="00984592"/>
    <w:rsid w:val="00984C05"/>
    <w:rsid w:val="00984CA5"/>
    <w:rsid w:val="00985974"/>
    <w:rsid w:val="00985B4E"/>
    <w:rsid w:val="00985D3A"/>
    <w:rsid w:val="00985DDB"/>
    <w:rsid w:val="0098610E"/>
    <w:rsid w:val="00986625"/>
    <w:rsid w:val="00986819"/>
    <w:rsid w:val="0098709F"/>
    <w:rsid w:val="009877DD"/>
    <w:rsid w:val="00987F02"/>
    <w:rsid w:val="009900D9"/>
    <w:rsid w:val="00990DC8"/>
    <w:rsid w:val="00992782"/>
    <w:rsid w:val="009931FA"/>
    <w:rsid w:val="00993646"/>
    <w:rsid w:val="00993653"/>
    <w:rsid w:val="00993749"/>
    <w:rsid w:val="009939DB"/>
    <w:rsid w:val="00993D3F"/>
    <w:rsid w:val="00994A1F"/>
    <w:rsid w:val="0099680F"/>
    <w:rsid w:val="00997B2F"/>
    <w:rsid w:val="009A0232"/>
    <w:rsid w:val="009A1070"/>
    <w:rsid w:val="009A19C9"/>
    <w:rsid w:val="009A1F51"/>
    <w:rsid w:val="009A22AB"/>
    <w:rsid w:val="009A26C1"/>
    <w:rsid w:val="009A3634"/>
    <w:rsid w:val="009A3A9E"/>
    <w:rsid w:val="009A53F2"/>
    <w:rsid w:val="009A5766"/>
    <w:rsid w:val="009A5EFF"/>
    <w:rsid w:val="009A6BEC"/>
    <w:rsid w:val="009A6C40"/>
    <w:rsid w:val="009A7599"/>
    <w:rsid w:val="009B04FB"/>
    <w:rsid w:val="009B08C0"/>
    <w:rsid w:val="009B0A1A"/>
    <w:rsid w:val="009B0CC5"/>
    <w:rsid w:val="009B2F64"/>
    <w:rsid w:val="009B47F9"/>
    <w:rsid w:val="009B51DA"/>
    <w:rsid w:val="009B532A"/>
    <w:rsid w:val="009B5378"/>
    <w:rsid w:val="009B5420"/>
    <w:rsid w:val="009B5B07"/>
    <w:rsid w:val="009B6203"/>
    <w:rsid w:val="009B6D14"/>
    <w:rsid w:val="009B6D17"/>
    <w:rsid w:val="009B7B86"/>
    <w:rsid w:val="009B7E04"/>
    <w:rsid w:val="009C0135"/>
    <w:rsid w:val="009C0417"/>
    <w:rsid w:val="009C103D"/>
    <w:rsid w:val="009C1260"/>
    <w:rsid w:val="009C1815"/>
    <w:rsid w:val="009C181C"/>
    <w:rsid w:val="009C1C17"/>
    <w:rsid w:val="009C2D3F"/>
    <w:rsid w:val="009C3663"/>
    <w:rsid w:val="009C3952"/>
    <w:rsid w:val="009C3C32"/>
    <w:rsid w:val="009C3D4A"/>
    <w:rsid w:val="009C42F9"/>
    <w:rsid w:val="009C5B3C"/>
    <w:rsid w:val="009C6619"/>
    <w:rsid w:val="009C6A57"/>
    <w:rsid w:val="009C6BBB"/>
    <w:rsid w:val="009C7E77"/>
    <w:rsid w:val="009D002D"/>
    <w:rsid w:val="009D17BC"/>
    <w:rsid w:val="009D182F"/>
    <w:rsid w:val="009D1971"/>
    <w:rsid w:val="009D1B9C"/>
    <w:rsid w:val="009D2603"/>
    <w:rsid w:val="009D265A"/>
    <w:rsid w:val="009D3575"/>
    <w:rsid w:val="009D3BA9"/>
    <w:rsid w:val="009D41BB"/>
    <w:rsid w:val="009D42E3"/>
    <w:rsid w:val="009D52DB"/>
    <w:rsid w:val="009D637A"/>
    <w:rsid w:val="009D66DA"/>
    <w:rsid w:val="009D717E"/>
    <w:rsid w:val="009D71A9"/>
    <w:rsid w:val="009D7560"/>
    <w:rsid w:val="009D7A2B"/>
    <w:rsid w:val="009D7CE4"/>
    <w:rsid w:val="009E0883"/>
    <w:rsid w:val="009E3A80"/>
    <w:rsid w:val="009E3E04"/>
    <w:rsid w:val="009E3E4E"/>
    <w:rsid w:val="009E3F9C"/>
    <w:rsid w:val="009E4AD7"/>
    <w:rsid w:val="009E4BAE"/>
    <w:rsid w:val="009E5505"/>
    <w:rsid w:val="009E5768"/>
    <w:rsid w:val="009E597C"/>
    <w:rsid w:val="009E5BEB"/>
    <w:rsid w:val="009E5D7E"/>
    <w:rsid w:val="009E716A"/>
    <w:rsid w:val="009F0204"/>
    <w:rsid w:val="009F0877"/>
    <w:rsid w:val="009F09C6"/>
    <w:rsid w:val="009F20FA"/>
    <w:rsid w:val="009F2397"/>
    <w:rsid w:val="009F27C6"/>
    <w:rsid w:val="009F3480"/>
    <w:rsid w:val="009F3482"/>
    <w:rsid w:val="009F404B"/>
    <w:rsid w:val="009F4269"/>
    <w:rsid w:val="009F4284"/>
    <w:rsid w:val="009F4917"/>
    <w:rsid w:val="009F4E2A"/>
    <w:rsid w:val="009F59CE"/>
    <w:rsid w:val="009F59FF"/>
    <w:rsid w:val="009F5AC5"/>
    <w:rsid w:val="009F5DCD"/>
    <w:rsid w:val="009F664E"/>
    <w:rsid w:val="009F6D32"/>
    <w:rsid w:val="009F6E31"/>
    <w:rsid w:val="009F6E6A"/>
    <w:rsid w:val="009F750A"/>
    <w:rsid w:val="009F79CC"/>
    <w:rsid w:val="009F7BF5"/>
    <w:rsid w:val="009F7C4E"/>
    <w:rsid w:val="00A008D2"/>
    <w:rsid w:val="00A00A76"/>
    <w:rsid w:val="00A00C53"/>
    <w:rsid w:val="00A00CDF"/>
    <w:rsid w:val="00A011F2"/>
    <w:rsid w:val="00A015E4"/>
    <w:rsid w:val="00A016A5"/>
    <w:rsid w:val="00A01A7F"/>
    <w:rsid w:val="00A0228B"/>
    <w:rsid w:val="00A02495"/>
    <w:rsid w:val="00A02CF5"/>
    <w:rsid w:val="00A02FA4"/>
    <w:rsid w:val="00A030E8"/>
    <w:rsid w:val="00A0352A"/>
    <w:rsid w:val="00A03A92"/>
    <w:rsid w:val="00A03BA9"/>
    <w:rsid w:val="00A042EC"/>
    <w:rsid w:val="00A045D5"/>
    <w:rsid w:val="00A05AB9"/>
    <w:rsid w:val="00A06008"/>
    <w:rsid w:val="00A07A1F"/>
    <w:rsid w:val="00A10A23"/>
    <w:rsid w:val="00A11585"/>
    <w:rsid w:val="00A11FC0"/>
    <w:rsid w:val="00A1278F"/>
    <w:rsid w:val="00A1357F"/>
    <w:rsid w:val="00A13CFB"/>
    <w:rsid w:val="00A13E5E"/>
    <w:rsid w:val="00A14DA0"/>
    <w:rsid w:val="00A1520F"/>
    <w:rsid w:val="00A1540D"/>
    <w:rsid w:val="00A156BB"/>
    <w:rsid w:val="00A160BD"/>
    <w:rsid w:val="00A16129"/>
    <w:rsid w:val="00A16B7F"/>
    <w:rsid w:val="00A16BD5"/>
    <w:rsid w:val="00A1751D"/>
    <w:rsid w:val="00A17536"/>
    <w:rsid w:val="00A17B08"/>
    <w:rsid w:val="00A17C89"/>
    <w:rsid w:val="00A21D60"/>
    <w:rsid w:val="00A222FC"/>
    <w:rsid w:val="00A223D6"/>
    <w:rsid w:val="00A22FEA"/>
    <w:rsid w:val="00A238B7"/>
    <w:rsid w:val="00A243C5"/>
    <w:rsid w:val="00A2462B"/>
    <w:rsid w:val="00A251BA"/>
    <w:rsid w:val="00A251BF"/>
    <w:rsid w:val="00A25BFF"/>
    <w:rsid w:val="00A26902"/>
    <w:rsid w:val="00A26A49"/>
    <w:rsid w:val="00A27655"/>
    <w:rsid w:val="00A27982"/>
    <w:rsid w:val="00A3020A"/>
    <w:rsid w:val="00A30414"/>
    <w:rsid w:val="00A306A3"/>
    <w:rsid w:val="00A307F4"/>
    <w:rsid w:val="00A30CB7"/>
    <w:rsid w:val="00A310C9"/>
    <w:rsid w:val="00A31302"/>
    <w:rsid w:val="00A32298"/>
    <w:rsid w:val="00A3239A"/>
    <w:rsid w:val="00A328D4"/>
    <w:rsid w:val="00A33574"/>
    <w:rsid w:val="00A34984"/>
    <w:rsid w:val="00A35080"/>
    <w:rsid w:val="00A35E59"/>
    <w:rsid w:val="00A36151"/>
    <w:rsid w:val="00A361B0"/>
    <w:rsid w:val="00A3657C"/>
    <w:rsid w:val="00A366F4"/>
    <w:rsid w:val="00A40B7A"/>
    <w:rsid w:val="00A414A0"/>
    <w:rsid w:val="00A41D73"/>
    <w:rsid w:val="00A4201C"/>
    <w:rsid w:val="00A421DB"/>
    <w:rsid w:val="00A42580"/>
    <w:rsid w:val="00A4302D"/>
    <w:rsid w:val="00A43520"/>
    <w:rsid w:val="00A43614"/>
    <w:rsid w:val="00A43EDB"/>
    <w:rsid w:val="00A43F85"/>
    <w:rsid w:val="00A43FED"/>
    <w:rsid w:val="00A44020"/>
    <w:rsid w:val="00A44EA9"/>
    <w:rsid w:val="00A44FCA"/>
    <w:rsid w:val="00A45B12"/>
    <w:rsid w:val="00A46267"/>
    <w:rsid w:val="00A4667E"/>
    <w:rsid w:val="00A46E84"/>
    <w:rsid w:val="00A47385"/>
    <w:rsid w:val="00A4744E"/>
    <w:rsid w:val="00A47DE4"/>
    <w:rsid w:val="00A5051C"/>
    <w:rsid w:val="00A5051E"/>
    <w:rsid w:val="00A5162B"/>
    <w:rsid w:val="00A52669"/>
    <w:rsid w:val="00A52BEE"/>
    <w:rsid w:val="00A5306F"/>
    <w:rsid w:val="00A53A37"/>
    <w:rsid w:val="00A5576F"/>
    <w:rsid w:val="00A55DB0"/>
    <w:rsid w:val="00A560C2"/>
    <w:rsid w:val="00A569D2"/>
    <w:rsid w:val="00A57B86"/>
    <w:rsid w:val="00A57E62"/>
    <w:rsid w:val="00A60D11"/>
    <w:rsid w:val="00A60EED"/>
    <w:rsid w:val="00A62B00"/>
    <w:rsid w:val="00A62C75"/>
    <w:rsid w:val="00A63465"/>
    <w:rsid w:val="00A634C7"/>
    <w:rsid w:val="00A634F4"/>
    <w:rsid w:val="00A6360B"/>
    <w:rsid w:val="00A6391B"/>
    <w:rsid w:val="00A6510A"/>
    <w:rsid w:val="00A65F96"/>
    <w:rsid w:val="00A66246"/>
    <w:rsid w:val="00A665C3"/>
    <w:rsid w:val="00A674B4"/>
    <w:rsid w:val="00A677C7"/>
    <w:rsid w:val="00A67B6F"/>
    <w:rsid w:val="00A67D23"/>
    <w:rsid w:val="00A67E88"/>
    <w:rsid w:val="00A7099E"/>
    <w:rsid w:val="00A70E5D"/>
    <w:rsid w:val="00A71532"/>
    <w:rsid w:val="00A71B29"/>
    <w:rsid w:val="00A72AB5"/>
    <w:rsid w:val="00A72E93"/>
    <w:rsid w:val="00A73988"/>
    <w:rsid w:val="00A74A05"/>
    <w:rsid w:val="00A74D78"/>
    <w:rsid w:val="00A75545"/>
    <w:rsid w:val="00A757C3"/>
    <w:rsid w:val="00A75A13"/>
    <w:rsid w:val="00A75E37"/>
    <w:rsid w:val="00A75EFC"/>
    <w:rsid w:val="00A76041"/>
    <w:rsid w:val="00A7626B"/>
    <w:rsid w:val="00A76726"/>
    <w:rsid w:val="00A76D6E"/>
    <w:rsid w:val="00A76E33"/>
    <w:rsid w:val="00A76E57"/>
    <w:rsid w:val="00A77BA4"/>
    <w:rsid w:val="00A77EE2"/>
    <w:rsid w:val="00A80E5E"/>
    <w:rsid w:val="00A80E68"/>
    <w:rsid w:val="00A81193"/>
    <w:rsid w:val="00A812F9"/>
    <w:rsid w:val="00A81628"/>
    <w:rsid w:val="00A819ED"/>
    <w:rsid w:val="00A82584"/>
    <w:rsid w:val="00A83482"/>
    <w:rsid w:val="00A83977"/>
    <w:rsid w:val="00A83992"/>
    <w:rsid w:val="00A83A33"/>
    <w:rsid w:val="00A8446B"/>
    <w:rsid w:val="00A84C80"/>
    <w:rsid w:val="00A85A08"/>
    <w:rsid w:val="00A861DA"/>
    <w:rsid w:val="00A8659F"/>
    <w:rsid w:val="00A868B0"/>
    <w:rsid w:val="00A8741E"/>
    <w:rsid w:val="00A8786C"/>
    <w:rsid w:val="00A901B7"/>
    <w:rsid w:val="00A901CC"/>
    <w:rsid w:val="00A90316"/>
    <w:rsid w:val="00A90467"/>
    <w:rsid w:val="00A908B6"/>
    <w:rsid w:val="00A915A0"/>
    <w:rsid w:val="00A920C9"/>
    <w:rsid w:val="00A9223B"/>
    <w:rsid w:val="00A9301B"/>
    <w:rsid w:val="00A9305F"/>
    <w:rsid w:val="00A9383A"/>
    <w:rsid w:val="00A93ED2"/>
    <w:rsid w:val="00A94D66"/>
    <w:rsid w:val="00A950D0"/>
    <w:rsid w:val="00A9522C"/>
    <w:rsid w:val="00A9522F"/>
    <w:rsid w:val="00A9524D"/>
    <w:rsid w:val="00A956C1"/>
    <w:rsid w:val="00A96A56"/>
    <w:rsid w:val="00A96B63"/>
    <w:rsid w:val="00A9717E"/>
    <w:rsid w:val="00AA0806"/>
    <w:rsid w:val="00AA0D74"/>
    <w:rsid w:val="00AA1048"/>
    <w:rsid w:val="00AA1092"/>
    <w:rsid w:val="00AA1260"/>
    <w:rsid w:val="00AA1BA9"/>
    <w:rsid w:val="00AA22C6"/>
    <w:rsid w:val="00AA2C8E"/>
    <w:rsid w:val="00AA6627"/>
    <w:rsid w:val="00AA68B8"/>
    <w:rsid w:val="00AA7A65"/>
    <w:rsid w:val="00AB0026"/>
    <w:rsid w:val="00AB0103"/>
    <w:rsid w:val="00AB054A"/>
    <w:rsid w:val="00AB0F54"/>
    <w:rsid w:val="00AB13E7"/>
    <w:rsid w:val="00AB15F2"/>
    <w:rsid w:val="00AB163C"/>
    <w:rsid w:val="00AB17B1"/>
    <w:rsid w:val="00AB3CD8"/>
    <w:rsid w:val="00AB449B"/>
    <w:rsid w:val="00AB5192"/>
    <w:rsid w:val="00AB6094"/>
    <w:rsid w:val="00AB61CF"/>
    <w:rsid w:val="00AB722F"/>
    <w:rsid w:val="00AB74BA"/>
    <w:rsid w:val="00AC129E"/>
    <w:rsid w:val="00AC1B37"/>
    <w:rsid w:val="00AC252B"/>
    <w:rsid w:val="00AC2538"/>
    <w:rsid w:val="00AC4B13"/>
    <w:rsid w:val="00AC541D"/>
    <w:rsid w:val="00AC5516"/>
    <w:rsid w:val="00AC58A6"/>
    <w:rsid w:val="00AC69AA"/>
    <w:rsid w:val="00AC7569"/>
    <w:rsid w:val="00AD06ED"/>
    <w:rsid w:val="00AD098D"/>
    <w:rsid w:val="00AD0A44"/>
    <w:rsid w:val="00AD0D40"/>
    <w:rsid w:val="00AD13CC"/>
    <w:rsid w:val="00AD17AC"/>
    <w:rsid w:val="00AD1F81"/>
    <w:rsid w:val="00AD20D4"/>
    <w:rsid w:val="00AD3BB9"/>
    <w:rsid w:val="00AD3C5A"/>
    <w:rsid w:val="00AD4248"/>
    <w:rsid w:val="00AD44DC"/>
    <w:rsid w:val="00AD4844"/>
    <w:rsid w:val="00AD5586"/>
    <w:rsid w:val="00AD5F59"/>
    <w:rsid w:val="00AD66FF"/>
    <w:rsid w:val="00AD6BD7"/>
    <w:rsid w:val="00AD7C6D"/>
    <w:rsid w:val="00AE15A7"/>
    <w:rsid w:val="00AE237C"/>
    <w:rsid w:val="00AE2B87"/>
    <w:rsid w:val="00AE3126"/>
    <w:rsid w:val="00AE37DE"/>
    <w:rsid w:val="00AE3D5B"/>
    <w:rsid w:val="00AE4515"/>
    <w:rsid w:val="00AE4D11"/>
    <w:rsid w:val="00AE4DC2"/>
    <w:rsid w:val="00AE599A"/>
    <w:rsid w:val="00AE6AA8"/>
    <w:rsid w:val="00AE6D18"/>
    <w:rsid w:val="00AE6FC7"/>
    <w:rsid w:val="00AE6FEE"/>
    <w:rsid w:val="00AE713A"/>
    <w:rsid w:val="00AE7C45"/>
    <w:rsid w:val="00AE7CF4"/>
    <w:rsid w:val="00AE7D87"/>
    <w:rsid w:val="00AF01A4"/>
    <w:rsid w:val="00AF05EA"/>
    <w:rsid w:val="00AF07AB"/>
    <w:rsid w:val="00AF0961"/>
    <w:rsid w:val="00AF175A"/>
    <w:rsid w:val="00AF1A62"/>
    <w:rsid w:val="00AF1AD7"/>
    <w:rsid w:val="00AF217C"/>
    <w:rsid w:val="00AF2867"/>
    <w:rsid w:val="00AF2CFA"/>
    <w:rsid w:val="00AF340E"/>
    <w:rsid w:val="00AF36E3"/>
    <w:rsid w:val="00AF38AE"/>
    <w:rsid w:val="00AF455E"/>
    <w:rsid w:val="00AF4FD3"/>
    <w:rsid w:val="00AF54EA"/>
    <w:rsid w:val="00AF5508"/>
    <w:rsid w:val="00AF5825"/>
    <w:rsid w:val="00AF6789"/>
    <w:rsid w:val="00AF6CC1"/>
    <w:rsid w:val="00AF7293"/>
    <w:rsid w:val="00B0041A"/>
    <w:rsid w:val="00B006B7"/>
    <w:rsid w:val="00B00C7B"/>
    <w:rsid w:val="00B01182"/>
    <w:rsid w:val="00B01999"/>
    <w:rsid w:val="00B01DF7"/>
    <w:rsid w:val="00B02136"/>
    <w:rsid w:val="00B02475"/>
    <w:rsid w:val="00B024EB"/>
    <w:rsid w:val="00B025B7"/>
    <w:rsid w:val="00B032B4"/>
    <w:rsid w:val="00B036E9"/>
    <w:rsid w:val="00B03801"/>
    <w:rsid w:val="00B0401E"/>
    <w:rsid w:val="00B065B3"/>
    <w:rsid w:val="00B06B81"/>
    <w:rsid w:val="00B06B89"/>
    <w:rsid w:val="00B07AB7"/>
    <w:rsid w:val="00B07B20"/>
    <w:rsid w:val="00B07F1B"/>
    <w:rsid w:val="00B103C7"/>
    <w:rsid w:val="00B1112D"/>
    <w:rsid w:val="00B11412"/>
    <w:rsid w:val="00B11A0E"/>
    <w:rsid w:val="00B11A6B"/>
    <w:rsid w:val="00B1274A"/>
    <w:rsid w:val="00B1362D"/>
    <w:rsid w:val="00B138E8"/>
    <w:rsid w:val="00B13E1A"/>
    <w:rsid w:val="00B13E76"/>
    <w:rsid w:val="00B15540"/>
    <w:rsid w:val="00B156B6"/>
    <w:rsid w:val="00B15F41"/>
    <w:rsid w:val="00B1737F"/>
    <w:rsid w:val="00B20AA5"/>
    <w:rsid w:val="00B20E6D"/>
    <w:rsid w:val="00B211DF"/>
    <w:rsid w:val="00B216AD"/>
    <w:rsid w:val="00B21FB1"/>
    <w:rsid w:val="00B22057"/>
    <w:rsid w:val="00B220CA"/>
    <w:rsid w:val="00B22C04"/>
    <w:rsid w:val="00B23659"/>
    <w:rsid w:val="00B24457"/>
    <w:rsid w:val="00B24D4F"/>
    <w:rsid w:val="00B252E5"/>
    <w:rsid w:val="00B25A37"/>
    <w:rsid w:val="00B25D8C"/>
    <w:rsid w:val="00B26299"/>
    <w:rsid w:val="00B26DB9"/>
    <w:rsid w:val="00B2734F"/>
    <w:rsid w:val="00B27C22"/>
    <w:rsid w:val="00B31007"/>
    <w:rsid w:val="00B318D5"/>
    <w:rsid w:val="00B31C1A"/>
    <w:rsid w:val="00B3330E"/>
    <w:rsid w:val="00B33571"/>
    <w:rsid w:val="00B3490A"/>
    <w:rsid w:val="00B34ECB"/>
    <w:rsid w:val="00B36617"/>
    <w:rsid w:val="00B36CC8"/>
    <w:rsid w:val="00B36E37"/>
    <w:rsid w:val="00B37DA8"/>
    <w:rsid w:val="00B37F74"/>
    <w:rsid w:val="00B40C80"/>
    <w:rsid w:val="00B414CA"/>
    <w:rsid w:val="00B416A0"/>
    <w:rsid w:val="00B41812"/>
    <w:rsid w:val="00B42652"/>
    <w:rsid w:val="00B42901"/>
    <w:rsid w:val="00B42AA1"/>
    <w:rsid w:val="00B430B9"/>
    <w:rsid w:val="00B44980"/>
    <w:rsid w:val="00B44AB4"/>
    <w:rsid w:val="00B44ADE"/>
    <w:rsid w:val="00B45B76"/>
    <w:rsid w:val="00B46A47"/>
    <w:rsid w:val="00B472B9"/>
    <w:rsid w:val="00B472FE"/>
    <w:rsid w:val="00B47B95"/>
    <w:rsid w:val="00B47DD9"/>
    <w:rsid w:val="00B47DDD"/>
    <w:rsid w:val="00B47F6B"/>
    <w:rsid w:val="00B501EE"/>
    <w:rsid w:val="00B5024E"/>
    <w:rsid w:val="00B50CCE"/>
    <w:rsid w:val="00B51A9B"/>
    <w:rsid w:val="00B51C84"/>
    <w:rsid w:val="00B51EEC"/>
    <w:rsid w:val="00B520D4"/>
    <w:rsid w:val="00B528FA"/>
    <w:rsid w:val="00B52C2F"/>
    <w:rsid w:val="00B530CA"/>
    <w:rsid w:val="00B532C9"/>
    <w:rsid w:val="00B540FC"/>
    <w:rsid w:val="00B54CF3"/>
    <w:rsid w:val="00B5568F"/>
    <w:rsid w:val="00B56A2F"/>
    <w:rsid w:val="00B56B7F"/>
    <w:rsid w:val="00B56F10"/>
    <w:rsid w:val="00B57359"/>
    <w:rsid w:val="00B57706"/>
    <w:rsid w:val="00B603E5"/>
    <w:rsid w:val="00B6076A"/>
    <w:rsid w:val="00B60E26"/>
    <w:rsid w:val="00B60EC3"/>
    <w:rsid w:val="00B61307"/>
    <w:rsid w:val="00B62A35"/>
    <w:rsid w:val="00B62D0F"/>
    <w:rsid w:val="00B63548"/>
    <w:rsid w:val="00B635D9"/>
    <w:rsid w:val="00B63DAC"/>
    <w:rsid w:val="00B64AAB"/>
    <w:rsid w:val="00B64F00"/>
    <w:rsid w:val="00B65408"/>
    <w:rsid w:val="00B65F28"/>
    <w:rsid w:val="00B6657E"/>
    <w:rsid w:val="00B66858"/>
    <w:rsid w:val="00B6707C"/>
    <w:rsid w:val="00B67F03"/>
    <w:rsid w:val="00B70D76"/>
    <w:rsid w:val="00B71A5D"/>
    <w:rsid w:val="00B71D29"/>
    <w:rsid w:val="00B72665"/>
    <w:rsid w:val="00B733A1"/>
    <w:rsid w:val="00B74A79"/>
    <w:rsid w:val="00B7522F"/>
    <w:rsid w:val="00B7650A"/>
    <w:rsid w:val="00B76671"/>
    <w:rsid w:val="00B76941"/>
    <w:rsid w:val="00B77496"/>
    <w:rsid w:val="00B77FE3"/>
    <w:rsid w:val="00B806E8"/>
    <w:rsid w:val="00B814AB"/>
    <w:rsid w:val="00B81504"/>
    <w:rsid w:val="00B81A51"/>
    <w:rsid w:val="00B820D3"/>
    <w:rsid w:val="00B826D7"/>
    <w:rsid w:val="00B82DB7"/>
    <w:rsid w:val="00B839F6"/>
    <w:rsid w:val="00B8490D"/>
    <w:rsid w:val="00B84A79"/>
    <w:rsid w:val="00B84DDA"/>
    <w:rsid w:val="00B8500E"/>
    <w:rsid w:val="00B85876"/>
    <w:rsid w:val="00B866C9"/>
    <w:rsid w:val="00B867AB"/>
    <w:rsid w:val="00B86AFA"/>
    <w:rsid w:val="00B870AC"/>
    <w:rsid w:val="00B87873"/>
    <w:rsid w:val="00B878B5"/>
    <w:rsid w:val="00B90C3C"/>
    <w:rsid w:val="00B90D13"/>
    <w:rsid w:val="00B90E06"/>
    <w:rsid w:val="00B91315"/>
    <w:rsid w:val="00B91EAB"/>
    <w:rsid w:val="00B9241C"/>
    <w:rsid w:val="00B92A94"/>
    <w:rsid w:val="00B92C89"/>
    <w:rsid w:val="00B93A9C"/>
    <w:rsid w:val="00B94B8E"/>
    <w:rsid w:val="00B9541E"/>
    <w:rsid w:val="00B96355"/>
    <w:rsid w:val="00B963BF"/>
    <w:rsid w:val="00B96DA8"/>
    <w:rsid w:val="00B971F4"/>
    <w:rsid w:val="00B97B03"/>
    <w:rsid w:val="00BA0DCE"/>
    <w:rsid w:val="00BA1B2E"/>
    <w:rsid w:val="00BA1C79"/>
    <w:rsid w:val="00BA28D5"/>
    <w:rsid w:val="00BA333C"/>
    <w:rsid w:val="00BA34C0"/>
    <w:rsid w:val="00BA3BD6"/>
    <w:rsid w:val="00BA3C0E"/>
    <w:rsid w:val="00BA3E39"/>
    <w:rsid w:val="00BA3F84"/>
    <w:rsid w:val="00BA4156"/>
    <w:rsid w:val="00BA47F3"/>
    <w:rsid w:val="00BA4CA7"/>
    <w:rsid w:val="00BA5EF9"/>
    <w:rsid w:val="00BA75AB"/>
    <w:rsid w:val="00BB032D"/>
    <w:rsid w:val="00BB1748"/>
    <w:rsid w:val="00BB3425"/>
    <w:rsid w:val="00BB3747"/>
    <w:rsid w:val="00BB4995"/>
    <w:rsid w:val="00BB4BF9"/>
    <w:rsid w:val="00BB5735"/>
    <w:rsid w:val="00BB5856"/>
    <w:rsid w:val="00BB67D8"/>
    <w:rsid w:val="00BB6C09"/>
    <w:rsid w:val="00BB7255"/>
    <w:rsid w:val="00BB731B"/>
    <w:rsid w:val="00BC1477"/>
    <w:rsid w:val="00BC1D9C"/>
    <w:rsid w:val="00BC24C9"/>
    <w:rsid w:val="00BC2512"/>
    <w:rsid w:val="00BC35A9"/>
    <w:rsid w:val="00BC3848"/>
    <w:rsid w:val="00BC4413"/>
    <w:rsid w:val="00BC4B4B"/>
    <w:rsid w:val="00BC567E"/>
    <w:rsid w:val="00BC584D"/>
    <w:rsid w:val="00BC5866"/>
    <w:rsid w:val="00BC59B0"/>
    <w:rsid w:val="00BC5ABF"/>
    <w:rsid w:val="00BC6063"/>
    <w:rsid w:val="00BC6341"/>
    <w:rsid w:val="00BC6D4B"/>
    <w:rsid w:val="00BC745C"/>
    <w:rsid w:val="00BD0000"/>
    <w:rsid w:val="00BD0B4A"/>
    <w:rsid w:val="00BD0D4B"/>
    <w:rsid w:val="00BD1545"/>
    <w:rsid w:val="00BD1A16"/>
    <w:rsid w:val="00BD1F74"/>
    <w:rsid w:val="00BD276A"/>
    <w:rsid w:val="00BD3FC0"/>
    <w:rsid w:val="00BD43E7"/>
    <w:rsid w:val="00BD5F1C"/>
    <w:rsid w:val="00BD6327"/>
    <w:rsid w:val="00BD7718"/>
    <w:rsid w:val="00BD7D21"/>
    <w:rsid w:val="00BE0038"/>
    <w:rsid w:val="00BE0193"/>
    <w:rsid w:val="00BE1291"/>
    <w:rsid w:val="00BE2D61"/>
    <w:rsid w:val="00BE2F4E"/>
    <w:rsid w:val="00BE3576"/>
    <w:rsid w:val="00BE3CFF"/>
    <w:rsid w:val="00BE3E79"/>
    <w:rsid w:val="00BE4097"/>
    <w:rsid w:val="00BE4ADF"/>
    <w:rsid w:val="00BE5030"/>
    <w:rsid w:val="00BE5B58"/>
    <w:rsid w:val="00BE5CA3"/>
    <w:rsid w:val="00BE5F1C"/>
    <w:rsid w:val="00BE670F"/>
    <w:rsid w:val="00BE67F2"/>
    <w:rsid w:val="00BE6875"/>
    <w:rsid w:val="00BE72ED"/>
    <w:rsid w:val="00BE7C39"/>
    <w:rsid w:val="00BE7C4C"/>
    <w:rsid w:val="00BE7FF8"/>
    <w:rsid w:val="00BF003A"/>
    <w:rsid w:val="00BF02FE"/>
    <w:rsid w:val="00BF115D"/>
    <w:rsid w:val="00BF12DF"/>
    <w:rsid w:val="00BF12ED"/>
    <w:rsid w:val="00BF23C5"/>
    <w:rsid w:val="00BF2A9A"/>
    <w:rsid w:val="00BF344F"/>
    <w:rsid w:val="00BF47C1"/>
    <w:rsid w:val="00BF4EA2"/>
    <w:rsid w:val="00BF54E4"/>
    <w:rsid w:val="00BF5F8C"/>
    <w:rsid w:val="00BF66D8"/>
    <w:rsid w:val="00BF6763"/>
    <w:rsid w:val="00BF6B20"/>
    <w:rsid w:val="00BF6F29"/>
    <w:rsid w:val="00BF7FE9"/>
    <w:rsid w:val="00C002CF"/>
    <w:rsid w:val="00C003D4"/>
    <w:rsid w:val="00C010AE"/>
    <w:rsid w:val="00C01C80"/>
    <w:rsid w:val="00C04A6D"/>
    <w:rsid w:val="00C04CEC"/>
    <w:rsid w:val="00C05F3A"/>
    <w:rsid w:val="00C065C6"/>
    <w:rsid w:val="00C07178"/>
    <w:rsid w:val="00C07F41"/>
    <w:rsid w:val="00C1006B"/>
    <w:rsid w:val="00C10531"/>
    <w:rsid w:val="00C1053B"/>
    <w:rsid w:val="00C113ED"/>
    <w:rsid w:val="00C11671"/>
    <w:rsid w:val="00C121D9"/>
    <w:rsid w:val="00C1224E"/>
    <w:rsid w:val="00C123A5"/>
    <w:rsid w:val="00C12588"/>
    <w:rsid w:val="00C132AF"/>
    <w:rsid w:val="00C137AF"/>
    <w:rsid w:val="00C13C31"/>
    <w:rsid w:val="00C13F4B"/>
    <w:rsid w:val="00C14575"/>
    <w:rsid w:val="00C14B23"/>
    <w:rsid w:val="00C15FDA"/>
    <w:rsid w:val="00C165DD"/>
    <w:rsid w:val="00C16CA8"/>
    <w:rsid w:val="00C2025D"/>
    <w:rsid w:val="00C2106C"/>
    <w:rsid w:val="00C2291E"/>
    <w:rsid w:val="00C22E43"/>
    <w:rsid w:val="00C2479E"/>
    <w:rsid w:val="00C257CB"/>
    <w:rsid w:val="00C25962"/>
    <w:rsid w:val="00C25D07"/>
    <w:rsid w:val="00C260A4"/>
    <w:rsid w:val="00C26304"/>
    <w:rsid w:val="00C26E80"/>
    <w:rsid w:val="00C270CD"/>
    <w:rsid w:val="00C277F9"/>
    <w:rsid w:val="00C27A98"/>
    <w:rsid w:val="00C27B0C"/>
    <w:rsid w:val="00C30455"/>
    <w:rsid w:val="00C307E2"/>
    <w:rsid w:val="00C311A5"/>
    <w:rsid w:val="00C31DB3"/>
    <w:rsid w:val="00C31E91"/>
    <w:rsid w:val="00C3225C"/>
    <w:rsid w:val="00C32D0C"/>
    <w:rsid w:val="00C33334"/>
    <w:rsid w:val="00C3340F"/>
    <w:rsid w:val="00C33446"/>
    <w:rsid w:val="00C3371C"/>
    <w:rsid w:val="00C338FD"/>
    <w:rsid w:val="00C33AE3"/>
    <w:rsid w:val="00C33F17"/>
    <w:rsid w:val="00C340E2"/>
    <w:rsid w:val="00C3425D"/>
    <w:rsid w:val="00C3532E"/>
    <w:rsid w:val="00C35AFA"/>
    <w:rsid w:val="00C35B21"/>
    <w:rsid w:val="00C35D81"/>
    <w:rsid w:val="00C362B3"/>
    <w:rsid w:val="00C36F7A"/>
    <w:rsid w:val="00C373C1"/>
    <w:rsid w:val="00C3746D"/>
    <w:rsid w:val="00C37509"/>
    <w:rsid w:val="00C37546"/>
    <w:rsid w:val="00C3762A"/>
    <w:rsid w:val="00C37674"/>
    <w:rsid w:val="00C37892"/>
    <w:rsid w:val="00C37976"/>
    <w:rsid w:val="00C37FEE"/>
    <w:rsid w:val="00C40438"/>
    <w:rsid w:val="00C40F98"/>
    <w:rsid w:val="00C41678"/>
    <w:rsid w:val="00C418A9"/>
    <w:rsid w:val="00C41E85"/>
    <w:rsid w:val="00C4213D"/>
    <w:rsid w:val="00C4218C"/>
    <w:rsid w:val="00C429C2"/>
    <w:rsid w:val="00C42C10"/>
    <w:rsid w:val="00C42D82"/>
    <w:rsid w:val="00C436D9"/>
    <w:rsid w:val="00C436E0"/>
    <w:rsid w:val="00C439F1"/>
    <w:rsid w:val="00C43D15"/>
    <w:rsid w:val="00C440F7"/>
    <w:rsid w:val="00C44A9D"/>
    <w:rsid w:val="00C44DF2"/>
    <w:rsid w:val="00C44E41"/>
    <w:rsid w:val="00C45416"/>
    <w:rsid w:val="00C4572A"/>
    <w:rsid w:val="00C45E3C"/>
    <w:rsid w:val="00C460B1"/>
    <w:rsid w:val="00C46213"/>
    <w:rsid w:val="00C476C1"/>
    <w:rsid w:val="00C4790B"/>
    <w:rsid w:val="00C5157B"/>
    <w:rsid w:val="00C5158B"/>
    <w:rsid w:val="00C51E17"/>
    <w:rsid w:val="00C52DBF"/>
    <w:rsid w:val="00C5317B"/>
    <w:rsid w:val="00C53AA0"/>
    <w:rsid w:val="00C5400C"/>
    <w:rsid w:val="00C5442F"/>
    <w:rsid w:val="00C55717"/>
    <w:rsid w:val="00C60E9E"/>
    <w:rsid w:val="00C6105A"/>
    <w:rsid w:val="00C61CF0"/>
    <w:rsid w:val="00C62BC8"/>
    <w:rsid w:val="00C62DAF"/>
    <w:rsid w:val="00C6368B"/>
    <w:rsid w:val="00C63D24"/>
    <w:rsid w:val="00C63FBD"/>
    <w:rsid w:val="00C64042"/>
    <w:rsid w:val="00C642F7"/>
    <w:rsid w:val="00C642F8"/>
    <w:rsid w:val="00C649FE"/>
    <w:rsid w:val="00C64BDB"/>
    <w:rsid w:val="00C64DA7"/>
    <w:rsid w:val="00C6551E"/>
    <w:rsid w:val="00C65C4C"/>
    <w:rsid w:val="00C66211"/>
    <w:rsid w:val="00C66613"/>
    <w:rsid w:val="00C674C2"/>
    <w:rsid w:val="00C703F7"/>
    <w:rsid w:val="00C705E4"/>
    <w:rsid w:val="00C71583"/>
    <w:rsid w:val="00C72EA0"/>
    <w:rsid w:val="00C74182"/>
    <w:rsid w:val="00C74392"/>
    <w:rsid w:val="00C74C6D"/>
    <w:rsid w:val="00C7561B"/>
    <w:rsid w:val="00C75CD8"/>
    <w:rsid w:val="00C760DF"/>
    <w:rsid w:val="00C76792"/>
    <w:rsid w:val="00C76E30"/>
    <w:rsid w:val="00C770CD"/>
    <w:rsid w:val="00C771E2"/>
    <w:rsid w:val="00C77C65"/>
    <w:rsid w:val="00C800ED"/>
    <w:rsid w:val="00C80127"/>
    <w:rsid w:val="00C81605"/>
    <w:rsid w:val="00C82350"/>
    <w:rsid w:val="00C8293F"/>
    <w:rsid w:val="00C83F7C"/>
    <w:rsid w:val="00C843B4"/>
    <w:rsid w:val="00C847DF"/>
    <w:rsid w:val="00C84B69"/>
    <w:rsid w:val="00C84E65"/>
    <w:rsid w:val="00C85809"/>
    <w:rsid w:val="00C8596E"/>
    <w:rsid w:val="00C85A88"/>
    <w:rsid w:val="00C85B1F"/>
    <w:rsid w:val="00C86BF2"/>
    <w:rsid w:val="00C86E75"/>
    <w:rsid w:val="00C87238"/>
    <w:rsid w:val="00C87AD8"/>
    <w:rsid w:val="00C87E04"/>
    <w:rsid w:val="00C9058C"/>
    <w:rsid w:val="00C9077A"/>
    <w:rsid w:val="00C90908"/>
    <w:rsid w:val="00C90E2D"/>
    <w:rsid w:val="00C92315"/>
    <w:rsid w:val="00C924D8"/>
    <w:rsid w:val="00C926FE"/>
    <w:rsid w:val="00C929DF"/>
    <w:rsid w:val="00C930D8"/>
    <w:rsid w:val="00C9542D"/>
    <w:rsid w:val="00C955CD"/>
    <w:rsid w:val="00C961BE"/>
    <w:rsid w:val="00C97FBB"/>
    <w:rsid w:val="00CA061B"/>
    <w:rsid w:val="00CA1159"/>
    <w:rsid w:val="00CA1469"/>
    <w:rsid w:val="00CA16BE"/>
    <w:rsid w:val="00CA1841"/>
    <w:rsid w:val="00CA2028"/>
    <w:rsid w:val="00CA2554"/>
    <w:rsid w:val="00CA33FB"/>
    <w:rsid w:val="00CA3897"/>
    <w:rsid w:val="00CA3B15"/>
    <w:rsid w:val="00CA415E"/>
    <w:rsid w:val="00CA4311"/>
    <w:rsid w:val="00CA4DF3"/>
    <w:rsid w:val="00CA4EBF"/>
    <w:rsid w:val="00CA54BA"/>
    <w:rsid w:val="00CA5CC5"/>
    <w:rsid w:val="00CA5DE8"/>
    <w:rsid w:val="00CA6B35"/>
    <w:rsid w:val="00CA6E22"/>
    <w:rsid w:val="00CA722E"/>
    <w:rsid w:val="00CA752E"/>
    <w:rsid w:val="00CA7AC0"/>
    <w:rsid w:val="00CB0356"/>
    <w:rsid w:val="00CB04DC"/>
    <w:rsid w:val="00CB0F32"/>
    <w:rsid w:val="00CB1E59"/>
    <w:rsid w:val="00CB29B2"/>
    <w:rsid w:val="00CB2B36"/>
    <w:rsid w:val="00CB3852"/>
    <w:rsid w:val="00CB3A7F"/>
    <w:rsid w:val="00CB3DCF"/>
    <w:rsid w:val="00CB3EBB"/>
    <w:rsid w:val="00CB4175"/>
    <w:rsid w:val="00CB4BC3"/>
    <w:rsid w:val="00CB4D43"/>
    <w:rsid w:val="00CB527B"/>
    <w:rsid w:val="00CB5649"/>
    <w:rsid w:val="00CB5CA3"/>
    <w:rsid w:val="00CB609C"/>
    <w:rsid w:val="00CB63F5"/>
    <w:rsid w:val="00CB6536"/>
    <w:rsid w:val="00CB68F2"/>
    <w:rsid w:val="00CB6DA0"/>
    <w:rsid w:val="00CC1029"/>
    <w:rsid w:val="00CC1307"/>
    <w:rsid w:val="00CC1AC2"/>
    <w:rsid w:val="00CC2202"/>
    <w:rsid w:val="00CC2BFC"/>
    <w:rsid w:val="00CC30F8"/>
    <w:rsid w:val="00CC3A7D"/>
    <w:rsid w:val="00CC4978"/>
    <w:rsid w:val="00CC4E0F"/>
    <w:rsid w:val="00CC6B62"/>
    <w:rsid w:val="00CC6D80"/>
    <w:rsid w:val="00CD219A"/>
    <w:rsid w:val="00CD27E9"/>
    <w:rsid w:val="00CD3AD4"/>
    <w:rsid w:val="00CD3F41"/>
    <w:rsid w:val="00CD4151"/>
    <w:rsid w:val="00CD5788"/>
    <w:rsid w:val="00CD5BA1"/>
    <w:rsid w:val="00CD5CC9"/>
    <w:rsid w:val="00CD6255"/>
    <w:rsid w:val="00CD6988"/>
    <w:rsid w:val="00CD6BE3"/>
    <w:rsid w:val="00CD7CB9"/>
    <w:rsid w:val="00CE0073"/>
    <w:rsid w:val="00CE01B1"/>
    <w:rsid w:val="00CE020F"/>
    <w:rsid w:val="00CE0445"/>
    <w:rsid w:val="00CE0DB0"/>
    <w:rsid w:val="00CE0F5A"/>
    <w:rsid w:val="00CE210E"/>
    <w:rsid w:val="00CE29A3"/>
    <w:rsid w:val="00CE3655"/>
    <w:rsid w:val="00CE36FC"/>
    <w:rsid w:val="00CE4404"/>
    <w:rsid w:val="00CE4506"/>
    <w:rsid w:val="00CE48DB"/>
    <w:rsid w:val="00CE5323"/>
    <w:rsid w:val="00CE67C3"/>
    <w:rsid w:val="00CE690B"/>
    <w:rsid w:val="00CE7A6D"/>
    <w:rsid w:val="00CF0234"/>
    <w:rsid w:val="00CF056D"/>
    <w:rsid w:val="00CF1014"/>
    <w:rsid w:val="00CF1B11"/>
    <w:rsid w:val="00CF2926"/>
    <w:rsid w:val="00CF29A9"/>
    <w:rsid w:val="00CF2C5C"/>
    <w:rsid w:val="00CF305D"/>
    <w:rsid w:val="00CF311D"/>
    <w:rsid w:val="00CF3187"/>
    <w:rsid w:val="00CF3DB5"/>
    <w:rsid w:val="00CF41CB"/>
    <w:rsid w:val="00CF4301"/>
    <w:rsid w:val="00CF553C"/>
    <w:rsid w:val="00CF5BC5"/>
    <w:rsid w:val="00CF5FBE"/>
    <w:rsid w:val="00CF654B"/>
    <w:rsid w:val="00CF695B"/>
    <w:rsid w:val="00CF72A1"/>
    <w:rsid w:val="00CF7F6B"/>
    <w:rsid w:val="00CF7FD1"/>
    <w:rsid w:val="00D00362"/>
    <w:rsid w:val="00D00C7C"/>
    <w:rsid w:val="00D01C78"/>
    <w:rsid w:val="00D03A32"/>
    <w:rsid w:val="00D03D0B"/>
    <w:rsid w:val="00D0433F"/>
    <w:rsid w:val="00D0485C"/>
    <w:rsid w:val="00D0547F"/>
    <w:rsid w:val="00D061CF"/>
    <w:rsid w:val="00D06FA3"/>
    <w:rsid w:val="00D10156"/>
    <w:rsid w:val="00D10FFB"/>
    <w:rsid w:val="00D13A52"/>
    <w:rsid w:val="00D13AE6"/>
    <w:rsid w:val="00D13DEE"/>
    <w:rsid w:val="00D13F3A"/>
    <w:rsid w:val="00D15BA9"/>
    <w:rsid w:val="00D15C69"/>
    <w:rsid w:val="00D15D2C"/>
    <w:rsid w:val="00D16268"/>
    <w:rsid w:val="00D165D1"/>
    <w:rsid w:val="00D16634"/>
    <w:rsid w:val="00D1665A"/>
    <w:rsid w:val="00D1725C"/>
    <w:rsid w:val="00D2032F"/>
    <w:rsid w:val="00D20C60"/>
    <w:rsid w:val="00D23093"/>
    <w:rsid w:val="00D23FC6"/>
    <w:rsid w:val="00D248F9"/>
    <w:rsid w:val="00D24F9D"/>
    <w:rsid w:val="00D253C6"/>
    <w:rsid w:val="00D2556D"/>
    <w:rsid w:val="00D267F9"/>
    <w:rsid w:val="00D27299"/>
    <w:rsid w:val="00D27BDD"/>
    <w:rsid w:val="00D27F72"/>
    <w:rsid w:val="00D30DDE"/>
    <w:rsid w:val="00D31119"/>
    <w:rsid w:val="00D3147C"/>
    <w:rsid w:val="00D31724"/>
    <w:rsid w:val="00D31A72"/>
    <w:rsid w:val="00D31FBB"/>
    <w:rsid w:val="00D32367"/>
    <w:rsid w:val="00D3248D"/>
    <w:rsid w:val="00D32884"/>
    <w:rsid w:val="00D32BDA"/>
    <w:rsid w:val="00D338B0"/>
    <w:rsid w:val="00D33D8F"/>
    <w:rsid w:val="00D340A4"/>
    <w:rsid w:val="00D34653"/>
    <w:rsid w:val="00D34915"/>
    <w:rsid w:val="00D35A44"/>
    <w:rsid w:val="00D364C2"/>
    <w:rsid w:val="00D36557"/>
    <w:rsid w:val="00D36837"/>
    <w:rsid w:val="00D37175"/>
    <w:rsid w:val="00D37446"/>
    <w:rsid w:val="00D374EB"/>
    <w:rsid w:val="00D407F3"/>
    <w:rsid w:val="00D41001"/>
    <w:rsid w:val="00D418BA"/>
    <w:rsid w:val="00D418C3"/>
    <w:rsid w:val="00D42052"/>
    <w:rsid w:val="00D4286E"/>
    <w:rsid w:val="00D42EBE"/>
    <w:rsid w:val="00D42ED4"/>
    <w:rsid w:val="00D430C2"/>
    <w:rsid w:val="00D43954"/>
    <w:rsid w:val="00D43F5D"/>
    <w:rsid w:val="00D44565"/>
    <w:rsid w:val="00D44CA7"/>
    <w:rsid w:val="00D454E8"/>
    <w:rsid w:val="00D45687"/>
    <w:rsid w:val="00D459B7"/>
    <w:rsid w:val="00D45E1B"/>
    <w:rsid w:val="00D462B2"/>
    <w:rsid w:val="00D50200"/>
    <w:rsid w:val="00D5078F"/>
    <w:rsid w:val="00D509BE"/>
    <w:rsid w:val="00D50BAB"/>
    <w:rsid w:val="00D518C6"/>
    <w:rsid w:val="00D518DA"/>
    <w:rsid w:val="00D52468"/>
    <w:rsid w:val="00D53140"/>
    <w:rsid w:val="00D531C3"/>
    <w:rsid w:val="00D53721"/>
    <w:rsid w:val="00D5392A"/>
    <w:rsid w:val="00D53D40"/>
    <w:rsid w:val="00D53E72"/>
    <w:rsid w:val="00D5411A"/>
    <w:rsid w:val="00D54B37"/>
    <w:rsid w:val="00D550D4"/>
    <w:rsid w:val="00D55A87"/>
    <w:rsid w:val="00D563BF"/>
    <w:rsid w:val="00D571FA"/>
    <w:rsid w:val="00D57319"/>
    <w:rsid w:val="00D57AAA"/>
    <w:rsid w:val="00D57B95"/>
    <w:rsid w:val="00D57D86"/>
    <w:rsid w:val="00D60AA3"/>
    <w:rsid w:val="00D60B2E"/>
    <w:rsid w:val="00D62127"/>
    <w:rsid w:val="00D62D9A"/>
    <w:rsid w:val="00D631FA"/>
    <w:rsid w:val="00D63533"/>
    <w:rsid w:val="00D64490"/>
    <w:rsid w:val="00D654E8"/>
    <w:rsid w:val="00D65AD8"/>
    <w:rsid w:val="00D65E77"/>
    <w:rsid w:val="00D6605F"/>
    <w:rsid w:val="00D66ECD"/>
    <w:rsid w:val="00D67DBD"/>
    <w:rsid w:val="00D70CBF"/>
    <w:rsid w:val="00D70F35"/>
    <w:rsid w:val="00D70FE3"/>
    <w:rsid w:val="00D715D2"/>
    <w:rsid w:val="00D7190F"/>
    <w:rsid w:val="00D73158"/>
    <w:rsid w:val="00D73E2B"/>
    <w:rsid w:val="00D741D6"/>
    <w:rsid w:val="00D750FB"/>
    <w:rsid w:val="00D75209"/>
    <w:rsid w:val="00D75711"/>
    <w:rsid w:val="00D757BB"/>
    <w:rsid w:val="00D76339"/>
    <w:rsid w:val="00D76651"/>
    <w:rsid w:val="00D7673D"/>
    <w:rsid w:val="00D76CF8"/>
    <w:rsid w:val="00D76D28"/>
    <w:rsid w:val="00D76F7D"/>
    <w:rsid w:val="00D770A4"/>
    <w:rsid w:val="00D77A08"/>
    <w:rsid w:val="00D80AF1"/>
    <w:rsid w:val="00D811E9"/>
    <w:rsid w:val="00D83114"/>
    <w:rsid w:val="00D83870"/>
    <w:rsid w:val="00D838AA"/>
    <w:rsid w:val="00D83F6A"/>
    <w:rsid w:val="00D842FC"/>
    <w:rsid w:val="00D8463A"/>
    <w:rsid w:val="00D84B5C"/>
    <w:rsid w:val="00D84F75"/>
    <w:rsid w:val="00D8605A"/>
    <w:rsid w:val="00D864C4"/>
    <w:rsid w:val="00D8675E"/>
    <w:rsid w:val="00D87CE6"/>
    <w:rsid w:val="00D87FE4"/>
    <w:rsid w:val="00D901DE"/>
    <w:rsid w:val="00D90304"/>
    <w:rsid w:val="00D9035F"/>
    <w:rsid w:val="00D90BEF"/>
    <w:rsid w:val="00D90D8B"/>
    <w:rsid w:val="00D91309"/>
    <w:rsid w:val="00D913CC"/>
    <w:rsid w:val="00D91E3D"/>
    <w:rsid w:val="00D91EFD"/>
    <w:rsid w:val="00D91FB5"/>
    <w:rsid w:val="00D9258E"/>
    <w:rsid w:val="00D92833"/>
    <w:rsid w:val="00D92941"/>
    <w:rsid w:val="00D93240"/>
    <w:rsid w:val="00D934E8"/>
    <w:rsid w:val="00D938FE"/>
    <w:rsid w:val="00D93A03"/>
    <w:rsid w:val="00D94C81"/>
    <w:rsid w:val="00D9528C"/>
    <w:rsid w:val="00D95F17"/>
    <w:rsid w:val="00D96B99"/>
    <w:rsid w:val="00D97663"/>
    <w:rsid w:val="00D97D16"/>
    <w:rsid w:val="00DA0489"/>
    <w:rsid w:val="00DA04D3"/>
    <w:rsid w:val="00DA0882"/>
    <w:rsid w:val="00DA0F23"/>
    <w:rsid w:val="00DA128D"/>
    <w:rsid w:val="00DA18CE"/>
    <w:rsid w:val="00DA1D36"/>
    <w:rsid w:val="00DA221B"/>
    <w:rsid w:val="00DA5339"/>
    <w:rsid w:val="00DA55F2"/>
    <w:rsid w:val="00DA62C9"/>
    <w:rsid w:val="00DA70DB"/>
    <w:rsid w:val="00DA763C"/>
    <w:rsid w:val="00DB0BB3"/>
    <w:rsid w:val="00DB177F"/>
    <w:rsid w:val="00DB2990"/>
    <w:rsid w:val="00DB2CC2"/>
    <w:rsid w:val="00DB2E17"/>
    <w:rsid w:val="00DB2FD1"/>
    <w:rsid w:val="00DB4171"/>
    <w:rsid w:val="00DB425B"/>
    <w:rsid w:val="00DB51BE"/>
    <w:rsid w:val="00DB532E"/>
    <w:rsid w:val="00DB5972"/>
    <w:rsid w:val="00DB629C"/>
    <w:rsid w:val="00DB62D3"/>
    <w:rsid w:val="00DB6DD3"/>
    <w:rsid w:val="00DB72CF"/>
    <w:rsid w:val="00DB76AE"/>
    <w:rsid w:val="00DB7D8D"/>
    <w:rsid w:val="00DC129D"/>
    <w:rsid w:val="00DC1844"/>
    <w:rsid w:val="00DC1998"/>
    <w:rsid w:val="00DC2257"/>
    <w:rsid w:val="00DC2465"/>
    <w:rsid w:val="00DC25CA"/>
    <w:rsid w:val="00DC31D3"/>
    <w:rsid w:val="00DC3B70"/>
    <w:rsid w:val="00DC3F51"/>
    <w:rsid w:val="00DC4DEA"/>
    <w:rsid w:val="00DC5F86"/>
    <w:rsid w:val="00DC664E"/>
    <w:rsid w:val="00DC699D"/>
    <w:rsid w:val="00DC6C07"/>
    <w:rsid w:val="00DD0ACA"/>
    <w:rsid w:val="00DD1F30"/>
    <w:rsid w:val="00DD26C5"/>
    <w:rsid w:val="00DD3C79"/>
    <w:rsid w:val="00DD5576"/>
    <w:rsid w:val="00DD57E1"/>
    <w:rsid w:val="00DD5E63"/>
    <w:rsid w:val="00DD6634"/>
    <w:rsid w:val="00DD779C"/>
    <w:rsid w:val="00DE0428"/>
    <w:rsid w:val="00DE13C9"/>
    <w:rsid w:val="00DE2FCC"/>
    <w:rsid w:val="00DE390A"/>
    <w:rsid w:val="00DE3D84"/>
    <w:rsid w:val="00DE4318"/>
    <w:rsid w:val="00DE4673"/>
    <w:rsid w:val="00DE4D05"/>
    <w:rsid w:val="00DE4D4B"/>
    <w:rsid w:val="00DE50BA"/>
    <w:rsid w:val="00DE57CB"/>
    <w:rsid w:val="00DE5A35"/>
    <w:rsid w:val="00DE72A3"/>
    <w:rsid w:val="00DF052C"/>
    <w:rsid w:val="00DF0A6D"/>
    <w:rsid w:val="00DF13E2"/>
    <w:rsid w:val="00DF143B"/>
    <w:rsid w:val="00DF1AEF"/>
    <w:rsid w:val="00DF1F11"/>
    <w:rsid w:val="00DF3E69"/>
    <w:rsid w:val="00DF4464"/>
    <w:rsid w:val="00DF46DB"/>
    <w:rsid w:val="00DF58CE"/>
    <w:rsid w:val="00DF5A58"/>
    <w:rsid w:val="00DF6086"/>
    <w:rsid w:val="00DF6298"/>
    <w:rsid w:val="00DF671C"/>
    <w:rsid w:val="00DF6B60"/>
    <w:rsid w:val="00DF6EBE"/>
    <w:rsid w:val="00DF73B8"/>
    <w:rsid w:val="00DF7F43"/>
    <w:rsid w:val="00E00627"/>
    <w:rsid w:val="00E0115E"/>
    <w:rsid w:val="00E0142B"/>
    <w:rsid w:val="00E01DAB"/>
    <w:rsid w:val="00E02A64"/>
    <w:rsid w:val="00E03C82"/>
    <w:rsid w:val="00E043AC"/>
    <w:rsid w:val="00E04EAB"/>
    <w:rsid w:val="00E0569D"/>
    <w:rsid w:val="00E059CC"/>
    <w:rsid w:val="00E05C42"/>
    <w:rsid w:val="00E05E17"/>
    <w:rsid w:val="00E0655F"/>
    <w:rsid w:val="00E0712E"/>
    <w:rsid w:val="00E07D4F"/>
    <w:rsid w:val="00E103A0"/>
    <w:rsid w:val="00E10C9B"/>
    <w:rsid w:val="00E11EFB"/>
    <w:rsid w:val="00E12588"/>
    <w:rsid w:val="00E12644"/>
    <w:rsid w:val="00E12C7F"/>
    <w:rsid w:val="00E135D5"/>
    <w:rsid w:val="00E136A7"/>
    <w:rsid w:val="00E13DC3"/>
    <w:rsid w:val="00E15936"/>
    <w:rsid w:val="00E15D95"/>
    <w:rsid w:val="00E16E3C"/>
    <w:rsid w:val="00E177F6"/>
    <w:rsid w:val="00E210A6"/>
    <w:rsid w:val="00E21FDC"/>
    <w:rsid w:val="00E22234"/>
    <w:rsid w:val="00E22962"/>
    <w:rsid w:val="00E22EEB"/>
    <w:rsid w:val="00E24147"/>
    <w:rsid w:val="00E2417B"/>
    <w:rsid w:val="00E24F40"/>
    <w:rsid w:val="00E250D5"/>
    <w:rsid w:val="00E27C77"/>
    <w:rsid w:val="00E30698"/>
    <w:rsid w:val="00E313BB"/>
    <w:rsid w:val="00E31519"/>
    <w:rsid w:val="00E31DA3"/>
    <w:rsid w:val="00E323B5"/>
    <w:rsid w:val="00E3307E"/>
    <w:rsid w:val="00E330B3"/>
    <w:rsid w:val="00E338A5"/>
    <w:rsid w:val="00E33E31"/>
    <w:rsid w:val="00E350B9"/>
    <w:rsid w:val="00E3573A"/>
    <w:rsid w:val="00E35893"/>
    <w:rsid w:val="00E3672A"/>
    <w:rsid w:val="00E36A62"/>
    <w:rsid w:val="00E36B94"/>
    <w:rsid w:val="00E371DB"/>
    <w:rsid w:val="00E37BB8"/>
    <w:rsid w:val="00E37E12"/>
    <w:rsid w:val="00E4112F"/>
    <w:rsid w:val="00E417B6"/>
    <w:rsid w:val="00E4233A"/>
    <w:rsid w:val="00E42526"/>
    <w:rsid w:val="00E43562"/>
    <w:rsid w:val="00E44751"/>
    <w:rsid w:val="00E44896"/>
    <w:rsid w:val="00E44E39"/>
    <w:rsid w:val="00E45015"/>
    <w:rsid w:val="00E45028"/>
    <w:rsid w:val="00E46F8A"/>
    <w:rsid w:val="00E4737C"/>
    <w:rsid w:val="00E474D1"/>
    <w:rsid w:val="00E478DA"/>
    <w:rsid w:val="00E47DDD"/>
    <w:rsid w:val="00E51F31"/>
    <w:rsid w:val="00E52430"/>
    <w:rsid w:val="00E528E3"/>
    <w:rsid w:val="00E52A35"/>
    <w:rsid w:val="00E53979"/>
    <w:rsid w:val="00E539CB"/>
    <w:rsid w:val="00E54389"/>
    <w:rsid w:val="00E54576"/>
    <w:rsid w:val="00E55287"/>
    <w:rsid w:val="00E55D24"/>
    <w:rsid w:val="00E55F66"/>
    <w:rsid w:val="00E56789"/>
    <w:rsid w:val="00E5694B"/>
    <w:rsid w:val="00E5774A"/>
    <w:rsid w:val="00E6004F"/>
    <w:rsid w:val="00E607E0"/>
    <w:rsid w:val="00E60D2D"/>
    <w:rsid w:val="00E61842"/>
    <w:rsid w:val="00E62EC4"/>
    <w:rsid w:val="00E6321E"/>
    <w:rsid w:val="00E63501"/>
    <w:rsid w:val="00E641EA"/>
    <w:rsid w:val="00E6430C"/>
    <w:rsid w:val="00E6459C"/>
    <w:rsid w:val="00E64840"/>
    <w:rsid w:val="00E64BE2"/>
    <w:rsid w:val="00E64DB4"/>
    <w:rsid w:val="00E6516E"/>
    <w:rsid w:val="00E65E59"/>
    <w:rsid w:val="00E65E98"/>
    <w:rsid w:val="00E66858"/>
    <w:rsid w:val="00E67443"/>
    <w:rsid w:val="00E67C8B"/>
    <w:rsid w:val="00E70852"/>
    <w:rsid w:val="00E70B67"/>
    <w:rsid w:val="00E70B88"/>
    <w:rsid w:val="00E71144"/>
    <w:rsid w:val="00E71503"/>
    <w:rsid w:val="00E71704"/>
    <w:rsid w:val="00E718BF"/>
    <w:rsid w:val="00E71EA7"/>
    <w:rsid w:val="00E721CC"/>
    <w:rsid w:val="00E72582"/>
    <w:rsid w:val="00E72E45"/>
    <w:rsid w:val="00E7301D"/>
    <w:rsid w:val="00E73AF0"/>
    <w:rsid w:val="00E7470B"/>
    <w:rsid w:val="00E74720"/>
    <w:rsid w:val="00E74A46"/>
    <w:rsid w:val="00E76DDA"/>
    <w:rsid w:val="00E76F48"/>
    <w:rsid w:val="00E77381"/>
    <w:rsid w:val="00E8089C"/>
    <w:rsid w:val="00E809A5"/>
    <w:rsid w:val="00E80CEB"/>
    <w:rsid w:val="00E811D7"/>
    <w:rsid w:val="00E81493"/>
    <w:rsid w:val="00E82570"/>
    <w:rsid w:val="00E8261D"/>
    <w:rsid w:val="00E828C6"/>
    <w:rsid w:val="00E82921"/>
    <w:rsid w:val="00E82A31"/>
    <w:rsid w:val="00E82DD2"/>
    <w:rsid w:val="00E8303E"/>
    <w:rsid w:val="00E830C9"/>
    <w:rsid w:val="00E8348B"/>
    <w:rsid w:val="00E839E0"/>
    <w:rsid w:val="00E83DB9"/>
    <w:rsid w:val="00E85A20"/>
    <w:rsid w:val="00E85C22"/>
    <w:rsid w:val="00E85D44"/>
    <w:rsid w:val="00E85E43"/>
    <w:rsid w:val="00E866C8"/>
    <w:rsid w:val="00E869DE"/>
    <w:rsid w:val="00E87C4F"/>
    <w:rsid w:val="00E87EA8"/>
    <w:rsid w:val="00E9058E"/>
    <w:rsid w:val="00E90779"/>
    <w:rsid w:val="00E908DD"/>
    <w:rsid w:val="00E90E63"/>
    <w:rsid w:val="00E91190"/>
    <w:rsid w:val="00E92537"/>
    <w:rsid w:val="00E9272E"/>
    <w:rsid w:val="00E92FD8"/>
    <w:rsid w:val="00E930B4"/>
    <w:rsid w:val="00E934D2"/>
    <w:rsid w:val="00E947FC"/>
    <w:rsid w:val="00E948D6"/>
    <w:rsid w:val="00E9630E"/>
    <w:rsid w:val="00E96490"/>
    <w:rsid w:val="00E96FE0"/>
    <w:rsid w:val="00EA1679"/>
    <w:rsid w:val="00EA1789"/>
    <w:rsid w:val="00EA189E"/>
    <w:rsid w:val="00EA2414"/>
    <w:rsid w:val="00EA3075"/>
    <w:rsid w:val="00EA307F"/>
    <w:rsid w:val="00EA3960"/>
    <w:rsid w:val="00EA3CC8"/>
    <w:rsid w:val="00EA4131"/>
    <w:rsid w:val="00EA4CBA"/>
    <w:rsid w:val="00EA55A0"/>
    <w:rsid w:val="00EA6E0D"/>
    <w:rsid w:val="00EA6E25"/>
    <w:rsid w:val="00EA7399"/>
    <w:rsid w:val="00EB085F"/>
    <w:rsid w:val="00EB127C"/>
    <w:rsid w:val="00EB15A3"/>
    <w:rsid w:val="00EB3379"/>
    <w:rsid w:val="00EB3BFF"/>
    <w:rsid w:val="00EB3CB1"/>
    <w:rsid w:val="00EB49D5"/>
    <w:rsid w:val="00EB4BBB"/>
    <w:rsid w:val="00EB4E64"/>
    <w:rsid w:val="00EB564E"/>
    <w:rsid w:val="00EB5B10"/>
    <w:rsid w:val="00EB6BB2"/>
    <w:rsid w:val="00EB77F3"/>
    <w:rsid w:val="00EC10C2"/>
    <w:rsid w:val="00EC1B8B"/>
    <w:rsid w:val="00EC1BBE"/>
    <w:rsid w:val="00EC1F00"/>
    <w:rsid w:val="00EC2021"/>
    <w:rsid w:val="00EC2EF1"/>
    <w:rsid w:val="00EC3829"/>
    <w:rsid w:val="00EC3CB8"/>
    <w:rsid w:val="00EC4090"/>
    <w:rsid w:val="00EC4959"/>
    <w:rsid w:val="00EC4C0E"/>
    <w:rsid w:val="00EC5674"/>
    <w:rsid w:val="00EC616F"/>
    <w:rsid w:val="00EC672D"/>
    <w:rsid w:val="00EC6A8B"/>
    <w:rsid w:val="00EC7BD2"/>
    <w:rsid w:val="00ED181C"/>
    <w:rsid w:val="00ED2573"/>
    <w:rsid w:val="00ED2F40"/>
    <w:rsid w:val="00ED3B8F"/>
    <w:rsid w:val="00ED5960"/>
    <w:rsid w:val="00ED5FC6"/>
    <w:rsid w:val="00ED62D6"/>
    <w:rsid w:val="00ED689F"/>
    <w:rsid w:val="00EE061C"/>
    <w:rsid w:val="00EE0967"/>
    <w:rsid w:val="00EE14B9"/>
    <w:rsid w:val="00EE1763"/>
    <w:rsid w:val="00EE1AFE"/>
    <w:rsid w:val="00EE236A"/>
    <w:rsid w:val="00EE2C16"/>
    <w:rsid w:val="00EE2C9C"/>
    <w:rsid w:val="00EE368F"/>
    <w:rsid w:val="00EE4451"/>
    <w:rsid w:val="00EE44D5"/>
    <w:rsid w:val="00EE45B0"/>
    <w:rsid w:val="00EE52E5"/>
    <w:rsid w:val="00EE56E9"/>
    <w:rsid w:val="00EE57CE"/>
    <w:rsid w:val="00EE596A"/>
    <w:rsid w:val="00EE620E"/>
    <w:rsid w:val="00EE69C0"/>
    <w:rsid w:val="00EE69E8"/>
    <w:rsid w:val="00EE6FAC"/>
    <w:rsid w:val="00EE765E"/>
    <w:rsid w:val="00EF06AD"/>
    <w:rsid w:val="00EF16BC"/>
    <w:rsid w:val="00EF1870"/>
    <w:rsid w:val="00EF1AA7"/>
    <w:rsid w:val="00EF2120"/>
    <w:rsid w:val="00EF268F"/>
    <w:rsid w:val="00EF308C"/>
    <w:rsid w:val="00EF3DAC"/>
    <w:rsid w:val="00EF4D58"/>
    <w:rsid w:val="00EF5685"/>
    <w:rsid w:val="00EF6865"/>
    <w:rsid w:val="00EF6BCF"/>
    <w:rsid w:val="00EF7D97"/>
    <w:rsid w:val="00F00272"/>
    <w:rsid w:val="00F00336"/>
    <w:rsid w:val="00F010B1"/>
    <w:rsid w:val="00F01531"/>
    <w:rsid w:val="00F015CD"/>
    <w:rsid w:val="00F02449"/>
    <w:rsid w:val="00F0308F"/>
    <w:rsid w:val="00F034A8"/>
    <w:rsid w:val="00F0389C"/>
    <w:rsid w:val="00F047DC"/>
    <w:rsid w:val="00F04A4D"/>
    <w:rsid w:val="00F04DD7"/>
    <w:rsid w:val="00F0572D"/>
    <w:rsid w:val="00F06090"/>
    <w:rsid w:val="00F0682C"/>
    <w:rsid w:val="00F068F1"/>
    <w:rsid w:val="00F072E7"/>
    <w:rsid w:val="00F073A9"/>
    <w:rsid w:val="00F10388"/>
    <w:rsid w:val="00F10B53"/>
    <w:rsid w:val="00F11640"/>
    <w:rsid w:val="00F1198A"/>
    <w:rsid w:val="00F11E8F"/>
    <w:rsid w:val="00F121D6"/>
    <w:rsid w:val="00F124DA"/>
    <w:rsid w:val="00F12F0E"/>
    <w:rsid w:val="00F13506"/>
    <w:rsid w:val="00F14E09"/>
    <w:rsid w:val="00F14E86"/>
    <w:rsid w:val="00F15800"/>
    <w:rsid w:val="00F15CFA"/>
    <w:rsid w:val="00F17102"/>
    <w:rsid w:val="00F176D4"/>
    <w:rsid w:val="00F17CB6"/>
    <w:rsid w:val="00F20C25"/>
    <w:rsid w:val="00F210D1"/>
    <w:rsid w:val="00F21C42"/>
    <w:rsid w:val="00F22556"/>
    <w:rsid w:val="00F22AC8"/>
    <w:rsid w:val="00F238D5"/>
    <w:rsid w:val="00F23ADC"/>
    <w:rsid w:val="00F24A90"/>
    <w:rsid w:val="00F25518"/>
    <w:rsid w:val="00F26831"/>
    <w:rsid w:val="00F26928"/>
    <w:rsid w:val="00F2790E"/>
    <w:rsid w:val="00F27E6E"/>
    <w:rsid w:val="00F30251"/>
    <w:rsid w:val="00F3065D"/>
    <w:rsid w:val="00F3108F"/>
    <w:rsid w:val="00F31473"/>
    <w:rsid w:val="00F31B53"/>
    <w:rsid w:val="00F3203D"/>
    <w:rsid w:val="00F323A8"/>
    <w:rsid w:val="00F3269F"/>
    <w:rsid w:val="00F328B8"/>
    <w:rsid w:val="00F33224"/>
    <w:rsid w:val="00F33339"/>
    <w:rsid w:val="00F33518"/>
    <w:rsid w:val="00F33844"/>
    <w:rsid w:val="00F33D3D"/>
    <w:rsid w:val="00F34056"/>
    <w:rsid w:val="00F3405B"/>
    <w:rsid w:val="00F34DB3"/>
    <w:rsid w:val="00F35072"/>
    <w:rsid w:val="00F3589C"/>
    <w:rsid w:val="00F36782"/>
    <w:rsid w:val="00F36811"/>
    <w:rsid w:val="00F36830"/>
    <w:rsid w:val="00F3690A"/>
    <w:rsid w:val="00F36E8D"/>
    <w:rsid w:val="00F379E3"/>
    <w:rsid w:val="00F37A9B"/>
    <w:rsid w:val="00F37C86"/>
    <w:rsid w:val="00F4051B"/>
    <w:rsid w:val="00F40873"/>
    <w:rsid w:val="00F40A3F"/>
    <w:rsid w:val="00F40E36"/>
    <w:rsid w:val="00F40FF0"/>
    <w:rsid w:val="00F410FD"/>
    <w:rsid w:val="00F41AB7"/>
    <w:rsid w:val="00F42400"/>
    <w:rsid w:val="00F42FB8"/>
    <w:rsid w:val="00F43A33"/>
    <w:rsid w:val="00F43FF2"/>
    <w:rsid w:val="00F4420D"/>
    <w:rsid w:val="00F449FD"/>
    <w:rsid w:val="00F44A89"/>
    <w:rsid w:val="00F51380"/>
    <w:rsid w:val="00F517AC"/>
    <w:rsid w:val="00F52136"/>
    <w:rsid w:val="00F5226D"/>
    <w:rsid w:val="00F5331D"/>
    <w:rsid w:val="00F53659"/>
    <w:rsid w:val="00F537D2"/>
    <w:rsid w:val="00F53CC3"/>
    <w:rsid w:val="00F54FFF"/>
    <w:rsid w:val="00F5578C"/>
    <w:rsid w:val="00F55B2D"/>
    <w:rsid w:val="00F55C68"/>
    <w:rsid w:val="00F567CF"/>
    <w:rsid w:val="00F568F1"/>
    <w:rsid w:val="00F569FF"/>
    <w:rsid w:val="00F5701C"/>
    <w:rsid w:val="00F5746C"/>
    <w:rsid w:val="00F576B8"/>
    <w:rsid w:val="00F57B69"/>
    <w:rsid w:val="00F57F15"/>
    <w:rsid w:val="00F61386"/>
    <w:rsid w:val="00F615D3"/>
    <w:rsid w:val="00F6176D"/>
    <w:rsid w:val="00F6221F"/>
    <w:rsid w:val="00F624E5"/>
    <w:rsid w:val="00F6287E"/>
    <w:rsid w:val="00F62B4E"/>
    <w:rsid w:val="00F6393B"/>
    <w:rsid w:val="00F65AEC"/>
    <w:rsid w:val="00F66463"/>
    <w:rsid w:val="00F66B8E"/>
    <w:rsid w:val="00F66F48"/>
    <w:rsid w:val="00F67A64"/>
    <w:rsid w:val="00F7023C"/>
    <w:rsid w:val="00F7077C"/>
    <w:rsid w:val="00F71D02"/>
    <w:rsid w:val="00F72089"/>
    <w:rsid w:val="00F721F9"/>
    <w:rsid w:val="00F72ACE"/>
    <w:rsid w:val="00F73374"/>
    <w:rsid w:val="00F73EB6"/>
    <w:rsid w:val="00F73F4F"/>
    <w:rsid w:val="00F74519"/>
    <w:rsid w:val="00F75128"/>
    <w:rsid w:val="00F75B52"/>
    <w:rsid w:val="00F7657B"/>
    <w:rsid w:val="00F76DBA"/>
    <w:rsid w:val="00F801A8"/>
    <w:rsid w:val="00F805D1"/>
    <w:rsid w:val="00F8130C"/>
    <w:rsid w:val="00F8142E"/>
    <w:rsid w:val="00F81D65"/>
    <w:rsid w:val="00F82446"/>
    <w:rsid w:val="00F83813"/>
    <w:rsid w:val="00F838B7"/>
    <w:rsid w:val="00F83B37"/>
    <w:rsid w:val="00F83E0C"/>
    <w:rsid w:val="00F843B5"/>
    <w:rsid w:val="00F85457"/>
    <w:rsid w:val="00F857A2"/>
    <w:rsid w:val="00F85B70"/>
    <w:rsid w:val="00F8607D"/>
    <w:rsid w:val="00F86A18"/>
    <w:rsid w:val="00F872A4"/>
    <w:rsid w:val="00F905C0"/>
    <w:rsid w:val="00F90611"/>
    <w:rsid w:val="00F90618"/>
    <w:rsid w:val="00F90EB6"/>
    <w:rsid w:val="00F91015"/>
    <w:rsid w:val="00F9133A"/>
    <w:rsid w:val="00F91B1F"/>
    <w:rsid w:val="00F91DE1"/>
    <w:rsid w:val="00F926B7"/>
    <w:rsid w:val="00F92CAC"/>
    <w:rsid w:val="00F92E36"/>
    <w:rsid w:val="00F93073"/>
    <w:rsid w:val="00F95156"/>
    <w:rsid w:val="00F95684"/>
    <w:rsid w:val="00F96513"/>
    <w:rsid w:val="00F971A3"/>
    <w:rsid w:val="00FA004F"/>
    <w:rsid w:val="00FA09EA"/>
    <w:rsid w:val="00FA0D69"/>
    <w:rsid w:val="00FA1C47"/>
    <w:rsid w:val="00FA2061"/>
    <w:rsid w:val="00FA2E81"/>
    <w:rsid w:val="00FA5B13"/>
    <w:rsid w:val="00FA624C"/>
    <w:rsid w:val="00FA63A0"/>
    <w:rsid w:val="00FA6892"/>
    <w:rsid w:val="00FA6946"/>
    <w:rsid w:val="00FA7141"/>
    <w:rsid w:val="00FA7D69"/>
    <w:rsid w:val="00FB0B36"/>
    <w:rsid w:val="00FB117F"/>
    <w:rsid w:val="00FB14C1"/>
    <w:rsid w:val="00FB204D"/>
    <w:rsid w:val="00FB215D"/>
    <w:rsid w:val="00FB2B1D"/>
    <w:rsid w:val="00FB3154"/>
    <w:rsid w:val="00FB3AAC"/>
    <w:rsid w:val="00FB449D"/>
    <w:rsid w:val="00FB5699"/>
    <w:rsid w:val="00FB5902"/>
    <w:rsid w:val="00FB5EED"/>
    <w:rsid w:val="00FB6D21"/>
    <w:rsid w:val="00FB7059"/>
    <w:rsid w:val="00FB77FB"/>
    <w:rsid w:val="00FC089F"/>
    <w:rsid w:val="00FC261A"/>
    <w:rsid w:val="00FC2DF1"/>
    <w:rsid w:val="00FC2F73"/>
    <w:rsid w:val="00FC3378"/>
    <w:rsid w:val="00FC3C53"/>
    <w:rsid w:val="00FC3D86"/>
    <w:rsid w:val="00FC407A"/>
    <w:rsid w:val="00FC464E"/>
    <w:rsid w:val="00FC4BCE"/>
    <w:rsid w:val="00FC51F9"/>
    <w:rsid w:val="00FC540E"/>
    <w:rsid w:val="00FC5549"/>
    <w:rsid w:val="00FC62AF"/>
    <w:rsid w:val="00FC6623"/>
    <w:rsid w:val="00FC698A"/>
    <w:rsid w:val="00FC7290"/>
    <w:rsid w:val="00FC74A4"/>
    <w:rsid w:val="00FC75FE"/>
    <w:rsid w:val="00FC7737"/>
    <w:rsid w:val="00FC79DB"/>
    <w:rsid w:val="00FC7AFB"/>
    <w:rsid w:val="00FD2ED2"/>
    <w:rsid w:val="00FD5099"/>
    <w:rsid w:val="00FD584C"/>
    <w:rsid w:val="00FD7D4F"/>
    <w:rsid w:val="00FE08E1"/>
    <w:rsid w:val="00FE1070"/>
    <w:rsid w:val="00FE16C5"/>
    <w:rsid w:val="00FE16D4"/>
    <w:rsid w:val="00FE2496"/>
    <w:rsid w:val="00FE24CF"/>
    <w:rsid w:val="00FE31DD"/>
    <w:rsid w:val="00FE47FC"/>
    <w:rsid w:val="00FE4C51"/>
    <w:rsid w:val="00FE4FA2"/>
    <w:rsid w:val="00FE5740"/>
    <w:rsid w:val="00FE57EC"/>
    <w:rsid w:val="00FE580B"/>
    <w:rsid w:val="00FE5C25"/>
    <w:rsid w:val="00FE626F"/>
    <w:rsid w:val="00FE66D3"/>
    <w:rsid w:val="00FE6F47"/>
    <w:rsid w:val="00FE74F8"/>
    <w:rsid w:val="00FF0008"/>
    <w:rsid w:val="00FF0C13"/>
    <w:rsid w:val="00FF1045"/>
    <w:rsid w:val="00FF2873"/>
    <w:rsid w:val="00FF2F39"/>
    <w:rsid w:val="00FF3085"/>
    <w:rsid w:val="00FF4ABA"/>
    <w:rsid w:val="00FF5FC7"/>
    <w:rsid w:val="00FF6B19"/>
    <w:rsid w:val="00FF7381"/>
    <w:rsid w:val="00FF7AAE"/>
    <w:rsid w:val="00FF7C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756A6"/>
  <w15:docId w15:val="{03A80A73-3C35-48D2-B160-D0F019FD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49D"/>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A90316"/>
    <w:rPr>
      <w:rFonts w:ascii="Times New Roman" w:hAnsi="Times New Roman"/>
      <w:sz w:val="24"/>
    </w:rPr>
  </w:style>
  <w:style w:type="character" w:styleId="Strong">
    <w:name w:val="Strong"/>
    <w:basedOn w:val="DefaultParagraphFont"/>
    <w:uiPriority w:val="22"/>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uiPriority w:val="5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uiPriority w:val="39"/>
    <w:rsid w:val="007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frenceinstitutionnelle">
    <w:name w:val="rfrence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customStyle="1" w:styleId="rfrenceinterinstitutionnelle">
    <w:name w:val="rfrenceinter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spelle">
    <w:name w:val="spelle"/>
    <w:basedOn w:val="DefaultParagraphFont"/>
    <w:rsid w:val="00833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75419">
      <w:bodyDiv w:val="1"/>
      <w:marLeft w:val="0"/>
      <w:marRight w:val="0"/>
      <w:marTop w:val="0"/>
      <w:marBottom w:val="0"/>
      <w:divBdr>
        <w:top w:val="none" w:sz="0" w:space="0" w:color="auto"/>
        <w:left w:val="none" w:sz="0" w:space="0" w:color="auto"/>
        <w:bottom w:val="none" w:sz="0" w:space="0" w:color="auto"/>
        <w:right w:val="none" w:sz="0" w:space="0" w:color="auto"/>
      </w:divBdr>
    </w:div>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9901275">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nduri-ue.ro" TargetMode="External"/><Relationship Id="rId5" Type="http://schemas.openxmlformats.org/officeDocument/2006/relationships/settings" Target="settings.xml"/><Relationship Id="rId10" Type="http://schemas.openxmlformats.org/officeDocument/2006/relationships/hyperlink" Target="http://ec.europa.eu/DocsRoom/documents/10109/attachments/1/translations/en/renditions/native" TargetMode="External"/><Relationship Id="rId4" Type="http://schemas.openxmlformats.org/officeDocument/2006/relationships/styles" Target="styles.xml"/><Relationship Id="rId9" Type="http://schemas.openxmlformats.org/officeDocument/2006/relationships/hyperlink" Target="https://www.fonduri-ue.ro/exchweb/bin/redir.asp?URL=http://www.fonduri-ue.ro/transparenta/comunicar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A1F855-05EE-467F-95E5-B9704C2E0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1</Pages>
  <Words>23771</Words>
  <Characters>135501</Characters>
  <Application>Microsoft Office Word</Application>
  <DocSecurity>0</DocSecurity>
  <Lines>1129</Lines>
  <Paragraphs>317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158955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delia ionica</cp:lastModifiedBy>
  <cp:revision>137</cp:revision>
  <cp:lastPrinted>2017-01-26T07:33:00Z</cp:lastPrinted>
  <dcterms:created xsi:type="dcterms:W3CDTF">2017-04-19T15:17:00Z</dcterms:created>
  <dcterms:modified xsi:type="dcterms:W3CDTF">2017-05-16T13:41:00Z</dcterms:modified>
</cp:coreProperties>
</file>