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156"/>
        <w:gridCol w:w="539"/>
        <w:gridCol w:w="540"/>
        <w:gridCol w:w="720"/>
        <w:gridCol w:w="1171"/>
        <w:gridCol w:w="540"/>
        <w:gridCol w:w="540"/>
        <w:gridCol w:w="811"/>
        <w:gridCol w:w="1229"/>
      </w:tblGrid>
      <w:tr w:rsidR="0075355B" w:rsidRPr="00F44116" w14:paraId="30B101AE" w14:textId="77777777" w:rsidTr="0075355B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A581882" w14:textId="00D1DF1D" w:rsidR="0075355B" w:rsidRPr="00F44116" w:rsidRDefault="0075355B" w:rsidP="0075355B">
            <w:pPr>
              <w:tabs>
                <w:tab w:val="left" w:pos="6624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32"/>
                <w:szCs w:val="32"/>
                <w:lang w:val="it-IT"/>
              </w:rPr>
              <w:t>PROGRAMUL REGIONAL NORD-VEST 2021-2027</w:t>
            </w:r>
          </w:p>
        </w:tc>
      </w:tr>
      <w:tr w:rsidR="0075355B" w:rsidRPr="00F44116" w14:paraId="6A692AFE" w14:textId="77777777" w:rsidTr="000046FD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8E36817" w14:textId="47729D27" w:rsidR="000046FD" w:rsidRPr="00F44116" w:rsidRDefault="000046FD" w:rsidP="000046F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F44116"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  <w:t xml:space="preserve">Obiectiv de Politică 5: O Europă mai </w:t>
            </w:r>
            <w:r w:rsidR="007B249D" w:rsidRPr="00F44116"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  <w:t>aproape de cetățeni</w:t>
            </w:r>
          </w:p>
          <w:p w14:paraId="171D01BA" w14:textId="77777777" w:rsidR="000046FD" w:rsidRPr="00F44116" w:rsidRDefault="000046FD" w:rsidP="000046F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  <w:t>Prioritatea 7: O regiune atractivă</w:t>
            </w:r>
          </w:p>
          <w:p w14:paraId="60EFCBC5" w14:textId="35FCCF4D" w:rsidR="0075355B" w:rsidRPr="00F44116" w:rsidRDefault="000046FD" w:rsidP="000046F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 w:val="24"/>
                <w:lang w:val="it-IT"/>
              </w:rPr>
              <w:t>Obiectiv specific 5.1</w:t>
            </w:r>
            <w:r w:rsidR="006F75E6" w:rsidRPr="00F44116">
              <w:rPr>
                <w:rFonts w:asciiTheme="minorHAnsi" w:hAnsiTheme="minorHAnsi" w:cstheme="minorHAnsi"/>
                <w:b/>
                <w:bCs/>
                <w:sz w:val="24"/>
                <w:lang w:val="it-IT"/>
              </w:rPr>
              <w:t>/E (i)</w:t>
            </w:r>
            <w:r w:rsidRPr="00F44116">
              <w:rPr>
                <w:rFonts w:asciiTheme="minorHAnsi" w:hAnsiTheme="minorHAnsi" w:cstheme="minorHAnsi"/>
                <w:b/>
                <w:bCs/>
                <w:sz w:val="24"/>
                <w:lang w:val="it-IT"/>
              </w:rPr>
              <w:t>: Promovarea dezvoltării integrate și incluzive în domeniul social, economic și al mediului, precum și a culturii, a patrimoniului natural, a turismului sustenabil și a securității în zonele urbane</w:t>
            </w:r>
          </w:p>
        </w:tc>
      </w:tr>
      <w:tr w:rsidR="0075355B" w:rsidRPr="00F44116" w14:paraId="61C141B1" w14:textId="77777777" w:rsidTr="0011720C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177AEC20" w14:textId="2F3906CC" w:rsidR="0075355B" w:rsidRPr="00F44116" w:rsidRDefault="0011720C" w:rsidP="0011720C">
            <w:pPr>
              <w:tabs>
                <w:tab w:val="left" w:pos="7992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  <w:t>PRNV/ 2023/714 B</w:t>
            </w:r>
            <w:r w:rsidRPr="00F44116"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  <w:t>/1</w:t>
            </w:r>
          </w:p>
        </w:tc>
      </w:tr>
      <w:tr w:rsidR="0075355B" w:rsidRPr="00F44116" w14:paraId="4DA5EC24" w14:textId="77777777" w:rsidTr="000B69A2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D983E6" w14:textId="2651771D" w:rsidR="0075355B" w:rsidRPr="00F44116" w:rsidRDefault="00990FEB" w:rsidP="00990FE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44116">
              <w:rPr>
                <w:rFonts w:asciiTheme="minorHAnsi" w:hAnsiTheme="minorHAnsi" w:cstheme="minorHAnsi"/>
                <w:b/>
                <w:sz w:val="24"/>
              </w:rPr>
              <w:t xml:space="preserve">Apel dedicat </w:t>
            </w:r>
            <w:proofErr w:type="spellStart"/>
            <w:r w:rsidRPr="00F44116">
              <w:rPr>
                <w:rFonts w:asciiTheme="minorHAnsi" w:hAnsiTheme="minorHAnsi" w:cstheme="minorHAnsi"/>
                <w:b/>
                <w:sz w:val="24"/>
              </w:rPr>
              <w:t>unităţilor</w:t>
            </w:r>
            <w:proofErr w:type="spellEnd"/>
            <w:r w:rsidRPr="00F44116">
              <w:rPr>
                <w:rFonts w:asciiTheme="minorHAnsi" w:hAnsiTheme="minorHAnsi" w:cstheme="minorHAnsi"/>
                <w:b/>
                <w:sz w:val="24"/>
              </w:rPr>
              <w:t xml:space="preserve"> administrativ-teritoriale cu statut de municipii, al</w:t>
            </w:r>
            <w:r w:rsidRPr="00F44116">
              <w:rPr>
                <w:rFonts w:asciiTheme="minorHAnsi" w:hAnsiTheme="minorHAnsi" w:cstheme="minorHAnsi"/>
                <w:b/>
                <w:sz w:val="24"/>
              </w:rPr>
              <w:t>tele decâ</w:t>
            </w:r>
            <w:r w:rsidRPr="00F44116">
              <w:rPr>
                <w:rFonts w:asciiTheme="minorHAnsi" w:hAnsiTheme="minorHAnsi" w:cstheme="minorHAnsi"/>
                <w:b/>
                <w:sz w:val="24"/>
              </w:rPr>
              <w:t>t muni</w:t>
            </w:r>
            <w:r w:rsidRPr="00F44116">
              <w:rPr>
                <w:rFonts w:asciiTheme="minorHAnsi" w:hAnsiTheme="minorHAnsi" w:cstheme="minorHAnsi"/>
                <w:b/>
                <w:sz w:val="24"/>
              </w:rPr>
              <w:t>cipiile reședință de județ, orașe ș</w:t>
            </w:r>
            <w:r w:rsidRPr="00F44116">
              <w:rPr>
                <w:rFonts w:asciiTheme="minorHAnsi" w:hAnsiTheme="minorHAnsi" w:cstheme="minorHAnsi"/>
                <w:b/>
                <w:sz w:val="24"/>
              </w:rPr>
              <w:t xml:space="preserve">i </w:t>
            </w:r>
            <w:proofErr w:type="spellStart"/>
            <w:r w:rsidRPr="00F44116">
              <w:rPr>
                <w:rFonts w:asciiTheme="minorHAnsi" w:hAnsiTheme="minorHAnsi" w:cstheme="minorHAnsi"/>
                <w:b/>
                <w:sz w:val="24"/>
              </w:rPr>
              <w:t>unităţilor</w:t>
            </w:r>
            <w:proofErr w:type="spellEnd"/>
            <w:r w:rsidRPr="00F44116">
              <w:rPr>
                <w:rFonts w:asciiTheme="minorHAnsi" w:hAnsiTheme="minorHAnsi" w:cstheme="minorHAnsi"/>
                <w:b/>
                <w:sz w:val="24"/>
              </w:rPr>
              <w:t xml:space="preserve"> administrativ-teritoriale/comune limitrofe din zonele urbane </w:t>
            </w:r>
            <w:proofErr w:type="spellStart"/>
            <w:r w:rsidRPr="00F44116">
              <w:rPr>
                <w:rFonts w:asciiTheme="minorHAnsi" w:hAnsiTheme="minorHAnsi" w:cstheme="minorHAnsi"/>
                <w:b/>
                <w:sz w:val="24"/>
              </w:rPr>
              <w:t>funcţionale</w:t>
            </w:r>
            <w:proofErr w:type="spellEnd"/>
            <w:r w:rsidRPr="00F44116">
              <w:rPr>
                <w:rFonts w:asciiTheme="minorHAnsi" w:hAnsiTheme="minorHAnsi" w:cstheme="minorHAnsi"/>
                <w:b/>
                <w:sz w:val="24"/>
              </w:rPr>
              <w:t xml:space="preserve"> aferente acestora</w:t>
            </w:r>
          </w:p>
        </w:tc>
      </w:tr>
      <w:tr w:rsidR="0075355B" w:rsidRPr="00F44116" w14:paraId="41FBB272" w14:textId="77777777" w:rsidTr="000B69A2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56B3922D" w14:textId="110F4BD8" w:rsidR="0075355B" w:rsidRPr="00F44116" w:rsidRDefault="000B69A2" w:rsidP="0068574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4"/>
                <w:lang w:val="it-IT"/>
              </w:rPr>
              <w:t>ANEXA I - Grila de verificare eligibilității cererilor de finanţare</w:t>
            </w:r>
          </w:p>
        </w:tc>
      </w:tr>
      <w:tr w:rsidR="00C37E17" w:rsidRPr="00F44116" w14:paraId="6DD0A6FA" w14:textId="77777777" w:rsidTr="00ED01F4">
        <w:trPr>
          <w:trHeight w:val="115"/>
          <w:tblHeader/>
        </w:trPr>
        <w:tc>
          <w:tcPr>
            <w:tcW w:w="3003" w:type="pct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A6C4A3E" w14:textId="77777777" w:rsidR="00C37E17" w:rsidRPr="00F44116" w:rsidRDefault="00C37E17" w:rsidP="003F3DE9">
            <w:pPr>
              <w:pStyle w:val="BodyText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974" w:type="pct"/>
            <w:gridSpan w:val="4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768F73A" w14:textId="75C03BD9" w:rsidR="00C37E17" w:rsidRPr="00F44116" w:rsidRDefault="0081052E" w:rsidP="003F3DE9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1</w:t>
            </w:r>
          </w:p>
        </w:tc>
        <w:tc>
          <w:tcPr>
            <w:tcW w:w="1023" w:type="pct"/>
            <w:gridSpan w:val="4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0E14995" w14:textId="6AC4F382" w:rsidR="00C37E17" w:rsidRPr="00F44116" w:rsidRDefault="0081052E" w:rsidP="003F3DE9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2</w:t>
            </w:r>
          </w:p>
        </w:tc>
      </w:tr>
      <w:tr w:rsidR="00ED01F4" w:rsidRPr="00F44116" w14:paraId="42E5C7FA" w14:textId="77777777" w:rsidTr="00ED01F4">
        <w:trPr>
          <w:trHeight w:val="20"/>
          <w:tblHeader/>
        </w:trPr>
        <w:tc>
          <w:tcPr>
            <w:tcW w:w="3003" w:type="pct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DED74BE" w14:textId="77777777" w:rsidR="00A71C84" w:rsidRPr="00F44116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it-IT"/>
              </w:rPr>
              <w:t>Cerinţa/ Criteriul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9A47464" w14:textId="77777777" w:rsidR="00A71C84" w:rsidRPr="00F44116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511F23A" w14:textId="77777777" w:rsidR="00A71C84" w:rsidRPr="00F44116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C866301" w14:textId="6D11E0AC" w:rsidR="00A71C84" w:rsidRPr="00F44116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 se aplică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A90DF3B" w14:textId="56874D6B" w:rsidR="00A71C84" w:rsidRPr="00F44116" w:rsidRDefault="00EC08EB" w:rsidP="00B7708B">
            <w:pPr>
              <w:pStyle w:val="BodyText"/>
              <w:spacing w:before="60"/>
              <w:ind w:left="34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 </w:t>
            </w:r>
            <w:r w:rsidR="00B7708B"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Observaţii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72D080F2" w14:textId="77777777" w:rsidR="00A71C84" w:rsidRPr="00F44116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3EFABB1" w14:textId="77777777" w:rsidR="00A71C84" w:rsidRPr="00F44116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C9A6ECE" w14:textId="77777777" w:rsidR="00A71C84" w:rsidRPr="00F44116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 se aplică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99B5F2" w14:textId="2FDF1E7F" w:rsidR="00A71C84" w:rsidRPr="00F44116" w:rsidRDefault="00A71C84" w:rsidP="00B7708B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 </w:t>
            </w:r>
            <w:r w:rsidR="00B7708B" w:rsidRPr="00F44116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Observaţii</w:t>
            </w:r>
          </w:p>
        </w:tc>
      </w:tr>
      <w:tr w:rsidR="00FF470C" w:rsidRPr="00F44116" w14:paraId="13812089" w14:textId="77777777" w:rsidTr="008D3525">
        <w:trPr>
          <w:trHeight w:val="899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27ACB54C" w14:textId="173F71A0" w:rsidR="0058203A" w:rsidRPr="00F44116" w:rsidRDefault="0058203A" w:rsidP="00AC6D3D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Completarea </w:t>
            </w:r>
            <w:r w:rsidR="002071EF" w:rsidRPr="00F44116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și semnarea </w:t>
            </w:r>
            <w:r w:rsidRPr="00F44116">
              <w:rPr>
                <w:rFonts w:asciiTheme="minorHAnsi" w:hAnsiTheme="minorHAnsi" w:cstheme="minorHAnsi"/>
                <w:b/>
                <w:szCs w:val="20"/>
                <w:lang w:val="it-IT"/>
              </w:rPr>
              <w:t>cererii de finanțare</w:t>
            </w:r>
          </w:p>
          <w:p w14:paraId="50835CCF" w14:textId="4996046B" w:rsidR="00F07942" w:rsidRPr="00F44116" w:rsidRDefault="00F07942" w:rsidP="00E518C0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Cererea de finanțare  (CF) are toate rubricile aplicabile completate cu datele solicitate în ghidul solicitantului?</w:t>
            </w:r>
          </w:p>
          <w:p w14:paraId="133FB248" w14:textId="09DBC7B5" w:rsidR="002071EF" w:rsidRPr="00F44116" w:rsidRDefault="0058203A" w:rsidP="002071EF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Cererea de finanţare</w:t>
            </w:r>
            <w:r w:rsidR="002071EF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şi anexele la aceasta sunt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completată</w:t>
            </w:r>
            <w:r w:rsidR="002071EF" w:rsidRPr="00F44116">
              <w:rPr>
                <w:rFonts w:asciiTheme="minorHAnsi" w:hAnsiTheme="minorHAnsi" w:cstheme="minorHAnsi"/>
                <w:szCs w:val="20"/>
                <w:lang w:val="it-IT"/>
              </w:rPr>
              <w:t>e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în integralitate în limba română?</w:t>
            </w:r>
          </w:p>
          <w:p w14:paraId="760DE134" w14:textId="20FFBCE2" w:rsidR="0038380F" w:rsidRPr="00F44116" w:rsidRDefault="002071EF" w:rsidP="002071EF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Cererea de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finanţare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documentele anexate la cererea de finanțare sunt semnate conform prevederilor Ghidului solicitantului?  </w:t>
            </w:r>
            <w:r w:rsidRPr="00F44116">
              <w:rPr>
                <w:rFonts w:asciiTheme="minorHAnsi" w:hAnsiTheme="minorHAnsi" w:cstheme="minorHAnsi"/>
                <w:i/>
                <w:szCs w:val="20"/>
              </w:rPr>
              <w:t>Dacă este cazul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, este anexată împuternicirea pentru semnarea electronică </w:t>
            </w:r>
            <w:r w:rsidR="0034477F" w:rsidRPr="00F44116">
              <w:rPr>
                <w:rFonts w:asciiTheme="minorHAnsi" w:hAnsiTheme="minorHAnsi" w:cstheme="minorHAnsi"/>
                <w:szCs w:val="20"/>
              </w:rPr>
              <w:t xml:space="preserve">extinsă a Cererii de </w:t>
            </w:r>
            <w:proofErr w:type="spellStart"/>
            <w:r w:rsidR="0034477F" w:rsidRPr="00F44116">
              <w:rPr>
                <w:rFonts w:asciiTheme="minorHAnsi" w:hAnsiTheme="minorHAnsi" w:cstheme="minorHAnsi"/>
                <w:szCs w:val="20"/>
              </w:rPr>
              <w:t>finanţare</w:t>
            </w:r>
            <w:proofErr w:type="spellEnd"/>
            <w:r w:rsidR="0034477F" w:rsidRPr="00F44116">
              <w:rPr>
                <w:rFonts w:asciiTheme="minorHAnsi" w:hAnsiTheme="minorHAnsi" w:cstheme="minorHAnsi"/>
                <w:szCs w:val="20"/>
              </w:rPr>
              <w:t>?</w:t>
            </w:r>
          </w:p>
        </w:tc>
        <w:tc>
          <w:tcPr>
            <w:tcW w:w="177" w:type="pct"/>
          </w:tcPr>
          <w:p w14:paraId="0D8581E1" w14:textId="77777777" w:rsidR="0058203A" w:rsidRPr="00F44116" w:rsidRDefault="0058203A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5D448AA" w14:textId="77777777" w:rsidR="0058203A" w:rsidRPr="00F44116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4BF476E0" w14:textId="77777777" w:rsidR="0058203A" w:rsidRPr="00F44116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7C815666" w14:textId="77777777" w:rsidR="0058203A" w:rsidRPr="00F44116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8DC7DE5" w14:textId="77777777" w:rsidR="0058203A" w:rsidRPr="00F44116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DD670D1" w14:textId="77777777" w:rsidR="0058203A" w:rsidRPr="00F44116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76B2C55C" w14:textId="77777777" w:rsidR="0058203A" w:rsidRPr="00F44116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434A468B" w14:textId="77777777" w:rsidR="0058203A" w:rsidRPr="00F44116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61C7D571" w14:textId="77777777" w:rsidTr="008D3525">
        <w:trPr>
          <w:trHeight w:val="1448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3AFCB193" w14:textId="503A4017" w:rsidR="00E518C0" w:rsidRPr="00F44116" w:rsidRDefault="00D36125" w:rsidP="00E518C0">
            <w:pPr>
              <w:numPr>
                <w:ilvl w:val="0"/>
                <w:numId w:val="3"/>
              </w:num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szCs w:val="20"/>
              </w:rPr>
              <w:t>Anexele cererii</w:t>
            </w:r>
            <w:r w:rsidR="00AC6D3D" w:rsidRPr="00F44116">
              <w:rPr>
                <w:rFonts w:asciiTheme="minorHAnsi" w:hAnsiTheme="minorHAnsi" w:cstheme="minorHAnsi"/>
                <w:b/>
                <w:szCs w:val="20"/>
              </w:rPr>
              <w:t xml:space="preserve"> de finanțare</w:t>
            </w:r>
            <w:r w:rsidR="006E41FE" w:rsidRPr="00F44116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</w:p>
          <w:p w14:paraId="66F39F2A" w14:textId="681FB369" w:rsidR="004B6118" w:rsidRPr="00F44116" w:rsidRDefault="00D36125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Anexele obligatorii la depunerea cererea de finanțare, menționate în cadrul ghidului solicitantului, se regăsesc anexate?</w:t>
            </w:r>
          </w:p>
        </w:tc>
        <w:tc>
          <w:tcPr>
            <w:tcW w:w="177" w:type="pct"/>
          </w:tcPr>
          <w:p w14:paraId="2B2E0E29" w14:textId="77777777" w:rsidR="00A71C84" w:rsidRPr="00F44116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0E2170F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1C9B5DF6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0F707319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7FC398E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238F49F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6E0D5126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0FEF1365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69CF5A07" w14:textId="77777777" w:rsidTr="008D3525">
        <w:trPr>
          <w:trHeight w:val="1013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19FA31AB" w14:textId="1BD4019B" w:rsidR="00E01EB7" w:rsidRPr="00F44116" w:rsidRDefault="00E01EB7" w:rsidP="00E01EB7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szCs w:val="20"/>
              </w:rPr>
              <w:lastRenderedPageBreak/>
              <w:t>Forma de constituire a solicitantului</w:t>
            </w:r>
          </w:p>
          <w:p w14:paraId="11951B1A" w14:textId="408CDA26" w:rsidR="00970950" w:rsidRPr="00F44116" w:rsidRDefault="00E01EB7" w:rsidP="0097095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ab/>
            </w:r>
            <w:r w:rsidR="00970950" w:rsidRPr="00F44116">
              <w:rPr>
                <w:rFonts w:asciiTheme="minorHAnsi" w:hAnsiTheme="minorHAnsi" w:cstheme="minorHAnsi"/>
                <w:szCs w:val="20"/>
              </w:rPr>
              <w:t>Au fost anexate documentele statutare pentru solicitant (inclusiv lider de parteneriat/parteneri) și pentru reprezentantul legal? Pentru reprezentantul legal (inclusiv în cazul partenerilor) au fost anexate actele de identificare?</w:t>
            </w:r>
          </w:p>
          <w:p w14:paraId="32EE2DA2" w14:textId="728CF5CC" w:rsidR="005808E1" w:rsidRPr="00F44116" w:rsidRDefault="00E01EB7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>Solicitantul</w:t>
            </w:r>
            <w:r w:rsidR="00970950" w:rsidRPr="00F44116">
              <w:rPr>
                <w:rFonts w:asciiTheme="minorHAnsi" w:hAnsiTheme="minorHAnsi" w:cstheme="minorHAnsi"/>
                <w:szCs w:val="20"/>
              </w:rPr>
              <w:t>/liderul de parteneriat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se încadrează în categoria solicitanților</w:t>
            </w:r>
            <w:r w:rsidR="006E41FE" w:rsidRPr="00F44116">
              <w:rPr>
                <w:rFonts w:asciiTheme="minorHAnsi" w:hAnsiTheme="minorHAnsi" w:cstheme="minorHAnsi"/>
                <w:szCs w:val="20"/>
              </w:rPr>
              <w:t xml:space="preserve"> eligibili, iar </w:t>
            </w:r>
            <w:r w:rsidR="00884C39" w:rsidRPr="00F44116">
              <w:rPr>
                <w:rFonts w:asciiTheme="minorHAnsi" w:hAnsiTheme="minorHAnsi" w:cstheme="minorHAnsi"/>
                <w:szCs w:val="20"/>
              </w:rPr>
              <w:t>forma</w:t>
            </w:r>
            <w:r w:rsidR="006E41FE"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de constituire </w:t>
            </w:r>
            <w:r w:rsidR="00033CA5" w:rsidRPr="00F44116">
              <w:rPr>
                <w:rFonts w:asciiTheme="minorHAnsi" w:hAnsiTheme="minorHAnsi" w:cstheme="minorHAnsi"/>
                <w:szCs w:val="20"/>
              </w:rPr>
              <w:t xml:space="preserve">a acestuia </w:t>
            </w:r>
            <w:r w:rsidR="006E41FE" w:rsidRPr="00F44116">
              <w:rPr>
                <w:rFonts w:asciiTheme="minorHAnsi" w:hAnsiTheme="minorHAnsi" w:cstheme="minorHAnsi"/>
                <w:szCs w:val="20"/>
              </w:rPr>
              <w:t>respectă prevederile di</w:t>
            </w:r>
            <w:r w:rsidRPr="00F44116">
              <w:rPr>
                <w:rFonts w:asciiTheme="minorHAnsi" w:hAnsiTheme="minorHAnsi" w:cstheme="minorHAnsi"/>
                <w:szCs w:val="20"/>
              </w:rPr>
              <w:t>n ghidul s</w:t>
            </w:r>
            <w:r w:rsidR="00AB36FA" w:rsidRPr="00F44116">
              <w:rPr>
                <w:rFonts w:asciiTheme="minorHAnsi" w:hAnsiTheme="minorHAnsi" w:cstheme="minorHAnsi"/>
                <w:szCs w:val="20"/>
              </w:rPr>
              <w:t xml:space="preserve">olicitantului, </w:t>
            </w:r>
            <w:proofErr w:type="spellStart"/>
            <w:r w:rsidR="00AB36FA" w:rsidRPr="00F44116">
              <w:rPr>
                <w:rFonts w:asciiTheme="minorHAnsi" w:hAnsiTheme="minorHAnsi" w:cstheme="minorHAnsi"/>
                <w:szCs w:val="20"/>
              </w:rPr>
              <w:t>secţiunile</w:t>
            </w:r>
            <w:proofErr w:type="spellEnd"/>
            <w:r w:rsidR="00AB36FA" w:rsidRPr="00F44116">
              <w:rPr>
                <w:rFonts w:asciiTheme="minorHAnsi" w:hAnsiTheme="minorHAnsi" w:cstheme="minorHAnsi"/>
                <w:szCs w:val="20"/>
              </w:rPr>
              <w:t xml:space="preserve"> 3.7 și 4.1</w:t>
            </w:r>
            <w:r w:rsidRPr="00F44116">
              <w:rPr>
                <w:rFonts w:asciiTheme="minorHAnsi" w:hAnsiTheme="minorHAnsi" w:cstheme="minorHAnsi"/>
                <w:szCs w:val="20"/>
              </w:rPr>
              <w:t>?</w:t>
            </w:r>
          </w:p>
          <w:p w14:paraId="2BEADF85" w14:textId="737851EF" w:rsidR="005808E1" w:rsidRPr="00F44116" w:rsidRDefault="005808E1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parteneriat,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membrii individuali ai parteneriatului respectă forma de constituire prevăzută în cadrul ghidului solicitantului aferent apelului de proiecte</w:t>
            </w:r>
            <w:r w:rsidR="00970950" w:rsidRPr="00F44116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="00970950" w:rsidRPr="00F44116">
              <w:rPr>
                <w:rFonts w:asciiTheme="minorHAnsi" w:hAnsiTheme="minorHAnsi" w:cstheme="minorHAnsi"/>
                <w:szCs w:val="20"/>
              </w:rPr>
              <w:t>secţiunile</w:t>
            </w:r>
            <w:proofErr w:type="spellEnd"/>
            <w:r w:rsidR="00970950" w:rsidRPr="00F44116">
              <w:rPr>
                <w:rFonts w:asciiTheme="minorHAnsi" w:hAnsiTheme="minorHAnsi" w:cstheme="minorHAnsi"/>
                <w:szCs w:val="20"/>
              </w:rPr>
              <w:t xml:space="preserve"> 3.7 și 4.1</w:t>
            </w:r>
            <w:r w:rsidRPr="00F44116">
              <w:rPr>
                <w:rFonts w:asciiTheme="minorHAnsi" w:hAnsiTheme="minorHAnsi" w:cstheme="minorHAnsi"/>
                <w:szCs w:val="20"/>
              </w:rPr>
              <w:t>?</w:t>
            </w:r>
          </w:p>
          <w:p w14:paraId="72C0198C" w14:textId="38CAEBB8" w:rsidR="005808E1" w:rsidRPr="00F44116" w:rsidRDefault="005808E1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>Unitățile administrativ-teritoriale ce reprezintă solicitantul/partenerii se situează în regiunea de dezvoltare Nord-Vest?</w:t>
            </w:r>
          </w:p>
          <w:p w14:paraId="2A699F25" w14:textId="28C1D97F" w:rsidR="005676B9" w:rsidRPr="00F44116" w:rsidRDefault="0095093C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Pr="00F44116">
              <w:rPr>
                <w:rFonts w:asciiTheme="minorHAnsi" w:hAnsiTheme="minorHAnsi" w:cstheme="minorHAnsi"/>
                <w:szCs w:val="20"/>
              </w:rPr>
              <w:t>,</w:t>
            </w:r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comunele ce reprezintă partenerii fac parte din</w:t>
            </w:r>
            <w:r w:rsidR="00EC1E22" w:rsidRPr="00F44116">
              <w:rPr>
                <w:rFonts w:asciiTheme="minorHAnsi" w:hAnsiTheme="minorHAnsi" w:cstheme="minorHAnsi"/>
                <w:szCs w:val="20"/>
              </w:rPr>
              <w:t xml:space="preserve"> zona de studiu a SIDU 2021-2027</w:t>
            </w:r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aferentă municipiului reședință de județ, lider de parteneriat</w:t>
            </w:r>
            <w:r w:rsidR="005676B9" w:rsidRPr="00F44116">
              <w:rPr>
                <w:rFonts w:asciiTheme="minorHAnsi" w:hAnsiTheme="minorHAnsi" w:cstheme="minorHAnsi"/>
                <w:szCs w:val="20"/>
              </w:rPr>
              <w:t>?</w:t>
            </w:r>
          </w:p>
          <w:p w14:paraId="25283C50" w14:textId="4495F454" w:rsidR="005808E1" w:rsidRPr="00F44116" w:rsidRDefault="005808E1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="0073179C" w:rsidRPr="00F44116">
              <w:rPr>
                <w:rFonts w:asciiTheme="minorHAnsi" w:hAnsiTheme="minorHAnsi" w:cstheme="minorHAnsi"/>
                <w:i/>
                <w:szCs w:val="20"/>
              </w:rPr>
              <w:t xml:space="preserve"> cu parteneri </w:t>
            </w:r>
            <w:proofErr w:type="spellStart"/>
            <w:r w:rsidR="0073179C" w:rsidRPr="00F44116">
              <w:rPr>
                <w:rFonts w:asciiTheme="minorHAnsi" w:hAnsiTheme="minorHAnsi" w:cstheme="minorHAnsi"/>
                <w:i/>
                <w:szCs w:val="20"/>
              </w:rPr>
              <w:t>reprezentaţi</w:t>
            </w:r>
            <w:proofErr w:type="spellEnd"/>
            <w:r w:rsidR="0073179C" w:rsidRPr="00F44116">
              <w:rPr>
                <w:rFonts w:asciiTheme="minorHAnsi" w:hAnsiTheme="minorHAnsi" w:cstheme="minorHAnsi"/>
                <w:i/>
                <w:szCs w:val="20"/>
              </w:rPr>
              <w:t xml:space="preserve"> de comune</w:t>
            </w:r>
            <w:r w:rsidRPr="00F44116">
              <w:rPr>
                <w:rFonts w:asciiTheme="minorHAnsi" w:hAnsiTheme="minorHAnsi" w:cstheme="minorHAnsi"/>
                <w:i/>
                <w:szCs w:val="20"/>
              </w:rPr>
              <w:t xml:space="preserve">, </w:t>
            </w:r>
            <w:r w:rsidR="001473B2" w:rsidRPr="00F44116">
              <w:rPr>
                <w:rFonts w:asciiTheme="minorHAnsi" w:hAnsiTheme="minorHAnsi" w:cstheme="minorHAnsi"/>
                <w:szCs w:val="20"/>
                <w:lang w:val="it-IT"/>
              </w:rPr>
              <w:t>e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s</w:t>
            </w:r>
            <w:r w:rsidR="00FF5D1F" w:rsidRPr="00F44116">
              <w:rPr>
                <w:rFonts w:asciiTheme="minorHAnsi" w:hAnsiTheme="minorHAnsi" w:cstheme="minorHAnsi"/>
                <w:szCs w:val="20"/>
                <w:lang w:val="it-IT"/>
              </w:rPr>
              <w:t>te depusă dovada INS din care reiese numărul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de locuitori</w:t>
            </w:r>
            <w:r w:rsidR="00FF5D1F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ai </w:t>
            </w:r>
            <w:r w:rsidR="00FF5D1F" w:rsidRPr="00F44116">
              <w:rPr>
                <w:rFonts w:asciiTheme="minorHAnsi" w:hAnsiTheme="minorHAnsi" w:cstheme="minorHAnsi"/>
                <w:szCs w:val="20"/>
                <w:lang w:eastAsia="ro-RO"/>
              </w:rPr>
              <w:t>UAT comuna(e</w:t>
            </w:r>
            <w:r w:rsidR="001473B2" w:rsidRPr="00F44116">
              <w:rPr>
                <w:rFonts w:asciiTheme="minorHAnsi" w:hAnsiTheme="minorHAnsi" w:cstheme="minorHAnsi"/>
                <w:szCs w:val="20"/>
                <w:lang w:eastAsia="ro-RO"/>
              </w:rPr>
              <w:t>le)</w:t>
            </w:r>
            <w:r w:rsidR="00FF5D1F" w:rsidRPr="00F44116">
              <w:rPr>
                <w:rFonts w:asciiTheme="minorHAnsi" w:hAnsiTheme="minorHAnsi" w:cstheme="minorHAnsi"/>
                <w:szCs w:val="20"/>
                <w:lang w:eastAsia="ro-RO"/>
              </w:rPr>
              <w:t>,</w:t>
            </w:r>
            <w:r w:rsidR="001473B2" w:rsidRPr="00F44116">
              <w:rPr>
                <w:rFonts w:asciiTheme="minorHAnsi" w:hAnsiTheme="minorHAnsi" w:cstheme="minorHAnsi"/>
                <w:szCs w:val="20"/>
                <w:lang w:eastAsia="ro-RO"/>
              </w:rPr>
              <w:t xml:space="preserve"> parteneră(e) în proiect,</w:t>
            </w:r>
            <w:r w:rsidR="00FF5D1F" w:rsidRPr="00F44116">
              <w:rPr>
                <w:rFonts w:asciiTheme="minorHAnsi" w:hAnsiTheme="minorHAnsi" w:cstheme="minorHAnsi"/>
                <w:szCs w:val="20"/>
                <w:lang w:eastAsia="ro-RO"/>
              </w:rPr>
              <w:t xml:space="preserve"> 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pe perioada aferentă ultimilor trei ani</w:t>
            </w:r>
            <w:r w:rsidR="00FF5D1F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de î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nainte de depunerea proiectului?</w:t>
            </w:r>
          </w:p>
          <w:p w14:paraId="1D4EE1E0" w14:textId="06C2CD5B" w:rsidR="00B7708B" w:rsidRPr="00F44116" w:rsidRDefault="0095093C" w:rsidP="008D3525">
            <w:pPr>
              <w:pStyle w:val="Header"/>
              <w:numPr>
                <w:ilvl w:val="0"/>
                <w:numId w:val="4"/>
              </w:numPr>
              <w:shd w:val="clear" w:color="auto" w:fill="95B3D7" w:themeFill="accent1" w:themeFillTint="99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szCs w:val="20"/>
              </w:rPr>
              <w:t>Î</w:t>
            </w:r>
            <w:r w:rsidR="001D1863" w:rsidRPr="00F44116">
              <w:rPr>
                <w:rFonts w:asciiTheme="minorHAnsi" w:hAnsiTheme="minorHAnsi" w:cstheme="minorHAnsi"/>
                <w:i/>
                <w:szCs w:val="20"/>
              </w:rPr>
              <w:t xml:space="preserve">n cazul </w:t>
            </w:r>
            <w:r w:rsidR="005676B9" w:rsidRPr="00F44116">
              <w:rPr>
                <w:rFonts w:asciiTheme="minorHAnsi" w:hAnsiTheme="minorHAnsi" w:cstheme="minorHAnsi"/>
                <w:i/>
                <w:szCs w:val="20"/>
              </w:rPr>
              <w:t>proiectelor implementate în parteneriat</w:t>
            </w:r>
            <w:r w:rsidR="0073179C" w:rsidRPr="00F44116">
              <w:rPr>
                <w:rFonts w:asciiTheme="minorHAnsi" w:hAnsiTheme="minorHAnsi" w:cstheme="minorHAnsi"/>
                <w:i/>
                <w:szCs w:val="20"/>
              </w:rPr>
              <w:t xml:space="preserve"> cu parteneri </w:t>
            </w:r>
            <w:proofErr w:type="spellStart"/>
            <w:r w:rsidR="0073179C" w:rsidRPr="00F44116">
              <w:rPr>
                <w:rFonts w:asciiTheme="minorHAnsi" w:hAnsiTheme="minorHAnsi" w:cstheme="minorHAnsi"/>
                <w:i/>
                <w:szCs w:val="20"/>
              </w:rPr>
              <w:t>reprezentaţi</w:t>
            </w:r>
            <w:proofErr w:type="spellEnd"/>
            <w:r w:rsidR="0073179C" w:rsidRPr="00F44116">
              <w:rPr>
                <w:rFonts w:asciiTheme="minorHAnsi" w:hAnsiTheme="minorHAnsi" w:cstheme="minorHAnsi"/>
                <w:i/>
                <w:szCs w:val="20"/>
              </w:rPr>
              <w:t xml:space="preserve"> de comune</w:t>
            </w:r>
            <w:r w:rsidR="001D1863" w:rsidRPr="00F44116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1D1863" w:rsidRPr="00F44116">
              <w:rPr>
                <w:rFonts w:asciiTheme="minorHAnsi" w:hAnsiTheme="minorHAnsi" w:cstheme="minorHAnsi"/>
                <w:szCs w:val="20"/>
                <w:lang w:eastAsia="ro-RO"/>
              </w:rPr>
              <w:t>UAT comuna(e)</w:t>
            </w:r>
            <w:r w:rsidR="001473B2" w:rsidRPr="00F44116">
              <w:rPr>
                <w:rFonts w:asciiTheme="minorHAnsi" w:hAnsiTheme="minorHAnsi" w:cstheme="minorHAnsi"/>
                <w:szCs w:val="20"/>
                <w:lang w:eastAsia="ro-RO"/>
              </w:rPr>
              <w:t xml:space="preserve">, parteneră(e) în </w:t>
            </w:r>
            <w:r w:rsidR="001473B2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  <w:lang w:eastAsia="ro-RO"/>
              </w:rPr>
              <w:t>proiect,</w:t>
            </w:r>
            <w:r w:rsidR="00C420F7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  <w:lang w:eastAsia="ro-RO"/>
              </w:rPr>
              <w:t xml:space="preserve"> </w:t>
            </w:r>
            <w:r w:rsidR="00C420F7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</w:rPr>
              <w:t xml:space="preserve">înregistrează pe o perioadă de trei ani </w:t>
            </w:r>
            <w:r w:rsidR="001473B2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</w:rPr>
              <w:t>înainte de depunerea proiectului</w:t>
            </w:r>
            <w:r w:rsidR="00C420F7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</w:rPr>
              <w:t xml:space="preserve"> la </w:t>
            </w:r>
            <w:proofErr w:type="spellStart"/>
            <w:r w:rsidR="00C420F7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</w:rPr>
              <w:t>finanţare</w:t>
            </w:r>
            <w:proofErr w:type="spellEnd"/>
            <w:r w:rsidR="00C420F7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</w:rPr>
              <w:t xml:space="preserve"> o </w:t>
            </w:r>
            <w:proofErr w:type="spellStart"/>
            <w:r w:rsidR="00C420F7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</w:rPr>
              <w:t>creştere</w:t>
            </w:r>
            <w:proofErr w:type="spellEnd"/>
            <w:r w:rsidR="00C420F7" w:rsidRPr="00F44116">
              <w:rPr>
                <w:rFonts w:asciiTheme="minorHAnsi" w:hAnsiTheme="minorHAnsi" w:cstheme="minorHAnsi"/>
                <w:szCs w:val="20"/>
                <w:shd w:val="clear" w:color="auto" w:fill="95B3D7" w:themeFill="accent1" w:themeFillTint="99"/>
              </w:rPr>
              <w:t xml:space="preserve"> continuă a numărului de locuitori?</w:t>
            </w:r>
          </w:p>
          <w:p w14:paraId="0787059A" w14:textId="22522430" w:rsidR="00FF5D1F" w:rsidRPr="00F44116" w:rsidRDefault="0000531B" w:rsidP="0073179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="00C420F7" w:rsidRPr="00F44116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intervenţ</w:t>
            </w:r>
            <w:r w:rsidR="00D86874" w:rsidRPr="00F44116">
              <w:rPr>
                <w:rFonts w:asciiTheme="minorHAnsi" w:hAnsiTheme="minorHAnsi" w:cstheme="minorHAnsi"/>
                <w:szCs w:val="20"/>
              </w:rPr>
              <w:t>iile</w:t>
            </w:r>
            <w:proofErr w:type="spellEnd"/>
            <w:r w:rsidR="00D86874" w:rsidRPr="00F44116">
              <w:rPr>
                <w:rFonts w:asciiTheme="minorHAnsi" w:hAnsiTheme="minorHAnsi" w:cstheme="minorHAnsi"/>
                <w:szCs w:val="20"/>
              </w:rPr>
              <w:t xml:space="preserve"> de pe teritoriul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administrativ al</w:t>
            </w:r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UAT comune, partenere în proiect, reprezintă </w:t>
            </w:r>
            <w:proofErr w:type="spellStart"/>
            <w:r w:rsidR="0073179C" w:rsidRPr="00F44116">
              <w:rPr>
                <w:rFonts w:asciiTheme="minorHAnsi" w:hAnsiTheme="minorHAnsi" w:cstheme="minorHAnsi"/>
                <w:b/>
                <w:szCs w:val="20"/>
              </w:rPr>
              <w:t>investiţii</w:t>
            </w:r>
            <w:proofErr w:type="spellEnd"/>
            <w:r w:rsidR="0073179C" w:rsidRPr="00F44116">
              <w:rPr>
                <w:rFonts w:asciiTheme="minorHAnsi" w:hAnsiTheme="minorHAnsi" w:cstheme="minorHAnsi"/>
                <w:b/>
                <w:szCs w:val="20"/>
              </w:rPr>
              <w:t xml:space="preserve"> comune/integrate</w:t>
            </w:r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cu cele de pe teritoriul municipiul</w:t>
            </w:r>
            <w:r w:rsidR="00970950" w:rsidRPr="00F44116">
              <w:rPr>
                <w:rFonts w:asciiTheme="minorHAnsi" w:hAnsiTheme="minorHAnsi" w:cstheme="minorHAnsi"/>
                <w:szCs w:val="20"/>
              </w:rPr>
              <w:t>ui</w:t>
            </w:r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73179C" w:rsidRPr="00F44116">
              <w:rPr>
                <w:rFonts w:asciiTheme="minorHAnsi" w:hAnsiTheme="minorHAnsi" w:cstheme="minorHAnsi"/>
                <w:szCs w:val="20"/>
              </w:rPr>
              <w:t>reşedinţă</w:t>
            </w:r>
            <w:proofErr w:type="spellEnd"/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="0073179C" w:rsidRPr="00F44116">
              <w:rPr>
                <w:rFonts w:asciiTheme="minorHAnsi" w:hAnsiTheme="minorHAnsi" w:cstheme="minorHAnsi"/>
                <w:szCs w:val="20"/>
              </w:rPr>
              <w:t>judeţ</w:t>
            </w:r>
            <w:proofErr w:type="spellEnd"/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, cu </w:t>
            </w:r>
            <w:proofErr w:type="spellStart"/>
            <w:r w:rsidR="0073179C" w:rsidRPr="00F44116">
              <w:rPr>
                <w:rFonts w:asciiTheme="minorHAnsi" w:hAnsiTheme="minorHAnsi" w:cstheme="minorHAnsi"/>
                <w:szCs w:val="20"/>
              </w:rPr>
              <w:t>excepţia</w:t>
            </w:r>
            <w:proofErr w:type="spellEnd"/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73179C" w:rsidRPr="00F44116">
              <w:rPr>
                <w:rFonts w:asciiTheme="minorHAnsi" w:hAnsiTheme="minorHAnsi" w:cstheme="minorHAnsi"/>
                <w:szCs w:val="20"/>
              </w:rPr>
              <w:t>activităţilor</w:t>
            </w:r>
            <w:proofErr w:type="spellEnd"/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eligibile de la literele b. </w:t>
            </w:r>
            <w:r w:rsidR="0073179C" w:rsidRPr="00F44116">
              <w:rPr>
                <w:rFonts w:asciiTheme="minorHAnsi" w:eastAsia="SimSun" w:hAnsiTheme="minorHAnsi" w:cstheme="minorHAnsi"/>
                <w:b/>
                <w:szCs w:val="20"/>
              </w:rPr>
              <w:t>Investiții de reabilitare a anvelopelor clădirilor situate în piețele centrale (istorice)</w:t>
            </w:r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și c. </w:t>
            </w:r>
            <w:r w:rsidR="0073179C" w:rsidRPr="00F44116">
              <w:rPr>
                <w:rFonts w:asciiTheme="minorHAnsi" w:eastAsia="SimSun" w:hAnsiTheme="minorHAnsi" w:cstheme="minorHAnsi"/>
                <w:b/>
                <w:szCs w:val="20"/>
              </w:rPr>
              <w:t>Construirea/modernizarea/reabilitarea piețelor agroalimentare</w:t>
            </w:r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din </w:t>
            </w:r>
            <w:proofErr w:type="spellStart"/>
            <w:r w:rsidR="0073179C" w:rsidRPr="00F44116">
              <w:rPr>
                <w:rFonts w:asciiTheme="minorHAnsi" w:hAnsiTheme="minorHAnsi" w:cstheme="minorHAnsi"/>
                <w:szCs w:val="20"/>
              </w:rPr>
              <w:t>secţiunea</w:t>
            </w:r>
            <w:proofErr w:type="spellEnd"/>
            <w:r w:rsidR="0073179C" w:rsidRPr="00F44116">
              <w:rPr>
                <w:rFonts w:asciiTheme="minorHAnsi" w:hAnsiTheme="minorHAnsi" w:cstheme="minorHAnsi"/>
                <w:szCs w:val="20"/>
              </w:rPr>
              <w:t xml:space="preserve"> 2.4 din ghidul solicitantului</w:t>
            </w:r>
            <w:r w:rsidR="00D86874" w:rsidRPr="00F44116">
              <w:rPr>
                <w:rFonts w:asciiTheme="minorHAnsi" w:hAnsiTheme="minorHAnsi" w:cstheme="minorHAnsi"/>
                <w:szCs w:val="20"/>
                <w:lang w:eastAsia="ro-RO"/>
              </w:rPr>
              <w:t xml:space="preserve">? </w:t>
            </w:r>
          </w:p>
          <w:p w14:paraId="44431948" w14:textId="5CD6EAEF" w:rsidR="004537EC" w:rsidRPr="00F44116" w:rsidRDefault="004537EC" w:rsidP="004537E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Pentru c. </w:t>
            </w:r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>Construirea/modernizarea/reabilitarea piețelor agroalimentare,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S</w:t>
            </w:r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olicitantul nu se încadrează în categoria </w:t>
            </w:r>
            <w:r w:rsidRPr="00F44116">
              <w:rPr>
                <w:rFonts w:asciiTheme="minorHAnsi" w:eastAsia="SimSun" w:hAnsiTheme="minorHAnsi" w:cstheme="minorHAnsi"/>
                <w:i/>
                <w:szCs w:val="20"/>
              </w:rPr>
              <w:t>întreprinderilor în dificultate</w:t>
            </w:r>
            <w:r w:rsidRPr="00F44116">
              <w:rPr>
                <w:rFonts w:asciiTheme="minorHAnsi" w:eastAsia="SimSun" w:hAnsiTheme="minorHAnsi" w:cstheme="minorHAnsi"/>
                <w:szCs w:val="20"/>
              </w:rPr>
              <w:t>, în conformitate cu prevederile Regulamentului (UE) nr. 651/2014?</w:t>
            </w:r>
          </w:p>
          <w:p w14:paraId="507654CC" w14:textId="286C02E5" w:rsidR="0073179C" w:rsidRPr="00F44116" w:rsidRDefault="0073179C" w:rsidP="0073179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szCs w:val="20"/>
              </w:rPr>
              <w:t>În cazul unui proiect implementat în parteneriat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, valoarea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investiţiei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eligibile (valoarea eligibilă însumată a cap. 1, cap. 2, cap. 4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linia 5.1.1) realizată pe teritoriul liderului de parteneriat este în procent de minimum 80% raportat la valoarea eligibilă însumată a cap. 1, cap. 2, cap. 4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linia 5.1.1 din devizul general al proiectului?</w:t>
            </w:r>
          </w:p>
        </w:tc>
        <w:tc>
          <w:tcPr>
            <w:tcW w:w="177" w:type="pct"/>
          </w:tcPr>
          <w:p w14:paraId="36BA0A31" w14:textId="77777777" w:rsidR="00E01EB7" w:rsidRPr="00F44116" w:rsidRDefault="00E01EB7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A25BCF0" w14:textId="77777777" w:rsidR="00E01EB7" w:rsidRPr="00F44116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34CE1370" w14:textId="77777777" w:rsidR="00E01EB7" w:rsidRPr="00F44116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60CC77C4" w14:textId="77777777" w:rsidR="00E01EB7" w:rsidRPr="00F44116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F1B905E" w14:textId="77777777" w:rsidR="00E01EB7" w:rsidRPr="00F44116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F7E2AC7" w14:textId="77777777" w:rsidR="00E01EB7" w:rsidRPr="00F44116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263C232F" w14:textId="77777777" w:rsidR="00E01EB7" w:rsidRPr="00F44116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6C1E8489" w14:textId="77777777" w:rsidR="00E01EB7" w:rsidRPr="00F44116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54D592DC" w14:textId="77777777" w:rsidTr="00B17528">
        <w:trPr>
          <w:trHeight w:val="2124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7472AAA8" w14:textId="731164A9" w:rsidR="00B7708B" w:rsidRPr="00F44116" w:rsidRDefault="00B7708B" w:rsidP="00417ED0">
            <w:pPr>
              <w:spacing w:after="0"/>
              <w:rPr>
                <w:rFonts w:asciiTheme="minorHAnsi" w:hAnsiTheme="minorHAnsi" w:cstheme="minorHAnsi"/>
                <w:b/>
                <w:szCs w:val="20"/>
              </w:rPr>
            </w:pPr>
          </w:p>
          <w:p w14:paraId="4863504B" w14:textId="3EDB02D5" w:rsidR="00033CA5" w:rsidRPr="00F44116" w:rsidRDefault="00033CA5" w:rsidP="00FD680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  <w:r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Documente </w:t>
            </w:r>
            <w:proofErr w:type="spellStart"/>
            <w:r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>privin</w:t>
            </w:r>
            <w:r w:rsidR="00F567A6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>d</w:t>
            </w:r>
            <w:proofErr w:type="spellEnd"/>
            <w:r w:rsidR="00F567A6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="00F567A6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>constituirea</w:t>
            </w:r>
            <w:proofErr w:type="spellEnd"/>
            <w:r w:rsidR="00F567A6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="00F567A6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>parteneriatului</w:t>
            </w:r>
            <w:proofErr w:type="spellEnd"/>
            <w:r w:rsidR="006B14A8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, </w:t>
            </w:r>
            <w:proofErr w:type="spellStart"/>
            <w:r w:rsidR="006B14A8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>dacă</w:t>
            </w:r>
            <w:proofErr w:type="spellEnd"/>
            <w:r w:rsidR="006B14A8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este </w:t>
            </w:r>
            <w:proofErr w:type="spellStart"/>
            <w:r w:rsidR="006B14A8" w:rsidRPr="00F44116">
              <w:rPr>
                <w:rFonts w:asciiTheme="minorHAnsi" w:hAnsiTheme="minorHAnsi" w:cstheme="minorHAnsi"/>
                <w:b/>
                <w:sz w:val="20"/>
                <w:lang w:val="fr-FR"/>
              </w:rPr>
              <w:t>cazul</w:t>
            </w:r>
            <w:proofErr w:type="spellEnd"/>
          </w:p>
          <w:p w14:paraId="4A3387CE" w14:textId="5FBA55E9" w:rsidR="00417ED0" w:rsidRPr="00F44116" w:rsidRDefault="00033CA5" w:rsidP="00FD6807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este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ataşat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  <w:p w14:paraId="0A7EC315" w14:textId="62C386F8" w:rsidR="00271827" w:rsidRPr="00F44116" w:rsidRDefault="00271827" w:rsidP="00FD680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Liderul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este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clar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identificat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Cererea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finanţare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respectă</w:t>
            </w:r>
            <w:proofErr w:type="spellEnd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cerințele</w:t>
            </w:r>
            <w:proofErr w:type="spellEnd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din</w:t>
            </w:r>
            <w:proofErr w:type="spellEnd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secțiunile</w:t>
            </w:r>
            <w:proofErr w:type="spellEnd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3.7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4.1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din</w:t>
            </w:r>
            <w:proofErr w:type="spellEnd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ghidul</w:t>
            </w:r>
            <w:proofErr w:type="spellEnd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  <w:lang w:val="fr-FR"/>
              </w:rPr>
              <w:t>solicitantului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  <w:p w14:paraId="7401C35C" w14:textId="7016F2E2" w:rsidR="00417ED0" w:rsidRPr="00F44116" w:rsidRDefault="00033CA5" w:rsidP="00FD6807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include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</w:t>
            </w:r>
            <w:r w:rsidR="006B14A8" w:rsidRPr="00F44116">
              <w:rPr>
                <w:rFonts w:asciiTheme="minorHAnsi" w:hAnsiTheme="minorHAnsi" w:cstheme="minorHAnsi"/>
                <w:sz w:val="20"/>
                <w:lang w:val="fr-FR"/>
              </w:rPr>
              <w:t>revederile</w:t>
            </w:r>
            <w:proofErr w:type="spellEnd"/>
            <w:r w:rsidR="006B14A8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B14A8" w:rsidRPr="00F44116">
              <w:rPr>
                <w:rFonts w:asciiTheme="minorHAnsi" w:hAnsiTheme="minorHAnsi" w:cstheme="minorHAnsi"/>
                <w:sz w:val="20"/>
                <w:lang w:val="fr-FR"/>
              </w:rPr>
              <w:t>din</w:t>
            </w:r>
            <w:proofErr w:type="spellEnd"/>
            <w:r w:rsidR="006B14A8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B14A8" w:rsidRPr="00F44116">
              <w:rPr>
                <w:rFonts w:asciiTheme="minorHAnsi" w:hAnsiTheme="minorHAnsi" w:cstheme="minorHAnsi"/>
                <w:sz w:val="20"/>
                <w:lang w:val="fr-FR"/>
              </w:rPr>
              <w:t>modele</w:t>
            </w:r>
            <w:proofErr w:type="spellEnd"/>
            <w:r w:rsidR="006B14A8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standard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anexate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la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Ghidul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specific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apelului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proiecte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după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 ?</w:t>
            </w:r>
          </w:p>
          <w:p w14:paraId="1894CD4A" w14:textId="01244FD0" w:rsidR="00205554" w:rsidRPr="00F44116" w:rsidRDefault="00033CA5" w:rsidP="00FD6807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In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cazul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parteneriatelor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obligațiile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partenerilor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sunt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stipulate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71827" w:rsidRPr="00F44116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,</w:t>
            </w:r>
            <w:r w:rsidR="00271827"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71827" w:rsidRPr="00F44116">
              <w:rPr>
                <w:rFonts w:asciiTheme="minorHAnsi" w:hAnsiTheme="minorHAnsi" w:cstheme="minorHAnsi"/>
                <w:sz w:val="20"/>
                <w:lang w:val="fr-FR"/>
              </w:rPr>
              <w:t>respectiv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contribuția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fiecărui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partener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la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cheltuielile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proiectului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după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  <w:lang w:val="fr-FR"/>
              </w:rPr>
              <w:t>)?</w:t>
            </w:r>
          </w:p>
        </w:tc>
        <w:tc>
          <w:tcPr>
            <w:tcW w:w="177" w:type="pct"/>
          </w:tcPr>
          <w:p w14:paraId="1F944156" w14:textId="77777777" w:rsidR="00A71C84" w:rsidRPr="00F44116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59B5597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32F3110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4479F6EC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60299D9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CD4E9B4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0F16905C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6FACD789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33FFF77E" w14:textId="77777777" w:rsidTr="00B17528">
        <w:trPr>
          <w:trHeight w:val="27814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2E9E47B5" w14:textId="77777777" w:rsidR="006B14A8" w:rsidRPr="00F44116" w:rsidRDefault="006B14A8" w:rsidP="00B17528">
            <w:p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b/>
                <w:szCs w:val="20"/>
              </w:rPr>
            </w:pPr>
          </w:p>
          <w:p w14:paraId="0931C3EC" w14:textId="33B52575" w:rsidR="006B14A8" w:rsidRPr="00F44116" w:rsidRDefault="006B14A8" w:rsidP="00B17528">
            <w:pPr>
              <w:pStyle w:val="ListParagraph"/>
              <w:numPr>
                <w:ilvl w:val="0"/>
                <w:numId w:val="3"/>
              </w:numPr>
              <w:shd w:val="clear" w:color="auto" w:fill="95B3D7" w:themeFill="accent1" w:themeFillTint="99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F44116">
              <w:rPr>
                <w:rFonts w:asciiTheme="minorHAnsi" w:hAnsiTheme="minorHAnsi" w:cstheme="minorHAnsi"/>
                <w:b/>
                <w:sz w:val="20"/>
              </w:rPr>
              <w:t>Încadarea</w:t>
            </w:r>
            <w:proofErr w:type="spellEnd"/>
            <w:r w:rsidRPr="00F44116">
              <w:rPr>
                <w:rFonts w:asciiTheme="minorHAnsi" w:hAnsiTheme="minorHAnsi" w:cstheme="minorHAnsi"/>
                <w:b/>
                <w:sz w:val="20"/>
              </w:rPr>
              <w:t xml:space="preserve"> în O</w:t>
            </w:r>
            <w:r w:rsidR="00280D2A" w:rsidRPr="00F44116">
              <w:rPr>
                <w:rFonts w:asciiTheme="minorHAnsi" w:hAnsiTheme="minorHAnsi" w:cstheme="minorHAnsi"/>
                <w:b/>
                <w:sz w:val="20"/>
              </w:rPr>
              <w:t>biectivul specific</w:t>
            </w:r>
            <w:r w:rsidR="008F102A" w:rsidRPr="00F44116">
              <w:rPr>
                <w:rFonts w:asciiTheme="minorHAnsi" w:hAnsiTheme="minorHAnsi" w:cstheme="minorHAnsi"/>
                <w:b/>
                <w:sz w:val="20"/>
              </w:rPr>
              <w:t xml:space="preserve"> 5.1/e (i)  din cadrul </w:t>
            </w:r>
            <w:proofErr w:type="spellStart"/>
            <w:r w:rsidR="008F102A" w:rsidRPr="00F44116">
              <w:rPr>
                <w:rFonts w:asciiTheme="minorHAnsi" w:hAnsiTheme="minorHAnsi" w:cstheme="minorHAnsi"/>
                <w:b/>
                <w:sz w:val="20"/>
              </w:rPr>
              <w:t>Priorităţii</w:t>
            </w:r>
            <w:proofErr w:type="spellEnd"/>
            <w:r w:rsidR="008F102A" w:rsidRPr="00F44116">
              <w:rPr>
                <w:rFonts w:asciiTheme="minorHAnsi" w:hAnsiTheme="minorHAnsi" w:cstheme="minorHAnsi"/>
                <w:b/>
                <w:sz w:val="20"/>
              </w:rPr>
              <w:t xml:space="preserve"> 7</w:t>
            </w:r>
            <w:r w:rsidRPr="00F44116">
              <w:rPr>
                <w:rFonts w:asciiTheme="minorHAnsi" w:hAnsiTheme="minorHAnsi" w:cstheme="minorHAnsi"/>
                <w:b/>
                <w:sz w:val="20"/>
              </w:rPr>
              <w:t xml:space="preserve"> al POR 2021-2027</w:t>
            </w:r>
            <w:r w:rsidR="00CE2331" w:rsidRPr="00F44116">
              <w:rPr>
                <w:rFonts w:asciiTheme="minorHAnsi" w:hAnsiTheme="minorHAnsi" w:cstheme="minorHAnsi"/>
                <w:b/>
                <w:sz w:val="20"/>
              </w:rPr>
              <w:t xml:space="preserve"> și respectarea regulilor de ajutor de stat</w:t>
            </w:r>
          </w:p>
          <w:p w14:paraId="7957FEBD" w14:textId="77777777" w:rsidR="00E01663" w:rsidRPr="00F44116" w:rsidRDefault="006B14A8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Proiectul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sale se încad</w:t>
            </w:r>
            <w:r w:rsidR="00793D6B" w:rsidRPr="00F44116">
              <w:rPr>
                <w:rFonts w:asciiTheme="minorHAnsi" w:hAnsiTheme="minorHAnsi" w:cstheme="minorHAnsi"/>
                <w:sz w:val="20"/>
              </w:rPr>
              <w:t xml:space="preserve">rează în </w:t>
            </w:r>
            <w:proofErr w:type="spellStart"/>
            <w:r w:rsidR="00793D6B" w:rsidRPr="00F44116">
              <w:rPr>
                <w:rFonts w:asciiTheme="minorHAnsi" w:hAnsiTheme="minorHAnsi" w:cstheme="minorHAnsi"/>
                <w:sz w:val="20"/>
              </w:rPr>
              <w:t>cerinţele</w:t>
            </w:r>
            <w:proofErr w:type="spellEnd"/>
            <w:r w:rsidR="00793D6B"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93D6B" w:rsidRPr="00F44116">
              <w:rPr>
                <w:rFonts w:asciiTheme="minorHAnsi" w:hAnsiTheme="minorHAnsi" w:cstheme="minorHAnsi"/>
                <w:i/>
                <w:sz w:val="20"/>
              </w:rPr>
              <w:t>Obiectivului Specific</w:t>
            </w:r>
            <w:r w:rsidRPr="00F44116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8F102A" w:rsidRPr="00F44116">
              <w:rPr>
                <w:rFonts w:asciiTheme="minorHAnsi" w:hAnsiTheme="minorHAnsi" w:cstheme="minorHAnsi"/>
                <w:i/>
                <w:sz w:val="20"/>
              </w:rPr>
              <w:t>5.1/e (i) Promovarea dezvoltării integrate și incluzive în domeniul social, economic și al mediului, precum și a culturii, a patrimoniului natural, a turismului durabil și a securității în zonele urbane</w:t>
            </w:r>
            <w:r w:rsidR="00793D6B" w:rsidRPr="00F44116">
              <w:rPr>
                <w:rFonts w:asciiTheme="minorHAnsi" w:eastAsia="SimSun" w:hAnsiTheme="minorHAnsi" w:cstheme="minorHAnsi"/>
                <w:bCs/>
                <w:sz w:val="20"/>
              </w:rPr>
              <w:t>/</w:t>
            </w:r>
            <w:r w:rsidR="008F102A" w:rsidRPr="00F44116">
              <w:rPr>
                <w:rFonts w:asciiTheme="minorHAnsi" w:hAnsiTheme="minorHAnsi" w:cstheme="minorHAnsi"/>
                <w:sz w:val="20"/>
              </w:rPr>
              <w:t xml:space="preserve"> Regenerare urbană și securitatea spațiilor publice</w:t>
            </w:r>
            <w:r w:rsidR="00793D6B" w:rsidRPr="00F44116">
              <w:rPr>
                <w:rFonts w:asciiTheme="minorHAnsi" w:eastAsia="SimSun" w:hAnsiTheme="minorHAnsi" w:cstheme="minorHAnsi"/>
                <w:bCs/>
                <w:sz w:val="20"/>
              </w:rPr>
              <w:t xml:space="preserve"> 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al </w:t>
            </w:r>
            <w:r w:rsidR="008F102A" w:rsidRPr="00F44116">
              <w:rPr>
                <w:rFonts w:asciiTheme="minorHAnsi" w:hAnsiTheme="minorHAnsi" w:cstheme="minorHAnsi"/>
                <w:i/>
                <w:sz w:val="20"/>
              </w:rPr>
              <w:t>Priorității de investiții 7</w:t>
            </w:r>
            <w:r w:rsidRPr="00F44116">
              <w:rPr>
                <w:rFonts w:asciiTheme="minorHAnsi" w:hAnsiTheme="minorHAnsi" w:cstheme="minorHAnsi"/>
                <w:i/>
                <w:sz w:val="20"/>
              </w:rPr>
              <w:t xml:space="preserve"> - </w:t>
            </w:r>
            <w:r w:rsidRPr="00F44116">
              <w:rPr>
                <w:rFonts w:asciiTheme="minorHAnsi" w:eastAsia="SimSun" w:hAnsiTheme="minorHAnsi" w:cstheme="minorHAnsi"/>
                <w:i/>
                <w:sz w:val="20"/>
              </w:rPr>
              <w:t xml:space="preserve">O regiune </w:t>
            </w:r>
            <w:r w:rsidR="008F102A" w:rsidRPr="00F44116">
              <w:rPr>
                <w:rFonts w:asciiTheme="minorHAnsi" w:eastAsia="SimSun" w:hAnsiTheme="minorHAnsi" w:cstheme="minorHAnsi"/>
                <w:i/>
                <w:sz w:val="20"/>
              </w:rPr>
              <w:t>atractiv</w:t>
            </w:r>
            <w:r w:rsidR="00CE2331" w:rsidRPr="00F44116">
              <w:rPr>
                <w:rFonts w:asciiTheme="minorHAnsi" w:eastAsia="SimSun" w:hAnsiTheme="minorHAnsi" w:cstheme="minorHAnsi"/>
                <w:i/>
                <w:sz w:val="20"/>
              </w:rPr>
              <w:t>ă</w:t>
            </w:r>
            <w:r w:rsidR="008F102A" w:rsidRPr="00F44116">
              <w:rPr>
                <w:rFonts w:asciiTheme="minorHAnsi" w:eastAsia="SimSun" w:hAnsiTheme="minorHAnsi" w:cstheme="minorHAnsi"/>
                <w:i/>
                <w:sz w:val="20"/>
              </w:rPr>
              <w:t xml:space="preserve"> 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din POR </w:t>
            </w:r>
            <w:r w:rsidR="008F102A" w:rsidRPr="00F44116">
              <w:rPr>
                <w:rFonts w:asciiTheme="minorHAnsi" w:hAnsiTheme="minorHAnsi" w:cstheme="minorHAnsi"/>
                <w:sz w:val="20"/>
              </w:rPr>
              <w:t xml:space="preserve">NV 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2021-2027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în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acţiunile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și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specifice sprijinite (conform </w:t>
            </w:r>
            <w:r w:rsidR="008F102A" w:rsidRPr="00F44116">
              <w:rPr>
                <w:rFonts w:asciiTheme="minorHAnsi" w:hAnsiTheme="minorHAnsi" w:cstheme="minorHAnsi"/>
                <w:sz w:val="20"/>
              </w:rPr>
              <w:t>prevederilor din Ghidul solicitantului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secţiunile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2.4 și 4.2.1, punctul 1), exceptând activitățile declarate de solicitant ca fiind neeligibile, dar necesare atingerii obiectivului proiectului?</w:t>
            </w:r>
            <w:r w:rsidR="00E01663"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05ED776" w14:textId="213899C6" w:rsidR="004528FE" w:rsidRPr="00F44116" w:rsidRDefault="004528FE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>Este justificată</w:t>
            </w:r>
            <w:r w:rsidR="00D83F20" w:rsidRPr="00F44116">
              <w:rPr>
                <w:rFonts w:asciiTheme="minorHAnsi" w:hAnsiTheme="minorHAnsi" w:cstheme="minorHAnsi"/>
                <w:sz w:val="20"/>
              </w:rPr>
              <w:t xml:space="preserve"> în cererea de </w:t>
            </w:r>
            <w:proofErr w:type="spellStart"/>
            <w:r w:rsidR="00D83F20" w:rsidRPr="00F44116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necesitatea realizării măsurilor de regenerare urbană din proiect prin raportare la evaluarea nevoilor re</w:t>
            </w:r>
            <w:r w:rsidR="00692463" w:rsidRPr="00F44116">
              <w:rPr>
                <w:rFonts w:asciiTheme="minorHAnsi" w:hAnsiTheme="minorHAnsi" w:cstheme="minorHAnsi"/>
                <w:sz w:val="20"/>
              </w:rPr>
              <w:t>alizată în cadrul SIDU 2021-2029</w:t>
            </w:r>
            <w:r w:rsidRPr="00F44116">
              <w:rPr>
                <w:rFonts w:asciiTheme="minorHAnsi" w:hAnsiTheme="minorHAnsi" w:cstheme="minorHAnsi"/>
                <w:sz w:val="20"/>
              </w:rPr>
              <w:t>?</w:t>
            </w:r>
          </w:p>
          <w:p w14:paraId="77F434D4" w14:textId="20185418" w:rsidR="00E01663" w:rsidRPr="00F44116" w:rsidRDefault="00E01663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În cererea de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se argumentează faptul că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proiectului vor conduce la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îmbunătăţirea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calităţii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vieţii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locuitorilor, în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funcţie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de tipul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proiectului?</w:t>
            </w:r>
          </w:p>
          <w:p w14:paraId="1DBBE970" w14:textId="77777777" w:rsidR="00FD6807" w:rsidRPr="00F44116" w:rsidRDefault="007B42C3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Solicitantul justifică modalitatea de asigurare a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complementarităţii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și a abordării integrate în cazul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proiectului?</w:t>
            </w:r>
          </w:p>
          <w:p w14:paraId="6167C967" w14:textId="79146036" w:rsidR="00184EDF" w:rsidRPr="00F44116" w:rsidRDefault="00343EC4" w:rsidP="00B17528">
            <w:p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i/>
                <w:szCs w:val="20"/>
              </w:rPr>
              <w:t>Doar p</w:t>
            </w:r>
            <w:r w:rsidR="00184EDF" w:rsidRPr="00F44116">
              <w:rPr>
                <w:rFonts w:asciiTheme="minorHAnsi" w:hAnsiTheme="minorHAnsi" w:cstheme="minorHAnsi"/>
                <w:b/>
                <w:i/>
                <w:szCs w:val="20"/>
              </w:rPr>
              <w:t xml:space="preserve">entru </w:t>
            </w:r>
            <w:proofErr w:type="spellStart"/>
            <w:r w:rsidR="00184EDF" w:rsidRPr="00F44116">
              <w:rPr>
                <w:rFonts w:asciiTheme="minorHAnsi" w:hAnsiTheme="minorHAnsi" w:cstheme="minorHAnsi"/>
                <w:b/>
                <w:i/>
                <w:szCs w:val="20"/>
              </w:rPr>
              <w:t>acţiunea</w:t>
            </w:r>
            <w:proofErr w:type="spellEnd"/>
            <w:r w:rsidR="00184EDF" w:rsidRPr="00F44116">
              <w:rPr>
                <w:rFonts w:asciiTheme="minorHAnsi" w:hAnsiTheme="minorHAnsi" w:cstheme="minorHAnsi"/>
                <w:b/>
                <w:i/>
                <w:szCs w:val="20"/>
              </w:rPr>
              <w:t xml:space="preserve"> a. Reabilitarea integrată a spațiilor publice</w:t>
            </w:r>
          </w:p>
          <w:p w14:paraId="5AA22557" w14:textId="0BCB44A4" w:rsidR="008F102A" w:rsidRPr="00F44116" w:rsidRDefault="008F102A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Cheltuielile cumulate aferente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de </w:t>
            </w:r>
            <w:r w:rsidRPr="00F44116">
              <w:rPr>
                <w:rFonts w:asciiTheme="minorHAnsi" w:hAnsiTheme="minorHAnsi" w:cstheme="minorHAnsi"/>
                <w:i/>
                <w:sz w:val="20"/>
              </w:rPr>
              <w:t xml:space="preserve">relocare, modernizare </w:t>
            </w:r>
            <w:proofErr w:type="spellStart"/>
            <w:r w:rsidRPr="00F44116">
              <w:rPr>
                <w:rFonts w:asciiTheme="minorHAnsi" w:hAnsiTheme="minorHAnsi" w:cstheme="minorHAnsi"/>
                <w:i/>
                <w:sz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i/>
                <w:sz w:val="20"/>
              </w:rPr>
              <w:t xml:space="preserve"> extindere a </w:t>
            </w:r>
            <w:proofErr w:type="spellStart"/>
            <w:r w:rsidRPr="00F44116">
              <w:rPr>
                <w:rFonts w:asciiTheme="minorHAnsi" w:hAnsiTheme="minorHAnsi" w:cstheme="minorHAnsi"/>
                <w:i/>
                <w:sz w:val="20"/>
              </w:rPr>
              <w:t>reţelelor</w:t>
            </w:r>
            <w:proofErr w:type="spellEnd"/>
            <w:r w:rsidRPr="00F44116">
              <w:rPr>
                <w:rFonts w:asciiTheme="minorHAnsi" w:hAnsiTheme="minorHAnsi" w:cstheme="minorHAnsi"/>
                <w:i/>
                <w:sz w:val="20"/>
              </w:rPr>
              <w:t xml:space="preserve"> de utilități publice 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(apă, canalizare, electricitate, telefonie) </w:t>
            </w:r>
            <w:r w:rsidRPr="00F44116">
              <w:rPr>
                <w:rFonts w:asciiTheme="minorHAnsi" w:hAnsiTheme="minorHAnsi" w:cstheme="minorHAnsi"/>
                <w:i/>
                <w:sz w:val="20"/>
              </w:rPr>
              <w:t>care sunt amplasate în corpul terenului obiect al investiției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 și </w:t>
            </w:r>
            <w:r w:rsidRPr="00F44116">
              <w:rPr>
                <w:rFonts w:asciiTheme="minorHAnsi" w:hAnsiTheme="minorHAnsi" w:cstheme="minorHAnsi"/>
                <w:i/>
                <w:sz w:val="20"/>
              </w:rPr>
              <w:t xml:space="preserve">de relocare și reorganizare a parcărilor din zona supusă </w:t>
            </w:r>
            <w:proofErr w:type="spellStart"/>
            <w:r w:rsidRPr="00F44116">
              <w:rPr>
                <w:rFonts w:asciiTheme="minorHAnsi" w:hAnsiTheme="minorHAnsi" w:cstheme="minorHAnsi"/>
                <w:i/>
                <w:sz w:val="20"/>
              </w:rPr>
              <w:t>intervenţiilor</w:t>
            </w:r>
            <w:proofErr w:type="spellEnd"/>
            <w:r w:rsidRPr="00F44116">
              <w:rPr>
                <w:rFonts w:asciiTheme="minorHAnsi" w:hAnsiTheme="minorHAnsi" w:cstheme="minorHAnsi"/>
                <w:i/>
                <w:sz w:val="20"/>
              </w:rPr>
              <w:t xml:space="preserve"> prin proiect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26277B" w:rsidRPr="00F44116">
              <w:rPr>
                <w:rFonts w:asciiTheme="minorHAnsi" w:hAnsiTheme="minorHAnsi" w:cstheme="minorHAnsi"/>
                <w:sz w:val="20"/>
              </w:rPr>
              <w:t>reprezi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ntă maximum 15 % din cheltuielile cumulate cu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de bază a proiectului, conform devizului anexat?</w:t>
            </w:r>
          </w:p>
          <w:p w14:paraId="3C3F0988" w14:textId="71CEDC4F" w:rsidR="008F102A" w:rsidRPr="00F44116" w:rsidRDefault="008F102A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Cheltuielile privind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de bază aferente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D6807" w:rsidRPr="00F44116">
              <w:rPr>
                <w:rFonts w:asciiTheme="minorHAnsi" w:hAnsiTheme="minorHAnsi" w:cstheme="minorHAnsi"/>
                <w:sz w:val="20"/>
              </w:rPr>
              <w:t>de reabilitare</w:t>
            </w:r>
            <w:r w:rsidRPr="00F44116">
              <w:rPr>
                <w:rFonts w:asciiTheme="minorHAnsi" w:hAnsiTheme="minorHAnsi" w:cstheme="minorHAnsi"/>
                <w:sz w:val="20"/>
              </w:rPr>
              <w:t>/modernizare</w:t>
            </w:r>
            <w:r w:rsidR="00FD6807"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44116">
              <w:rPr>
                <w:rFonts w:asciiTheme="minorHAnsi" w:hAnsiTheme="minorHAnsi" w:cstheme="minorHAnsi"/>
                <w:sz w:val="20"/>
              </w:rPr>
              <w:t>a străzilor urbane</w:t>
            </w:r>
            <w:r w:rsidR="008072C9" w:rsidRPr="00F44116">
              <w:rPr>
                <w:rFonts w:asciiTheme="minorHAnsi" w:hAnsiTheme="minorHAnsi" w:cstheme="minorHAnsi"/>
                <w:sz w:val="20"/>
              </w:rPr>
              <w:t>/</w:t>
            </w:r>
            <w:proofErr w:type="spellStart"/>
            <w:r w:rsidR="008072C9" w:rsidRPr="00F44116">
              <w:rPr>
                <w:rFonts w:asciiTheme="minorHAnsi" w:hAnsiTheme="minorHAnsi" w:cstheme="minorHAnsi"/>
                <w:sz w:val="20"/>
              </w:rPr>
              <w:t>parcari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26277B" w:rsidRPr="00F44116">
              <w:rPr>
                <w:rFonts w:asciiTheme="minorHAnsi" w:hAnsiTheme="minorHAnsi" w:cstheme="minorHAnsi"/>
                <w:sz w:val="20"/>
              </w:rPr>
              <w:t xml:space="preserve">reprezintă maximum 15 % din cheltuielile cumulate cu </w:t>
            </w:r>
            <w:proofErr w:type="spellStart"/>
            <w:r w:rsidR="0026277B" w:rsidRPr="00F44116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="0026277B" w:rsidRPr="00F44116">
              <w:rPr>
                <w:rFonts w:asciiTheme="minorHAnsi" w:hAnsiTheme="minorHAnsi" w:cstheme="minorHAnsi"/>
                <w:sz w:val="20"/>
              </w:rPr>
              <w:t xml:space="preserve"> de bază ale proiectului conform devizului anexat?</w:t>
            </w:r>
          </w:p>
          <w:p w14:paraId="23833CA6" w14:textId="77777777" w:rsidR="006B14A8" w:rsidRPr="00F44116" w:rsidRDefault="0026277B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Prin proiect sunt prevăzute activități negeneratoare de venituri, iar infrastructura/bunurile rezultate vor fi puse la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dispoziţia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beneficiarilor finali în mod gratuit, nelimitat, transparent și nediscriminatoriu?</w:t>
            </w:r>
          </w:p>
          <w:p w14:paraId="0AAB4800" w14:textId="77777777" w:rsidR="00FD6807" w:rsidRPr="00F44116" w:rsidRDefault="00FD6807" w:rsidP="00B17528">
            <w:p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b/>
                <w:i/>
                <w:szCs w:val="20"/>
                <w:lang w:val="en-US"/>
              </w:rPr>
            </w:pPr>
            <w:r w:rsidRPr="00F44116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Doar pentru </w:t>
            </w:r>
            <w:proofErr w:type="spellStart"/>
            <w:r w:rsidRPr="00F44116">
              <w:rPr>
                <w:rFonts w:asciiTheme="minorHAnsi" w:eastAsia="SimSun" w:hAnsiTheme="minorHAnsi" w:cstheme="minorHAnsi"/>
                <w:b/>
                <w:i/>
                <w:szCs w:val="20"/>
              </w:rPr>
              <w:t>acţiunea</w:t>
            </w:r>
            <w:proofErr w:type="spellEnd"/>
            <w:r w:rsidRPr="00F44116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 b. Investiții de reabilitare a anvelopelor clădirilor situate în piețele centrale (istorice)</w:t>
            </w:r>
          </w:p>
          <w:p w14:paraId="67F5D195" w14:textId="004A1221" w:rsidR="00FD6807" w:rsidRPr="00F44116" w:rsidRDefault="00FD6807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eastAsia="SimSun" w:hAnsiTheme="minorHAnsi" w:cstheme="minorHAnsi"/>
                <w:sz w:val="20"/>
              </w:rPr>
              <w:t xml:space="preserve">A fost anexat 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un extras din documentele </w:t>
            </w:r>
            <w:r w:rsidRPr="00C81F67">
              <w:rPr>
                <w:rFonts w:asciiTheme="minorHAnsi" w:hAnsiTheme="minorHAnsi" w:cstheme="minorHAnsi"/>
                <w:sz w:val="20"/>
                <w:shd w:val="clear" w:color="auto" w:fill="95B3D7" w:themeFill="accent1" w:themeFillTint="99"/>
              </w:rPr>
              <w:t xml:space="preserve">relevante de amenajare a teritoriului </w:t>
            </w:r>
            <w:proofErr w:type="spellStart"/>
            <w:r w:rsidRPr="00C81F67">
              <w:rPr>
                <w:rFonts w:asciiTheme="minorHAnsi" w:hAnsiTheme="minorHAnsi" w:cstheme="minorHAnsi"/>
                <w:sz w:val="20"/>
                <w:shd w:val="clear" w:color="auto" w:fill="95B3D7" w:themeFill="accent1" w:themeFillTint="99"/>
              </w:rPr>
              <w:t>şi</w:t>
            </w:r>
            <w:proofErr w:type="spellEnd"/>
            <w:r w:rsidRPr="00C81F67">
              <w:rPr>
                <w:rFonts w:asciiTheme="minorHAnsi" w:hAnsiTheme="minorHAnsi" w:cstheme="minorHAnsi"/>
                <w:sz w:val="20"/>
                <w:shd w:val="clear" w:color="auto" w:fill="95B3D7" w:themeFill="accent1" w:themeFillTint="99"/>
              </w:rPr>
              <w:t xml:space="preserve"> de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 urbanism și din lista actualizată a monumentelor istorice?</w:t>
            </w:r>
          </w:p>
          <w:p w14:paraId="5C763A10" w14:textId="77777777" w:rsidR="00FD6807" w:rsidRPr="00F44116" w:rsidRDefault="00FD6807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eastAsia="SimSun" w:hAnsiTheme="minorHAnsi" w:cstheme="minorHAnsi"/>
                <w:i/>
                <w:sz w:val="20"/>
              </w:rPr>
              <w:t>C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lădirea/clădirile supusă(e)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intervenţiei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este amplasată în zona/aria unui ansamblu urban clasat ca monument istoric din zona centrală a municipiului reședință de județ?</w:t>
            </w:r>
          </w:p>
          <w:p w14:paraId="3E9E5819" w14:textId="77777777" w:rsidR="00FD6807" w:rsidRPr="00F44116" w:rsidRDefault="00FD6807" w:rsidP="00B17528">
            <w:pPr>
              <w:pStyle w:val="ListParagraph"/>
              <w:numPr>
                <w:ilvl w:val="0"/>
                <w:numId w:val="4"/>
              </w:numPr>
              <w:shd w:val="clear" w:color="auto" w:fill="95B3D7" w:themeFill="accent1" w:themeFillTint="99"/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eastAsia="SimSun" w:hAnsiTheme="minorHAnsi" w:cstheme="minorHAnsi"/>
                <w:sz w:val="20"/>
              </w:rPr>
              <w:t>C</w:t>
            </w:r>
            <w:r w:rsidRPr="00F44116">
              <w:rPr>
                <w:rFonts w:asciiTheme="minorHAnsi" w:hAnsiTheme="minorHAnsi" w:cstheme="minorHAnsi"/>
                <w:sz w:val="20"/>
              </w:rPr>
              <w:t xml:space="preserve">lădirea/clădirile supusă(e)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intervenţiei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nu se încadrează în clasa I de risc seismic, conform raportului de expertiză tehnică?</w:t>
            </w:r>
          </w:p>
          <w:p w14:paraId="5BA67A37" w14:textId="09629454" w:rsidR="00FD6807" w:rsidRPr="00F44116" w:rsidRDefault="00FD6807" w:rsidP="00FD680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lastRenderedPageBreak/>
              <w:t xml:space="preserve">Sunt anexate </w:t>
            </w:r>
            <w:r w:rsidRPr="00F44116">
              <w:rPr>
                <w:rFonts w:asciiTheme="minorHAnsi" w:hAnsiTheme="minorHAnsi" w:cstheme="minorHAnsi"/>
                <w:b/>
                <w:szCs w:val="20"/>
              </w:rPr>
              <w:t xml:space="preserve">Hotărârea </w:t>
            </w:r>
            <w:r w:rsidRPr="00F44116">
              <w:rPr>
                <w:rFonts w:asciiTheme="minorHAnsi" w:hAnsiTheme="minorHAnsi" w:cstheme="minorHAnsi"/>
                <w:b/>
                <w:snapToGrid w:val="0"/>
                <w:szCs w:val="20"/>
              </w:rPr>
              <w:t>de Consiliu Local</w:t>
            </w:r>
            <w:r w:rsidRPr="00F44116">
              <w:rPr>
                <w:rFonts w:asciiTheme="minorHAnsi" w:hAnsiTheme="minorHAnsi" w:cstheme="minorHAnsi"/>
                <w:snapToGrid w:val="0"/>
                <w:szCs w:val="20"/>
              </w:rPr>
              <w:t xml:space="preserve"> prin care aprobă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executarea lucrărilor de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intervenţie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în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condiţiile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legii 153/2011 cu modificările și completările ulterioare și minimum </w:t>
            </w:r>
            <w:r w:rsidRPr="00F44116">
              <w:rPr>
                <w:rFonts w:asciiTheme="minorHAnsi" w:hAnsiTheme="minorHAnsi" w:cstheme="minorHAnsi"/>
                <w:b/>
                <w:szCs w:val="20"/>
              </w:rPr>
              <w:t>acordul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tuturor proprietarilor persoane juridice de drept privat care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deţin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spațiile cu altă destinație decât cea de locuință în clădirile supuse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intervenţiilor</w:t>
            </w:r>
            <w:proofErr w:type="spellEnd"/>
            <w:r w:rsidRPr="00F44116">
              <w:rPr>
                <w:rFonts w:asciiTheme="minorHAnsi" w:hAnsiTheme="minorHAnsi" w:cstheme="minorHAnsi"/>
                <w:b/>
                <w:szCs w:val="20"/>
              </w:rPr>
              <w:t xml:space="preserve">? </w:t>
            </w:r>
          </w:p>
          <w:p w14:paraId="1CAB8698" w14:textId="5B74438D" w:rsidR="00FD6807" w:rsidRPr="00F44116" w:rsidRDefault="00FD6807" w:rsidP="00FD680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F44116">
              <w:rPr>
                <w:rFonts w:asciiTheme="minorHAnsi" w:eastAsia="SimSun" w:hAnsiTheme="minorHAnsi" w:cstheme="minorHAnsi"/>
                <w:szCs w:val="20"/>
              </w:rPr>
              <w:t>Toţi</w:t>
            </w:r>
            <w:proofErr w:type="spellEnd"/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 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proprietarii persoane juridice de drept privat și-au dat acordul și suportă </w:t>
            </w:r>
            <w:r w:rsidRPr="00F44116">
              <w:rPr>
                <w:rFonts w:asciiTheme="minorHAnsi" w:hAnsiTheme="minorHAnsi" w:cstheme="minorHAnsi"/>
                <w:bCs/>
                <w:szCs w:val="20"/>
              </w:rPr>
              <w:t xml:space="preserve">100% din valoarea cheltuielilor 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prevăzute la capitolele/subcapitolele 1.1, 1.2, 2, 4, 5.1.1 și 5.3 din deviz pentru spațiile cu altă destinație decât cea de locuință, conform </w:t>
            </w:r>
            <w:r w:rsidRPr="00F44116">
              <w:rPr>
                <w:rFonts w:asciiTheme="minorHAnsi" w:hAnsiTheme="minorHAnsi" w:cstheme="minorHAnsi"/>
                <w:b/>
                <w:szCs w:val="20"/>
              </w:rPr>
              <w:t>devizelor anexate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și bugetului proiectului?</w:t>
            </w:r>
          </w:p>
          <w:p w14:paraId="10A1174E" w14:textId="77777777" w:rsidR="00FD6807" w:rsidRPr="00F44116" w:rsidRDefault="00FD6807" w:rsidP="00FD6807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 xml:space="preserve">Doar pentru </w:t>
            </w:r>
            <w:proofErr w:type="spellStart"/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>acţiunea</w:t>
            </w:r>
            <w:proofErr w:type="spellEnd"/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 xml:space="preserve"> </w:t>
            </w:r>
            <w:r w:rsidRPr="00F44116">
              <w:rPr>
                <w:rFonts w:asciiTheme="minorHAnsi" w:eastAsia="SimSun" w:hAnsiTheme="minorHAnsi" w:cstheme="minorHAnsi"/>
                <w:b/>
                <w:i/>
                <w:szCs w:val="20"/>
              </w:rPr>
              <w:t>c. Construirea/modernizarea/reabilitarea piețelor agroalimentare</w:t>
            </w:r>
          </w:p>
          <w:p w14:paraId="0F07B9DF" w14:textId="77777777" w:rsidR="00FD6807" w:rsidRPr="00F44116" w:rsidRDefault="00FD6807" w:rsidP="00FD680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F44116">
              <w:rPr>
                <w:rFonts w:asciiTheme="minorHAnsi" w:eastAsia="SimSun" w:hAnsiTheme="minorHAnsi" w:cstheme="minorHAnsi"/>
                <w:szCs w:val="20"/>
              </w:rPr>
              <w:t>Investiţia</w:t>
            </w:r>
            <w:proofErr w:type="spellEnd"/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 respectă prevederile schemei de ajutor de stat 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elaborată în conformitate cu prevederile art. 56 - </w:t>
            </w:r>
            <w:r w:rsidRPr="00F44116">
              <w:rPr>
                <w:rFonts w:asciiTheme="minorHAnsi" w:hAnsiTheme="minorHAnsi" w:cstheme="minorHAnsi"/>
                <w:i/>
                <w:szCs w:val="20"/>
              </w:rPr>
              <w:t xml:space="preserve">Ajutoarele pentru </w:t>
            </w:r>
            <w:proofErr w:type="spellStart"/>
            <w:r w:rsidRPr="00F44116">
              <w:rPr>
                <w:rFonts w:asciiTheme="minorHAnsi" w:hAnsiTheme="minorHAnsi" w:cstheme="minorHAnsi"/>
                <w:i/>
                <w:szCs w:val="20"/>
              </w:rPr>
              <w:t>investiţii</w:t>
            </w:r>
            <w:proofErr w:type="spellEnd"/>
            <w:r w:rsidRPr="00F44116">
              <w:rPr>
                <w:rFonts w:asciiTheme="minorHAnsi" w:hAnsiTheme="minorHAnsi" w:cstheme="minorHAnsi"/>
                <w:i/>
                <w:szCs w:val="20"/>
              </w:rPr>
              <w:t xml:space="preserve"> în infrastructurile locale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din </w:t>
            </w:r>
            <w:r w:rsidRPr="00F44116">
              <w:rPr>
                <w:rFonts w:asciiTheme="minorHAnsi" w:hAnsiTheme="minorHAnsi" w:cstheme="minorHAnsi"/>
                <w:i/>
                <w:szCs w:val="20"/>
              </w:rPr>
              <w:t>Regulamentul (UE) nr. 651/2014</w:t>
            </w:r>
            <w:r w:rsidRPr="00F44116">
              <w:rPr>
                <w:rFonts w:asciiTheme="minorHAnsi" w:eastAsia="SimSun" w:hAnsiTheme="minorHAnsi" w:cstheme="minorHAnsi"/>
                <w:szCs w:val="20"/>
              </w:rPr>
              <w:t>?</w:t>
            </w:r>
          </w:p>
          <w:p w14:paraId="36724BC5" w14:textId="06210457" w:rsidR="00FD6807" w:rsidRPr="00F44116" w:rsidRDefault="00FD6807" w:rsidP="00FD680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F44116">
              <w:rPr>
                <w:rFonts w:asciiTheme="minorHAnsi" w:eastAsia="SimSun" w:hAnsiTheme="minorHAnsi" w:cstheme="minorHAnsi"/>
                <w:szCs w:val="20"/>
              </w:rPr>
              <w:t>Investiţia</w:t>
            </w:r>
            <w:proofErr w:type="spellEnd"/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 se realizează într-un municipiu</w:t>
            </w:r>
            <w:r w:rsidR="0017337E" w:rsidRPr="00F44116">
              <w:rPr>
                <w:rFonts w:asciiTheme="minorHAnsi" w:eastAsia="SimSun" w:hAnsiTheme="minorHAnsi" w:cstheme="minorHAnsi"/>
                <w:szCs w:val="20"/>
              </w:rPr>
              <w:t xml:space="preserve"> altul </w:t>
            </w:r>
            <w:proofErr w:type="spellStart"/>
            <w:r w:rsidR="0017337E" w:rsidRPr="00F44116">
              <w:rPr>
                <w:rFonts w:asciiTheme="minorHAnsi" w:eastAsia="SimSun" w:hAnsiTheme="minorHAnsi" w:cstheme="minorHAnsi"/>
                <w:szCs w:val="20"/>
              </w:rPr>
              <w:t>decat</w:t>
            </w:r>
            <w:proofErr w:type="spellEnd"/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 </w:t>
            </w:r>
            <w:proofErr w:type="spellStart"/>
            <w:r w:rsidRPr="00F44116">
              <w:rPr>
                <w:rFonts w:asciiTheme="minorHAnsi" w:eastAsia="SimSun" w:hAnsiTheme="minorHAnsi" w:cstheme="minorHAnsi"/>
                <w:szCs w:val="20"/>
              </w:rPr>
              <w:t>reședinţă</w:t>
            </w:r>
            <w:proofErr w:type="spellEnd"/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 de </w:t>
            </w:r>
            <w:proofErr w:type="spellStart"/>
            <w:r w:rsidRPr="00F44116">
              <w:rPr>
                <w:rFonts w:asciiTheme="minorHAnsi" w:eastAsia="SimSun" w:hAnsiTheme="minorHAnsi" w:cstheme="minorHAnsi"/>
                <w:szCs w:val="20"/>
              </w:rPr>
              <w:t>judeţ</w:t>
            </w:r>
            <w:proofErr w:type="spellEnd"/>
            <w:r w:rsidR="0017337E" w:rsidRPr="00F44116">
              <w:rPr>
                <w:rFonts w:asciiTheme="minorHAnsi" w:eastAsia="SimSun" w:hAnsiTheme="minorHAnsi" w:cstheme="minorHAnsi"/>
                <w:szCs w:val="20"/>
              </w:rPr>
              <w:t>/</w:t>
            </w:r>
            <w:proofErr w:type="spellStart"/>
            <w:r w:rsidR="0017337E" w:rsidRPr="00F44116">
              <w:rPr>
                <w:rFonts w:asciiTheme="minorHAnsi" w:eastAsia="SimSun" w:hAnsiTheme="minorHAnsi" w:cstheme="minorHAnsi"/>
                <w:szCs w:val="20"/>
              </w:rPr>
              <w:t>oras</w:t>
            </w:r>
            <w:proofErr w:type="spellEnd"/>
            <w:r w:rsidR="0017337E" w:rsidRPr="00F44116">
              <w:rPr>
                <w:rFonts w:asciiTheme="minorHAnsi" w:eastAsia="SimSun" w:hAnsiTheme="minorHAnsi" w:cstheme="minorHAnsi"/>
                <w:szCs w:val="20"/>
              </w:rPr>
              <w:t>/comuna ZUF</w:t>
            </w:r>
            <w:r w:rsidRPr="00F44116">
              <w:rPr>
                <w:rFonts w:asciiTheme="minorHAnsi" w:eastAsia="SimSun" w:hAnsiTheme="minorHAnsi" w:cstheme="minorHAnsi"/>
                <w:szCs w:val="20"/>
              </w:rPr>
              <w:t>?</w:t>
            </w:r>
          </w:p>
          <w:p w14:paraId="4BFA1BCD" w14:textId="7F5CBB1D" w:rsidR="00FD6807" w:rsidRPr="00F44116" w:rsidRDefault="00FD6807" w:rsidP="00FD6807">
            <w:pPr>
              <w:pStyle w:val="ListParagraph"/>
              <w:spacing w:after="0"/>
              <w:ind w:left="36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77" w:type="pct"/>
          </w:tcPr>
          <w:p w14:paraId="550977A4" w14:textId="77777777" w:rsidR="006B14A8" w:rsidRPr="00F44116" w:rsidRDefault="006B14A8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73FA531" w14:textId="77777777" w:rsidR="006B14A8" w:rsidRPr="00F44116" w:rsidRDefault="006B14A8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FB1481B" w14:textId="77777777" w:rsidR="006B14A8" w:rsidRPr="00F44116" w:rsidRDefault="006B14A8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1F27FE97" w14:textId="77777777" w:rsidR="006B14A8" w:rsidRPr="00F44116" w:rsidRDefault="006B14A8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C5EA4F8" w14:textId="77777777" w:rsidR="006B14A8" w:rsidRPr="00F44116" w:rsidRDefault="006B14A8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5EBAE30" w14:textId="77777777" w:rsidR="006B14A8" w:rsidRPr="00F44116" w:rsidRDefault="006B14A8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2D863716" w14:textId="77777777" w:rsidR="006B14A8" w:rsidRPr="00F44116" w:rsidRDefault="006B14A8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10FC240E" w14:textId="77777777" w:rsidR="006B14A8" w:rsidRPr="00F44116" w:rsidRDefault="006B14A8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1481CC15" w14:textId="77777777" w:rsidTr="00B17528">
        <w:trPr>
          <w:trHeight w:val="2586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312DFDA5" w14:textId="1C8038D3" w:rsidR="0012628C" w:rsidRPr="00F44116" w:rsidRDefault="00343EC4" w:rsidP="0027182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eastAsia="SimSun" w:hAnsiTheme="minorHAnsi" w:cstheme="minorHAnsi"/>
                <w:szCs w:val="20"/>
              </w:rPr>
              <w:lastRenderedPageBreak/>
              <w:t>Solicitantul confirmă</w:t>
            </w:r>
            <w:r w:rsidR="001F25DF" w:rsidRPr="00F44116">
              <w:rPr>
                <w:rFonts w:asciiTheme="minorHAnsi" w:eastAsia="SimSun" w:hAnsiTheme="minorHAnsi" w:cstheme="minorHAnsi"/>
                <w:szCs w:val="20"/>
              </w:rPr>
              <w:t xml:space="preserve"> în </w:t>
            </w:r>
            <w:proofErr w:type="spellStart"/>
            <w:r w:rsidR="001F25DF" w:rsidRPr="00F44116">
              <w:rPr>
                <w:rFonts w:asciiTheme="minorHAnsi" w:eastAsia="SimSun" w:hAnsiTheme="minorHAnsi" w:cstheme="minorHAnsi"/>
                <w:szCs w:val="20"/>
              </w:rPr>
              <w:t>declaraţia</w:t>
            </w:r>
            <w:proofErr w:type="spellEnd"/>
            <w:r w:rsidR="001F25DF" w:rsidRPr="00F44116">
              <w:rPr>
                <w:rFonts w:asciiTheme="minorHAnsi" w:eastAsia="SimSun" w:hAnsiTheme="minorHAnsi" w:cstheme="minorHAnsi"/>
                <w:szCs w:val="20"/>
              </w:rPr>
              <w:t xml:space="preserve"> unica</w:t>
            </w:r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 că in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frastructura va fi pusă la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dispoziţia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utilizatorilor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interesaţi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în mod deschis, tra</w:t>
            </w:r>
            <w:r w:rsidR="0012628C" w:rsidRPr="00F44116">
              <w:rPr>
                <w:rFonts w:asciiTheme="minorHAnsi" w:hAnsiTheme="minorHAnsi" w:cstheme="minorHAnsi"/>
                <w:szCs w:val="20"/>
              </w:rPr>
              <w:t xml:space="preserve">nsparent și nediscriminatoriu, iar </w:t>
            </w:r>
            <w:proofErr w:type="spellStart"/>
            <w:r w:rsidR="0012628C" w:rsidRPr="00F44116">
              <w:rPr>
                <w:rFonts w:asciiTheme="minorHAnsi" w:hAnsiTheme="minorHAnsi" w:cstheme="minorHAnsi"/>
                <w:szCs w:val="20"/>
              </w:rPr>
              <w:t>p</w:t>
            </w:r>
            <w:r w:rsidRPr="00F44116">
              <w:rPr>
                <w:rFonts w:asciiTheme="minorHAnsi" w:hAnsiTheme="minorHAnsi" w:cstheme="minorHAnsi"/>
                <w:szCs w:val="20"/>
              </w:rPr>
              <w:t>reţul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perceput pentru utilizarea infrastructurii trebuie</w:t>
            </w:r>
            <w:r w:rsidR="0012628C" w:rsidRPr="00F44116">
              <w:rPr>
                <w:rFonts w:asciiTheme="minorHAnsi" w:hAnsiTheme="minorHAnsi" w:cstheme="minorHAnsi"/>
                <w:szCs w:val="20"/>
              </w:rPr>
              <w:t xml:space="preserve"> să corespundă </w:t>
            </w:r>
            <w:proofErr w:type="spellStart"/>
            <w:r w:rsidR="0012628C" w:rsidRPr="00F44116">
              <w:rPr>
                <w:rFonts w:asciiTheme="minorHAnsi" w:hAnsiTheme="minorHAnsi" w:cstheme="minorHAnsi"/>
                <w:szCs w:val="20"/>
              </w:rPr>
              <w:t>preţului</w:t>
            </w:r>
            <w:proofErr w:type="spellEnd"/>
            <w:r w:rsidR="0012628C"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12628C" w:rsidRPr="00F44116">
              <w:rPr>
                <w:rFonts w:asciiTheme="minorHAnsi" w:hAnsiTheme="minorHAnsi" w:cstheme="minorHAnsi"/>
                <w:szCs w:val="20"/>
              </w:rPr>
              <w:t>pieţei</w:t>
            </w:r>
            <w:proofErr w:type="spellEnd"/>
            <w:r w:rsidR="0012628C" w:rsidRPr="00F44116">
              <w:rPr>
                <w:rFonts w:asciiTheme="minorHAnsi" w:hAnsiTheme="minorHAnsi" w:cstheme="minorHAnsi"/>
                <w:szCs w:val="20"/>
              </w:rPr>
              <w:t>?</w:t>
            </w:r>
          </w:p>
          <w:p w14:paraId="457C0C0E" w14:textId="238DF107" w:rsidR="0016792A" w:rsidRPr="00F44116" w:rsidRDefault="0016792A" w:rsidP="0016792A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eastAsia="SimSun" w:hAnsiTheme="minorHAnsi" w:cstheme="minorHAnsi"/>
                <w:szCs w:val="20"/>
              </w:rPr>
            </w:pPr>
            <w:r w:rsidRPr="00F44116">
              <w:rPr>
                <w:rFonts w:asciiTheme="minorHAnsi" w:eastAsia="SimSun" w:hAnsiTheme="minorHAnsi" w:cstheme="minorHAnsi"/>
                <w:szCs w:val="20"/>
              </w:rPr>
              <w:t xml:space="preserve">Solicitantul nu este întreprindere în dificultate conform datelor completate în cadrul </w:t>
            </w:r>
            <w:r w:rsidR="00A92095" w:rsidRPr="00F44116">
              <w:rPr>
                <w:rFonts w:asciiTheme="minorHAnsi" w:hAnsiTheme="minorHAnsi" w:cstheme="minorHAnsi"/>
                <w:i/>
                <w:szCs w:val="20"/>
              </w:rPr>
              <w:t>Anexa III.10</w:t>
            </w:r>
            <w:r w:rsidRPr="00F44116">
              <w:rPr>
                <w:rFonts w:asciiTheme="minorHAnsi" w:hAnsiTheme="minorHAnsi" w:cstheme="minorHAnsi"/>
                <w:i/>
                <w:szCs w:val="20"/>
              </w:rPr>
              <w:t xml:space="preserve"> – Macheta </w:t>
            </w:r>
            <w:proofErr w:type="spellStart"/>
            <w:r w:rsidRPr="00F44116">
              <w:rPr>
                <w:rFonts w:asciiTheme="minorHAnsi" w:hAnsiTheme="minorHAnsi" w:cstheme="minorHAnsi"/>
                <w:i/>
                <w:szCs w:val="20"/>
              </w:rPr>
              <w:t>financiară_calcul</w:t>
            </w:r>
            <w:proofErr w:type="spellEnd"/>
            <w:r w:rsidRPr="00F44116">
              <w:rPr>
                <w:rFonts w:asciiTheme="minorHAnsi" w:hAnsiTheme="minorHAnsi" w:cstheme="minorHAnsi"/>
                <w:i/>
                <w:szCs w:val="20"/>
              </w:rPr>
              <w:t xml:space="preserve"> profit din exploatare</w:t>
            </w:r>
          </w:p>
          <w:p w14:paraId="470D0762" w14:textId="00B7DDEC" w:rsidR="0012628C" w:rsidRPr="00F44116" w:rsidRDefault="004C462D" w:rsidP="0027182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>Solicitantul  a anexat</w:t>
            </w:r>
            <w:r w:rsidR="0012628C"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2628C" w:rsidRPr="00F44116">
              <w:rPr>
                <w:rFonts w:asciiTheme="minorHAnsi" w:hAnsiTheme="minorHAnsi" w:cstheme="minorHAnsi"/>
                <w:i/>
                <w:szCs w:val="20"/>
              </w:rPr>
              <w:t>Anexa</w:t>
            </w:r>
            <w:r w:rsidR="00A92095" w:rsidRPr="00F44116">
              <w:rPr>
                <w:rFonts w:asciiTheme="minorHAnsi" w:hAnsiTheme="minorHAnsi" w:cstheme="minorHAnsi"/>
                <w:i/>
                <w:szCs w:val="20"/>
              </w:rPr>
              <w:t xml:space="preserve"> III.10</w:t>
            </w:r>
            <w:r w:rsidR="0012628C" w:rsidRPr="00F44116">
              <w:rPr>
                <w:rFonts w:asciiTheme="minorHAnsi" w:hAnsiTheme="minorHAnsi" w:cstheme="minorHAnsi"/>
                <w:i/>
                <w:szCs w:val="20"/>
              </w:rPr>
              <w:t xml:space="preserve"> – Macheta </w:t>
            </w:r>
            <w:proofErr w:type="spellStart"/>
            <w:r w:rsidR="0012628C" w:rsidRPr="00F44116">
              <w:rPr>
                <w:rFonts w:asciiTheme="minorHAnsi" w:hAnsiTheme="minorHAnsi" w:cstheme="minorHAnsi"/>
                <w:i/>
                <w:szCs w:val="20"/>
              </w:rPr>
              <w:t>financiară_calcul</w:t>
            </w:r>
            <w:proofErr w:type="spellEnd"/>
            <w:r w:rsidR="0012628C" w:rsidRPr="00F44116">
              <w:rPr>
                <w:rFonts w:asciiTheme="minorHAnsi" w:hAnsiTheme="minorHAnsi" w:cstheme="minorHAnsi"/>
                <w:i/>
                <w:szCs w:val="20"/>
              </w:rPr>
              <w:t xml:space="preserve"> profit din exploatare</w:t>
            </w:r>
            <w:r w:rsidR="0012628C" w:rsidRPr="00F44116">
              <w:rPr>
                <w:rFonts w:asciiTheme="minorHAnsi" w:hAnsiTheme="minorHAnsi" w:cstheme="minorHAnsi"/>
                <w:szCs w:val="20"/>
              </w:rPr>
              <w:t>, completată în conformitate cu instrucțiunile prevăzute în foaia de calcul ”Instrucțiuni”?</w:t>
            </w:r>
          </w:p>
          <w:p w14:paraId="52436B28" w14:textId="702CBAD7" w:rsidR="00FD6807" w:rsidRPr="00F44116" w:rsidRDefault="00FD6807" w:rsidP="00FD6807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Valoarea solicitată a ajutorului de stat nu depășește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diferenţa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dintre costurile eligibile, reprezentate de costurile de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investiţii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în active corporale și necorporale privind construirea/modernizarea/reabilitarea piețelor agroalimentare și profitul din exploatare aferent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investiţiei</w:t>
            </w:r>
            <w:proofErr w:type="spellEnd"/>
            <w:r w:rsidR="00D32A13" w:rsidRPr="00F44116">
              <w:rPr>
                <w:rFonts w:asciiTheme="minorHAnsi" w:hAnsiTheme="minorHAnsi" w:cstheme="minorHAnsi"/>
                <w:szCs w:val="20"/>
              </w:rPr>
              <w:t xml:space="preserve">, calculat pe baza </w:t>
            </w:r>
            <w:r w:rsidR="007C5ED2" w:rsidRPr="00F44116">
              <w:rPr>
                <w:rFonts w:asciiTheme="minorHAnsi" w:hAnsiTheme="minorHAnsi" w:cstheme="minorHAnsi"/>
                <w:i/>
                <w:szCs w:val="20"/>
              </w:rPr>
              <w:t>Anexei III.10</w:t>
            </w:r>
            <w:r w:rsidR="00D32A13" w:rsidRPr="00F44116">
              <w:rPr>
                <w:rFonts w:asciiTheme="minorHAnsi" w:hAnsiTheme="minorHAnsi" w:cstheme="minorHAnsi"/>
                <w:i/>
                <w:szCs w:val="20"/>
              </w:rPr>
              <w:t xml:space="preserve"> – Macheta </w:t>
            </w:r>
            <w:proofErr w:type="spellStart"/>
            <w:r w:rsidR="00D32A13" w:rsidRPr="00F44116">
              <w:rPr>
                <w:rFonts w:asciiTheme="minorHAnsi" w:hAnsiTheme="minorHAnsi" w:cstheme="minorHAnsi"/>
                <w:i/>
                <w:szCs w:val="20"/>
              </w:rPr>
              <w:t>financiară_calcul</w:t>
            </w:r>
            <w:proofErr w:type="spellEnd"/>
            <w:r w:rsidR="00D32A13" w:rsidRPr="00F44116">
              <w:rPr>
                <w:rFonts w:asciiTheme="minorHAnsi" w:hAnsiTheme="minorHAnsi" w:cstheme="minorHAnsi"/>
                <w:i/>
                <w:szCs w:val="20"/>
              </w:rPr>
              <w:t xml:space="preserve"> profit din exploatare</w:t>
            </w:r>
            <w:r w:rsidRPr="00F44116">
              <w:rPr>
                <w:rFonts w:asciiTheme="minorHAnsi" w:hAnsiTheme="minorHAnsi" w:cstheme="minorHAnsi"/>
                <w:szCs w:val="20"/>
              </w:rPr>
              <w:t>?</w:t>
            </w:r>
          </w:p>
          <w:p w14:paraId="44BB010C" w14:textId="77777777" w:rsidR="00FD6807" w:rsidRPr="00F44116" w:rsidRDefault="00FD6807" w:rsidP="00FD6807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  <w:highlight w:val="magenta"/>
              </w:rPr>
            </w:pPr>
          </w:p>
          <w:p w14:paraId="5A41F89A" w14:textId="732C7551" w:rsidR="003333D5" w:rsidRPr="00F44116" w:rsidRDefault="003333D5" w:rsidP="007B42C3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  <w:highlight w:val="cyan"/>
              </w:rPr>
            </w:pPr>
          </w:p>
        </w:tc>
        <w:tc>
          <w:tcPr>
            <w:tcW w:w="177" w:type="pct"/>
          </w:tcPr>
          <w:p w14:paraId="2FEB18F8" w14:textId="77777777" w:rsidR="00C8319A" w:rsidRPr="00F44116" w:rsidRDefault="00C8319A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929A095" w14:textId="77777777" w:rsidR="00C8319A" w:rsidRPr="00F44116" w:rsidRDefault="00C8319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7D0260B2" w14:textId="77777777" w:rsidR="00C8319A" w:rsidRPr="00F44116" w:rsidRDefault="00C8319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5F44946F" w14:textId="77777777" w:rsidR="00C8319A" w:rsidRPr="00F44116" w:rsidRDefault="00C8319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4FF4542" w14:textId="77777777" w:rsidR="00C8319A" w:rsidRPr="00F44116" w:rsidRDefault="00C8319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010D423" w14:textId="77777777" w:rsidR="00C8319A" w:rsidRPr="00F44116" w:rsidRDefault="00C8319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10A7106B" w14:textId="77777777" w:rsidR="00C8319A" w:rsidRPr="00F44116" w:rsidRDefault="00C8319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742D9A35" w14:textId="77777777" w:rsidR="00C8319A" w:rsidRPr="00F44116" w:rsidRDefault="00C8319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0A17BBA7" w14:textId="77777777" w:rsidTr="00B17528">
        <w:trPr>
          <w:trHeight w:val="1467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43E3FD29" w14:textId="10A2B3A6" w:rsidR="009830E0" w:rsidRPr="00F44116" w:rsidRDefault="009830E0" w:rsidP="009830E0">
            <w:pPr>
              <w:pStyle w:val="Header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 xml:space="preserve">Doar pentru </w:t>
            </w:r>
            <w:proofErr w:type="spellStart"/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>acţiunea</w:t>
            </w:r>
            <w:proofErr w:type="spellEnd"/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 xml:space="preserve"> </w:t>
            </w:r>
            <w:r w:rsidRPr="00F44116">
              <w:rPr>
                <w:rFonts w:asciiTheme="minorHAnsi" w:hAnsiTheme="minorHAnsi" w:cstheme="minorHAnsi"/>
                <w:b/>
                <w:i/>
                <w:szCs w:val="20"/>
              </w:rPr>
              <w:t xml:space="preserve">d. </w:t>
            </w:r>
            <w:r w:rsidRPr="00F44116">
              <w:rPr>
                <w:rFonts w:asciiTheme="minorHAnsi" w:eastAsia="SimSun" w:hAnsiTheme="minorHAnsi" w:cstheme="minorHAnsi"/>
                <w:b/>
                <w:i/>
                <w:szCs w:val="20"/>
              </w:rPr>
              <w:t>Investiții pentru asigurarea securității spațiilor publice</w:t>
            </w:r>
          </w:p>
          <w:p w14:paraId="4F79BCD4" w14:textId="41346447" w:rsidR="009830E0" w:rsidRPr="00F44116" w:rsidRDefault="009830E0" w:rsidP="00ED3AC8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În ceea ce privește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investiţiile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în </w:t>
            </w:r>
            <w:r w:rsidRPr="00F44116">
              <w:rPr>
                <w:rFonts w:asciiTheme="minorHAnsi" w:eastAsia="SimSun" w:hAnsiTheme="minorHAnsi" w:cstheme="minorHAnsi"/>
                <w:szCs w:val="20"/>
              </w:rPr>
              <w:t>iluminatul spațiilor publice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, solicitantul confirmă în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declaraţia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545FD1" w:rsidRPr="00F44116">
              <w:rPr>
                <w:rFonts w:asciiTheme="minorHAnsi" w:hAnsiTheme="minorHAnsi" w:cstheme="minorHAnsi"/>
                <w:szCs w:val="20"/>
              </w:rPr>
              <w:t>unica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faptul că sunt respectate prevederile legale în vigoare, inclusiv normele de ajutor de stat</w:t>
            </w:r>
            <w:r w:rsidR="009B50BD" w:rsidRPr="00F44116">
              <w:rPr>
                <w:rFonts w:asciiTheme="minorHAnsi" w:hAnsiTheme="minorHAnsi" w:cstheme="minorHAnsi"/>
                <w:szCs w:val="20"/>
              </w:rPr>
              <w:t xml:space="preserve"> pentru etapa de operare/furnizare a 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serviciului de iluminat public, sub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sancţiunea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returnării finanțării primite pentru această activitate?</w:t>
            </w:r>
          </w:p>
          <w:p w14:paraId="5BF2EE2C" w14:textId="053AF584" w:rsidR="00ED3AC8" w:rsidRPr="00F44116" w:rsidRDefault="00ED3AC8" w:rsidP="00ED3AC8">
            <w:pPr>
              <w:pStyle w:val="Header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szCs w:val="20"/>
              </w:rPr>
              <w:t xml:space="preserve">VI. </w:t>
            </w:r>
            <w:r w:rsidRPr="00F44116">
              <w:rPr>
                <w:rFonts w:asciiTheme="minorHAnsi" w:hAnsiTheme="minorHAnsi" w:cstheme="minorHAnsi"/>
                <w:b/>
                <w:szCs w:val="20"/>
              </w:rPr>
              <w:t xml:space="preserve">Perioada de implementare a </w:t>
            </w:r>
            <w:proofErr w:type="spellStart"/>
            <w:r w:rsidRPr="00F44116">
              <w:rPr>
                <w:rFonts w:asciiTheme="minorHAnsi" w:hAnsiTheme="minorHAnsi" w:cstheme="minorHAnsi"/>
                <w:b/>
                <w:szCs w:val="20"/>
              </w:rPr>
              <w:t>activităţilor</w:t>
            </w:r>
            <w:proofErr w:type="spellEnd"/>
            <w:r w:rsidRPr="00F44116">
              <w:rPr>
                <w:rFonts w:asciiTheme="minorHAnsi" w:hAnsiTheme="minorHAnsi" w:cstheme="minorHAnsi"/>
                <w:b/>
                <w:szCs w:val="20"/>
              </w:rPr>
              <w:t xml:space="preserve"> proiectului</w:t>
            </w:r>
          </w:p>
          <w:p w14:paraId="11F7D95A" w14:textId="11A7FC22" w:rsidR="00ED3AC8" w:rsidRPr="00F44116" w:rsidRDefault="00ED3AC8" w:rsidP="00ED3AC8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Perioada de implementare a activităților proiectului nu depășește 31 decembrie 2029?   </w:t>
            </w:r>
          </w:p>
          <w:p w14:paraId="260AD797" w14:textId="77777777" w:rsidR="00CB4C97" w:rsidRPr="00F44116" w:rsidRDefault="00CB4C97" w:rsidP="00CB4C97">
            <w:pPr>
              <w:pStyle w:val="Header"/>
              <w:tabs>
                <w:tab w:val="center" w:pos="318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</w:p>
          <w:p w14:paraId="751954B0" w14:textId="77777777" w:rsidR="0012628C" w:rsidRPr="00F44116" w:rsidRDefault="0012628C" w:rsidP="009830E0">
            <w:pPr>
              <w:pStyle w:val="Header"/>
              <w:tabs>
                <w:tab w:val="center" w:pos="318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</w:p>
          <w:p w14:paraId="1C9EC4D8" w14:textId="77777777" w:rsidR="00184EDF" w:rsidRPr="00F44116" w:rsidRDefault="00184EDF" w:rsidP="0012628C">
            <w:pPr>
              <w:pStyle w:val="Header"/>
              <w:tabs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</w:rPr>
            </w:pPr>
          </w:p>
          <w:p w14:paraId="3EBBD2C2" w14:textId="77777777" w:rsidR="00CB4C97" w:rsidRPr="00F44116" w:rsidRDefault="00CB4C97" w:rsidP="0012628C">
            <w:pPr>
              <w:pStyle w:val="Header"/>
              <w:tabs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</w:rPr>
            </w:pPr>
          </w:p>
          <w:p w14:paraId="5BCC85E6" w14:textId="77777777" w:rsidR="00CB4C97" w:rsidRPr="00F44116" w:rsidRDefault="00CB4C97" w:rsidP="0012628C">
            <w:pPr>
              <w:pStyle w:val="Header"/>
              <w:tabs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</w:rPr>
            </w:pPr>
          </w:p>
          <w:p w14:paraId="406C4964" w14:textId="0D60F610" w:rsidR="00CB4C97" w:rsidRPr="00F44116" w:rsidRDefault="00CB4C97" w:rsidP="0012628C">
            <w:pPr>
              <w:pStyle w:val="Header"/>
              <w:tabs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7" w:type="pct"/>
          </w:tcPr>
          <w:p w14:paraId="1548698E" w14:textId="77777777" w:rsidR="009B6D2C" w:rsidRPr="00F44116" w:rsidRDefault="009B6D2C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6063977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7D74BA6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697DC25E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89690A7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3381DD9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7ADDFD19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31439E2C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00FC054E" w14:textId="77777777" w:rsidTr="00C81F67">
        <w:trPr>
          <w:cantSplit/>
          <w:trHeight w:hRule="exact" w:val="14448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5DB1A4D8" w14:textId="646F286C" w:rsidR="0012628C" w:rsidRPr="00F44116" w:rsidRDefault="0012628C" w:rsidP="0012628C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szCs w:val="20"/>
              </w:rPr>
              <w:lastRenderedPageBreak/>
              <w:t xml:space="preserve">Perioada de implementare a </w:t>
            </w:r>
            <w:proofErr w:type="spellStart"/>
            <w:r w:rsidRPr="00F44116">
              <w:rPr>
                <w:rFonts w:asciiTheme="minorHAnsi" w:hAnsiTheme="minorHAnsi" w:cstheme="minorHAnsi"/>
                <w:b/>
                <w:szCs w:val="20"/>
              </w:rPr>
              <w:t>activităţilor</w:t>
            </w:r>
            <w:proofErr w:type="spellEnd"/>
            <w:r w:rsidRPr="00F44116">
              <w:rPr>
                <w:rFonts w:asciiTheme="minorHAnsi" w:hAnsiTheme="minorHAnsi" w:cstheme="minorHAnsi"/>
                <w:b/>
                <w:szCs w:val="20"/>
              </w:rPr>
              <w:t xml:space="preserve"> proiectului</w:t>
            </w:r>
          </w:p>
          <w:p w14:paraId="39121F1A" w14:textId="35163172" w:rsidR="007D2DAA" w:rsidRPr="00F44116" w:rsidRDefault="0012628C" w:rsidP="00ED3AC8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Perioada de implementare a activităților proiectului nu depășește 31 decembrie 2029?   </w:t>
            </w:r>
          </w:p>
          <w:p w14:paraId="02B75B4F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7C855D2E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7FDD9B91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4182C92E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55E43AE4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2DDE8CE0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23D4DBB0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76CF160D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39BD2FBF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33340BE3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46117F5E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24CCB060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4DFDA3CB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03E831E3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77E8968C" w14:textId="77777777" w:rsidR="007D2DAA" w:rsidRPr="00F44116" w:rsidRDefault="007D2DAA" w:rsidP="007D2DAA">
            <w:pPr>
              <w:rPr>
                <w:rFonts w:asciiTheme="minorHAnsi" w:hAnsiTheme="minorHAnsi" w:cstheme="minorHAnsi"/>
              </w:rPr>
            </w:pPr>
          </w:p>
          <w:p w14:paraId="7A8CA6A6" w14:textId="1A83CCE8" w:rsidR="004F3C72" w:rsidRPr="00F44116" w:rsidRDefault="004F3C72" w:rsidP="007D2DAA">
            <w:pPr>
              <w:tabs>
                <w:tab w:val="left" w:pos="1752"/>
              </w:tabs>
              <w:rPr>
                <w:rFonts w:asciiTheme="minorHAnsi" w:hAnsiTheme="minorHAnsi" w:cstheme="minorHAnsi"/>
              </w:rPr>
            </w:pPr>
          </w:p>
          <w:p w14:paraId="42152176" w14:textId="77777777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14:paraId="180D064F" w14:textId="77777777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1257DA0E" w14:textId="77777777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0CEFD262" w14:textId="77777777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676CBC8F" w14:textId="77777777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4EF51FCB" w14:textId="77777777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7C973DFD" w14:textId="77777777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4D5895A1" w14:textId="24BCCA30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79A5579E" w14:textId="1301AFF4" w:rsidR="004F3C72" w:rsidRPr="00F44116" w:rsidRDefault="004F3C72" w:rsidP="004F3C72">
            <w:pPr>
              <w:rPr>
                <w:rFonts w:asciiTheme="minorHAnsi" w:hAnsiTheme="minorHAnsi" w:cstheme="minorHAnsi"/>
              </w:rPr>
            </w:pPr>
          </w:p>
          <w:p w14:paraId="42C7CCDA" w14:textId="0395C132" w:rsidR="00184EDF" w:rsidRPr="00F44116" w:rsidRDefault="004F3C72" w:rsidP="004F3C72">
            <w:pPr>
              <w:tabs>
                <w:tab w:val="left" w:pos="1668"/>
              </w:tabs>
              <w:rPr>
                <w:rFonts w:asciiTheme="minorHAnsi" w:hAnsiTheme="minorHAnsi" w:cstheme="minorHAnsi"/>
              </w:rPr>
            </w:pPr>
            <w:r w:rsidRPr="00F4411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7" w:type="pct"/>
          </w:tcPr>
          <w:p w14:paraId="157F4A82" w14:textId="77777777" w:rsidR="00184EDF" w:rsidRPr="00F44116" w:rsidRDefault="00184EDF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4F5A1E6A" w14:textId="77777777" w:rsidR="00184EDF" w:rsidRPr="00F44116" w:rsidRDefault="00184EDF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4F4DA365" w14:textId="77777777" w:rsidR="00184EDF" w:rsidRPr="00F44116" w:rsidRDefault="00184EDF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70824031" w14:textId="77777777" w:rsidR="00184EDF" w:rsidRPr="00F44116" w:rsidRDefault="00184EDF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4FE58439" w14:textId="77777777" w:rsidR="00184EDF" w:rsidRPr="00F44116" w:rsidRDefault="00184EDF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30E5241" w14:textId="77777777" w:rsidR="00184EDF" w:rsidRPr="00F44116" w:rsidRDefault="00184EDF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47764F65" w14:textId="77777777" w:rsidR="00184EDF" w:rsidRPr="00F44116" w:rsidRDefault="00184EDF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20D0AFFB" w14:textId="77777777" w:rsidR="00184EDF" w:rsidRPr="00F44116" w:rsidRDefault="00184EDF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34238AF0" w14:textId="77777777" w:rsidTr="00B17528">
        <w:trPr>
          <w:trHeight w:val="454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667B73A2" w14:textId="77777777" w:rsidR="00E448BA" w:rsidRPr="00F44116" w:rsidRDefault="00E448BA" w:rsidP="00ED3AC8">
            <w:pPr>
              <w:pStyle w:val="ListParagraph"/>
              <w:ind w:left="927"/>
              <w:rPr>
                <w:rFonts w:asciiTheme="minorHAnsi" w:hAnsiTheme="minorHAnsi" w:cstheme="minorHAnsi"/>
                <w:b/>
                <w:sz w:val="20"/>
              </w:rPr>
            </w:pPr>
            <w:r w:rsidRPr="00F44116">
              <w:rPr>
                <w:rFonts w:asciiTheme="minorHAnsi" w:hAnsiTheme="minorHAnsi" w:cstheme="minorHAnsi"/>
                <w:b/>
                <w:sz w:val="20"/>
              </w:rPr>
              <w:lastRenderedPageBreak/>
              <w:t>Încadrarea sprijinului public solicitat în limitele valorilor minime și maxime nerambursabile în conformitate cu prevederile ghidului solicitantului</w:t>
            </w:r>
          </w:p>
          <w:p w14:paraId="6458C90F" w14:textId="52ACF5FC" w:rsidR="00E01663" w:rsidRPr="00F44116" w:rsidRDefault="00DD5BAD" w:rsidP="00271827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szCs w:val="20"/>
              </w:rPr>
              <w:t>Valoarea t</w:t>
            </w:r>
            <w:r w:rsidR="00E448BA" w:rsidRPr="00F44116">
              <w:rPr>
                <w:rFonts w:asciiTheme="minorHAnsi" w:hAnsiTheme="minorHAnsi" w:cstheme="minorHAnsi"/>
                <w:b/>
                <w:szCs w:val="20"/>
              </w:rPr>
              <w:t>otală eligibila</w:t>
            </w:r>
            <w:r w:rsidR="00C83B06"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F14EA" w:rsidRPr="00F44116">
              <w:rPr>
                <w:rFonts w:asciiTheme="minorHAnsi" w:eastAsia="SimSun" w:hAnsiTheme="minorHAnsi" w:cstheme="minorHAnsi"/>
                <w:szCs w:val="20"/>
                <w:lang w:eastAsia="ro-RO"/>
              </w:rPr>
              <w:t>se încadrează între limitele valorilor minime și maxime definite în cadrul Ghidului solicitantului?</w:t>
            </w:r>
            <w:r w:rsidR="00E87D18" w:rsidRPr="00F44116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 </w:t>
            </w:r>
            <w:r w:rsidR="00984C60"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Se foloseşte cursul inforeuro </w:t>
            </w:r>
            <w:r w:rsidR="001F14EA"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>prevăzut în Ghidul solicitantului aplicabil apelului de proiecte</w:t>
            </w:r>
            <w:r w:rsidR="00E87D18" w:rsidRPr="00F44116">
              <w:rPr>
                <w:rFonts w:asciiTheme="minorHAnsi" w:eastAsia="SimSun" w:hAnsiTheme="minorHAnsi" w:cstheme="minorHAnsi"/>
                <w:szCs w:val="20"/>
                <w:lang w:eastAsia="ro-RO"/>
              </w:rPr>
              <w:t>?</w:t>
            </w:r>
          </w:p>
          <w:p w14:paraId="0041BBE1" w14:textId="42782900" w:rsidR="00E01663" w:rsidRPr="00F44116" w:rsidRDefault="00E01663" w:rsidP="00271827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szCs w:val="20"/>
              </w:rPr>
              <w:t>P</w:t>
            </w:r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 xml:space="preserve">entru </w:t>
            </w:r>
            <w:proofErr w:type="spellStart"/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>acţiunea</w:t>
            </w:r>
            <w:proofErr w:type="spellEnd"/>
            <w:r w:rsidRPr="00F44116">
              <w:rPr>
                <w:rFonts w:asciiTheme="minorHAnsi" w:eastAsia="SimSun" w:hAnsiTheme="minorHAnsi" w:cstheme="minorHAnsi"/>
                <w:b/>
                <w:szCs w:val="20"/>
              </w:rPr>
              <w:t xml:space="preserve"> </w:t>
            </w:r>
            <w:r w:rsidRPr="00F44116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c. Construirea/modernizarea/reabilitarea piețelor agroalimentare, </w:t>
            </w:r>
            <w:r w:rsidRPr="00F44116">
              <w:rPr>
                <w:rFonts w:asciiTheme="minorHAnsi" w:hAnsiTheme="minorHAnsi" w:cstheme="minorHAnsi"/>
                <w:b/>
                <w:szCs w:val="20"/>
              </w:rPr>
              <w:t xml:space="preserve">Valoarea maximă a ajutorului de stat solicitat </w:t>
            </w:r>
            <w:r w:rsidRPr="00F44116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se încadrează între limitele valorilor minime și maxime definite în cadrul Ghidului solicitantului? </w:t>
            </w:r>
            <w:r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prevăzut în Ghidul solicitantului aplicabil apelului de proiecte</w:t>
            </w:r>
            <w:r w:rsidRPr="00F44116">
              <w:rPr>
                <w:rFonts w:asciiTheme="minorHAnsi" w:eastAsia="SimSun" w:hAnsiTheme="minorHAnsi" w:cstheme="minorHAnsi"/>
                <w:szCs w:val="20"/>
                <w:lang w:eastAsia="ro-RO"/>
              </w:rPr>
              <w:t>?</w:t>
            </w:r>
          </w:p>
          <w:p w14:paraId="4C658B21" w14:textId="3168276E" w:rsidR="00E01663" w:rsidRPr="00F44116" w:rsidRDefault="00E01663" w:rsidP="00E01663">
            <w:pPr>
              <w:pStyle w:val="Header"/>
              <w:tabs>
                <w:tab w:val="center" w:pos="318"/>
              </w:tabs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49B9B7AD" w14:textId="618F36E1" w:rsidR="00E01663" w:rsidRPr="00F44116" w:rsidRDefault="00E01663" w:rsidP="00E01663">
            <w:pPr>
              <w:pStyle w:val="Header"/>
              <w:tabs>
                <w:tab w:val="center" w:pos="318"/>
              </w:tabs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4E393BA4" w14:textId="77777777" w:rsidR="005648BA" w:rsidRPr="00F44116" w:rsidRDefault="005648BA" w:rsidP="00E01663">
            <w:pPr>
              <w:pStyle w:val="Header"/>
              <w:tabs>
                <w:tab w:val="center" w:pos="318"/>
              </w:tabs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47F4212C" w14:textId="47FE44EB" w:rsidR="00184EDF" w:rsidRPr="00F44116" w:rsidRDefault="00184EDF" w:rsidP="00184EDF">
            <w:pPr>
              <w:pStyle w:val="Header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BA962FB" w14:textId="77777777" w:rsidR="009B6D2C" w:rsidRPr="00F44116" w:rsidRDefault="009B6D2C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C473AC2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43A5FCD1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51E0BDAF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5D9C1A9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DE73720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2A3AB273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28DCA7F1" w14:textId="77777777" w:rsidR="009B6D2C" w:rsidRPr="00F44116" w:rsidRDefault="009B6D2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39A48250" w14:textId="77777777" w:rsidTr="00B17528">
        <w:trPr>
          <w:trHeight w:val="825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2F7D0A96" w14:textId="609C2222" w:rsidR="00A937BE" w:rsidRPr="00F44116" w:rsidRDefault="001A3E03" w:rsidP="00E0166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F44116">
              <w:rPr>
                <w:rFonts w:asciiTheme="minorHAnsi" w:hAnsiTheme="minorHAnsi" w:cstheme="minorHAnsi"/>
                <w:b/>
                <w:sz w:val="20"/>
              </w:rPr>
              <w:t>Declarația unica</w:t>
            </w:r>
          </w:p>
          <w:p w14:paraId="3430F652" w14:textId="330D0C9C" w:rsidR="00CE760C" w:rsidRPr="00F44116" w:rsidRDefault="001A3E03" w:rsidP="0027182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Declaraţia unica</w:t>
            </w:r>
            <w:r w:rsidR="00A937BE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(modelul</w:t>
            </w:r>
            <w:r w:rsidR="00772619" w:rsidRPr="00F44116">
              <w:rPr>
                <w:rFonts w:asciiTheme="minorHAnsi" w:hAnsiTheme="minorHAnsi" w:cstheme="minorHAnsi"/>
                <w:szCs w:val="20"/>
                <w:lang w:val="it-IT"/>
              </w:rPr>
              <w:t>/secţiunile</w:t>
            </w:r>
            <w:r w:rsidR="00A937BE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aplicabil</w:t>
            </w:r>
            <w:r w:rsidR="00772619" w:rsidRPr="00F44116">
              <w:rPr>
                <w:rFonts w:asciiTheme="minorHAnsi" w:hAnsiTheme="minorHAnsi" w:cstheme="minorHAnsi"/>
                <w:szCs w:val="20"/>
                <w:lang w:val="it-IT"/>
              </w:rPr>
              <w:t>e</w:t>
            </w:r>
            <w:r w:rsidR="00A937BE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la depunerea cererii de finanțare)</w:t>
            </w:r>
            <w:r w:rsidR="0065749E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a solicitantului, </w:t>
            </w:r>
            <w:r w:rsidR="00A937BE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este ataşată, semnată şi respectă </w:t>
            </w:r>
            <w:r w:rsidR="00772619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anexa </w:t>
            </w:r>
            <w:r w:rsidR="00E87D18" w:rsidRPr="00F44116">
              <w:rPr>
                <w:rFonts w:asciiTheme="minorHAnsi" w:hAnsiTheme="minorHAnsi" w:cstheme="minorHAnsi"/>
                <w:szCs w:val="20"/>
                <w:lang w:val="it-IT"/>
              </w:rPr>
              <w:t>prevăzut</w:t>
            </w:r>
            <w:r w:rsidR="00772619" w:rsidRPr="00F44116">
              <w:rPr>
                <w:rFonts w:asciiTheme="minorHAnsi" w:hAnsiTheme="minorHAnsi" w:cstheme="minorHAnsi"/>
                <w:szCs w:val="20"/>
                <w:lang w:val="it-IT"/>
              </w:rPr>
              <w:t>ă</w:t>
            </w:r>
            <w:r w:rsidR="00E87D18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în</w:t>
            </w:r>
            <w:r w:rsidR="00A937BE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Ghid?</w:t>
            </w:r>
          </w:p>
          <w:p w14:paraId="7B163959" w14:textId="7799C20D" w:rsidR="00CE760C" w:rsidRPr="00F44116" w:rsidRDefault="00C83B06" w:rsidP="0027182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Informațiile legate de identificarea rep</w:t>
            </w:r>
            <w:r w:rsidR="00CE760C"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rezentantului legal din </w:t>
            </w:r>
            <w:proofErr w:type="spellStart"/>
            <w:r w:rsidR="00CE760C"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declaraţ</w:t>
            </w:r>
            <w:r w:rsidR="001A3E03"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ia</w:t>
            </w:r>
            <w:proofErr w:type="spellEnd"/>
            <w:r w:rsidR="001A3E03"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unica</w:t>
            </w: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se verifică cu datele cuprinse în cadrul actului de identificare și cu cele cuprinse în cadrul documentelor statutare anexate la cererea de finanțare?</w:t>
            </w:r>
          </w:p>
          <w:p w14:paraId="4E725B36" w14:textId="7AF4F29D" w:rsidR="00CE760C" w:rsidRPr="00F44116" w:rsidRDefault="00C83B06" w:rsidP="0027182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i/>
                <w:color w:val="000000" w:themeColor="text1"/>
                <w:szCs w:val="20"/>
                <w:lang w:val="it-IT"/>
              </w:rPr>
              <w:t>În cazul proiectelor implementate în parteneriat</w:t>
            </w: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 xml:space="preserve">, </w:t>
            </w:r>
            <w:proofErr w:type="spellStart"/>
            <w:r w:rsidR="001A3E03"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Declaraţiile</w:t>
            </w:r>
            <w:proofErr w:type="spellEnd"/>
            <w:r w:rsidR="001A3E03"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unice</w:t>
            </w: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ale p</w:t>
            </w: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 xml:space="preserve">artenerilor </w:t>
            </w: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sunt </w:t>
            </w:r>
            <w:proofErr w:type="spellStart"/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ataşate</w:t>
            </w:r>
            <w:proofErr w:type="spellEnd"/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și respectă modelul prezentat în anexa la </w:t>
            </w:r>
            <w:r w:rsidRPr="00F44116">
              <w:rPr>
                <w:rFonts w:asciiTheme="minorHAnsi" w:hAnsiTheme="minorHAnsi" w:cstheme="minorHAnsi"/>
                <w:i/>
                <w:color w:val="000000" w:themeColor="text1"/>
                <w:szCs w:val="20"/>
                <w:lang w:val="it-IT"/>
              </w:rPr>
              <w:t>Ghidului solicitantului</w:t>
            </w:r>
            <w:r w:rsidRPr="00F44116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?</w:t>
            </w:r>
          </w:p>
          <w:p w14:paraId="3FC34FE3" w14:textId="3BB97DB3" w:rsidR="00C83B06" w:rsidRPr="00F44116" w:rsidRDefault="00C83B06" w:rsidP="0027182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 xml:space="preserve">În cazul </w:t>
            </w:r>
            <w:r w:rsidRPr="00F44116">
              <w:rPr>
                <w:rFonts w:asciiTheme="minorHAnsi" w:hAnsiTheme="minorHAnsi" w:cstheme="minorHAnsi"/>
                <w:i/>
                <w:color w:val="000000" w:themeColor="text1"/>
                <w:szCs w:val="20"/>
                <w:lang w:val="it-IT"/>
              </w:rPr>
              <w:t xml:space="preserve">proiectelor implementate în parteneriat, </w:t>
            </w: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Informațiile legate de identificarea reprezentan</w:t>
            </w:r>
            <w:r w:rsidR="0015421B"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tului</w:t>
            </w:r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legal ai partenerilor din </w:t>
            </w:r>
            <w:proofErr w:type="spellStart"/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declaraţia</w:t>
            </w:r>
            <w:proofErr w:type="spellEnd"/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de eligibilitate se verifică cu datele cuprinse în cadrul actelor de </w:t>
            </w:r>
            <w:proofErr w:type="spellStart"/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>indentificare</w:t>
            </w:r>
            <w:proofErr w:type="spellEnd"/>
            <w:r w:rsidRPr="00F44116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și cu cele cuprinse în cadrul documentelor statutare anexate la cererea de finanțare?</w:t>
            </w:r>
          </w:p>
          <w:p w14:paraId="3D840CE8" w14:textId="29D3DF5D" w:rsidR="00C83B06" w:rsidRPr="00F44116" w:rsidRDefault="00C83B06" w:rsidP="00DA20A5">
            <w:pPr>
              <w:pStyle w:val="Header"/>
              <w:tabs>
                <w:tab w:val="clear" w:pos="4320"/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DF00177" w14:textId="77777777" w:rsidR="00A937BE" w:rsidRPr="00F44116" w:rsidRDefault="00A937BE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4B74FC42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61FE5B7F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76090A13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3D46D2B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76CE49D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478B1448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3D95DF4E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37262266" w14:textId="77777777" w:rsidTr="00B17528">
        <w:trPr>
          <w:trHeight w:val="1860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400FAE5D" w14:textId="6D7697A1" w:rsidR="00A937BE" w:rsidRPr="00F44116" w:rsidRDefault="00A937BE" w:rsidP="00E0166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F44116">
              <w:rPr>
                <w:rFonts w:asciiTheme="minorHAnsi" w:hAnsiTheme="minorHAnsi" w:cstheme="minorHAnsi"/>
                <w:b/>
                <w:sz w:val="20"/>
              </w:rPr>
              <w:lastRenderedPageBreak/>
              <w:t>Solicitantul</w:t>
            </w:r>
            <w:r w:rsidR="00772619" w:rsidRPr="00F44116">
              <w:rPr>
                <w:rFonts w:asciiTheme="minorHAnsi" w:hAnsiTheme="minorHAnsi" w:cstheme="minorHAnsi"/>
                <w:b/>
                <w:sz w:val="20"/>
              </w:rPr>
              <w:t>/membrii parteneriatului</w:t>
            </w:r>
            <w:r w:rsidRPr="00F44116">
              <w:rPr>
                <w:rFonts w:asciiTheme="minorHAnsi" w:hAnsiTheme="minorHAnsi" w:cstheme="minorHAnsi"/>
                <w:b/>
                <w:sz w:val="20"/>
              </w:rPr>
              <w:t xml:space="preserve"> nu se află într-una în situațiile</w:t>
            </w:r>
            <w:r w:rsidR="00C83B06" w:rsidRPr="00F44116">
              <w:rPr>
                <w:rFonts w:asciiTheme="minorHAnsi" w:hAnsiTheme="minorHAnsi" w:cstheme="minorHAnsi"/>
                <w:b/>
                <w:sz w:val="20"/>
              </w:rPr>
              <w:t xml:space="preserve"> de excludere</w:t>
            </w:r>
            <w:r w:rsidRPr="00F44116">
              <w:rPr>
                <w:rFonts w:asciiTheme="minorHAnsi" w:hAnsiTheme="minorHAnsi" w:cstheme="minorHAnsi"/>
                <w:b/>
                <w:sz w:val="20"/>
              </w:rPr>
              <w:t xml:space="preserve"> prevăzut</w:t>
            </w:r>
            <w:r w:rsidR="00066D6A" w:rsidRPr="00F44116">
              <w:rPr>
                <w:rFonts w:asciiTheme="minorHAnsi" w:hAnsiTheme="minorHAnsi" w:cstheme="minorHAnsi"/>
                <w:b/>
                <w:sz w:val="20"/>
              </w:rPr>
              <w:t xml:space="preserve">e în </w:t>
            </w:r>
            <w:proofErr w:type="spellStart"/>
            <w:r w:rsidR="00066D6A" w:rsidRPr="00F44116">
              <w:rPr>
                <w:rFonts w:asciiTheme="minorHAnsi" w:hAnsiTheme="minorHAnsi" w:cstheme="minorHAnsi"/>
                <w:b/>
                <w:sz w:val="20"/>
              </w:rPr>
              <w:t>declaraţia</w:t>
            </w:r>
            <w:proofErr w:type="spellEnd"/>
            <w:r w:rsidR="00066D6A" w:rsidRPr="00F44116">
              <w:rPr>
                <w:rFonts w:asciiTheme="minorHAnsi" w:hAnsiTheme="minorHAnsi" w:cstheme="minorHAnsi"/>
                <w:b/>
                <w:sz w:val="20"/>
              </w:rPr>
              <w:t xml:space="preserve"> unica</w:t>
            </w:r>
          </w:p>
          <w:p w14:paraId="43839D54" w14:textId="26E0B480" w:rsidR="0015421B" w:rsidRPr="00F44116" w:rsidRDefault="0015421B" w:rsidP="00271827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Solicitantul și reprezentantul legal (inclusiv partenerii și </w:t>
            </w:r>
            <w:proofErr w:type="spellStart"/>
            <w:r w:rsidRPr="00F44116">
              <w:rPr>
                <w:rFonts w:asciiTheme="minorHAnsi" w:hAnsiTheme="minorHAnsi" w:cstheme="minorHAnsi"/>
                <w:szCs w:val="20"/>
              </w:rPr>
              <w:t>reprezentanţii</w:t>
            </w:r>
            <w:proofErr w:type="spellEnd"/>
            <w:r w:rsidRPr="00F44116">
              <w:rPr>
                <w:rFonts w:asciiTheme="minorHAnsi" w:hAnsiTheme="minorHAnsi" w:cstheme="minorHAnsi"/>
                <w:szCs w:val="20"/>
              </w:rPr>
              <w:t xml:space="preserve"> legali), NU se încadrează în niciuna din situațiile de excludere prezentat</w:t>
            </w:r>
            <w:r w:rsidR="00066D6A" w:rsidRPr="00F44116">
              <w:rPr>
                <w:rFonts w:asciiTheme="minorHAnsi" w:hAnsiTheme="minorHAnsi" w:cstheme="minorHAnsi"/>
                <w:szCs w:val="20"/>
              </w:rPr>
              <w:t>e în declarația unica</w:t>
            </w:r>
            <w:r w:rsidRPr="00F44116">
              <w:rPr>
                <w:rFonts w:asciiTheme="minorHAnsi" w:hAnsiTheme="minorHAnsi" w:cstheme="minorHAnsi"/>
                <w:szCs w:val="20"/>
              </w:rPr>
              <w:t>?</w:t>
            </w:r>
          </w:p>
          <w:p w14:paraId="59F705A3" w14:textId="2FC32EB3" w:rsidR="005D4523" w:rsidRPr="00F44116" w:rsidRDefault="0015421B" w:rsidP="0015421B">
            <w:pPr>
              <w:pStyle w:val="Header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iCs/>
                <w:szCs w:val="20"/>
              </w:rPr>
              <w:t>Se va verifica în principal includerea respectivelor elemente în cad</w:t>
            </w:r>
            <w:r w:rsidR="00066D6A" w:rsidRPr="00F44116">
              <w:rPr>
                <w:rFonts w:asciiTheme="minorHAnsi" w:hAnsiTheme="minorHAnsi" w:cstheme="minorHAnsi"/>
                <w:i/>
                <w:iCs/>
                <w:szCs w:val="20"/>
              </w:rPr>
              <w:t xml:space="preserve">rul </w:t>
            </w:r>
            <w:proofErr w:type="spellStart"/>
            <w:r w:rsidR="00066D6A" w:rsidRPr="00F44116">
              <w:rPr>
                <w:rFonts w:asciiTheme="minorHAnsi" w:hAnsiTheme="minorHAnsi" w:cstheme="minorHAnsi"/>
                <w:i/>
                <w:iCs/>
                <w:szCs w:val="20"/>
              </w:rPr>
              <w:t>Declaraţiei</w:t>
            </w:r>
            <w:proofErr w:type="spellEnd"/>
            <w:r w:rsidR="00066D6A" w:rsidRPr="00F44116">
              <w:rPr>
                <w:rFonts w:asciiTheme="minorHAnsi" w:hAnsiTheme="minorHAnsi" w:cstheme="minorHAnsi"/>
                <w:i/>
                <w:iCs/>
                <w:szCs w:val="20"/>
              </w:rPr>
              <w:t xml:space="preserve"> unice</w:t>
            </w:r>
            <w:r w:rsidRPr="00F44116">
              <w:rPr>
                <w:rFonts w:asciiTheme="minorHAnsi" w:hAnsiTheme="minorHAnsi" w:cstheme="minorHAnsi"/>
                <w:i/>
                <w:iCs/>
                <w:szCs w:val="20"/>
              </w:rPr>
              <w:t xml:space="preserve"> - Model 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prevăzut în Ghid</w:t>
            </w:r>
            <w:r w:rsidRPr="00F44116">
              <w:rPr>
                <w:rFonts w:asciiTheme="minorHAnsi" w:hAnsiTheme="minorHAnsi" w:cstheme="minorHAnsi"/>
                <w:i/>
                <w:iCs/>
                <w:szCs w:val="20"/>
              </w:rPr>
              <w:t xml:space="preserve">, dar </w:t>
            </w:r>
            <w:proofErr w:type="spellStart"/>
            <w:r w:rsidRPr="00F44116">
              <w:rPr>
                <w:rFonts w:asciiTheme="minorHAnsi" w:hAnsiTheme="minorHAnsi" w:cstheme="minorHAnsi"/>
                <w:i/>
                <w:iCs/>
                <w:szCs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i/>
                <w:iCs/>
                <w:szCs w:val="20"/>
              </w:rPr>
              <w:t xml:space="preserve"> pe baza altor elemente ce pot fi observate/verificate, doar dacă este cazul.</w:t>
            </w:r>
          </w:p>
        </w:tc>
        <w:tc>
          <w:tcPr>
            <w:tcW w:w="177" w:type="pct"/>
          </w:tcPr>
          <w:p w14:paraId="74A02DEE" w14:textId="77777777" w:rsidR="00A937BE" w:rsidRPr="00F44116" w:rsidRDefault="00A937BE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400EFCFF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1A0C8DF1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6EAE1F14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8EB3BE0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364D2B8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2DF4CE96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23A61FFE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3878A52E" w14:textId="77777777" w:rsidTr="00B17528">
        <w:trPr>
          <w:trHeight w:val="2387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7E2300F0" w14:textId="5BB3074C" w:rsidR="00A937BE" w:rsidRPr="00F44116" w:rsidRDefault="00A937BE" w:rsidP="00E01663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iCs w:val="0"/>
                <w:szCs w:val="20"/>
              </w:rPr>
              <w:t>Cumulul investițiilor</w:t>
            </w:r>
          </w:p>
          <w:p w14:paraId="1FE7E3C3" w14:textId="46D05947" w:rsidR="00A937BE" w:rsidRPr="00F44116" w:rsidRDefault="00A937BE" w:rsidP="0027182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Proiectul </w:t>
            </w:r>
            <w:r w:rsidR="005042F7" w:rsidRPr="00F44116">
              <w:rPr>
                <w:rFonts w:asciiTheme="minorHAnsi" w:hAnsiTheme="minorHAnsi" w:cstheme="minorHAnsi"/>
                <w:sz w:val="20"/>
              </w:rPr>
              <w:t>propus prin prezenta cerere de finanțare nu a mai beneficiat de finanțare publică în ultimii 5 ani înainte de data depunerii Cererii de finanțare (pentru proiectele fără lucrări începute) sau în ultimii 5 ani înainte de data emiterii ordinului de începere a contractului de lucrări (pentru proiectele cu lucrări începute) pentru același tip de activități realizate asupra aceleiași infrastructuri/ aceluiași segment de infrastructură și nu beneficiază de fonduri publice din alte surse de finanțare, altele decât cele ale solicitantului?</w:t>
            </w:r>
          </w:p>
          <w:p w14:paraId="775CAF3F" w14:textId="6ECB9F9E" w:rsidR="00F26C1E" w:rsidRPr="00F44116" w:rsidRDefault="00ED23E2" w:rsidP="00E87D18">
            <w:pPr>
              <w:pStyle w:val="BodyText"/>
              <w:ind w:left="142"/>
              <w:jc w:val="both"/>
              <w:rPr>
                <w:rFonts w:asciiTheme="minorHAnsi" w:hAnsiTheme="minorHAnsi" w:cstheme="minorHAnsi"/>
                <w:i/>
                <w:iCs w:val="0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>S</w:t>
            </w:r>
            <w:r w:rsidR="00A937BE"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e va verifica </w:t>
            </w:r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în principal </w:t>
            </w:r>
            <w:r w:rsidR="00A937BE"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>includerea respectivelor elemente în c</w:t>
            </w:r>
            <w:r w:rsidR="0067757E"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adrul </w:t>
            </w:r>
            <w:proofErr w:type="spellStart"/>
            <w:r w:rsidR="0067757E"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>Declaraţiei</w:t>
            </w:r>
            <w:proofErr w:type="spellEnd"/>
            <w:r w:rsidR="0067757E"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unice</w:t>
            </w:r>
            <w:r w:rsidR="00F7467E"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- Model </w:t>
            </w:r>
            <w:r w:rsidR="00E87D18" w:rsidRPr="00F44116">
              <w:rPr>
                <w:rFonts w:asciiTheme="minorHAnsi" w:hAnsiTheme="minorHAnsi" w:cstheme="minorHAnsi"/>
                <w:szCs w:val="20"/>
                <w:lang w:val="it-IT"/>
              </w:rPr>
              <w:t>prevăzut în Ghid</w:t>
            </w:r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, dar </w:t>
            </w:r>
            <w:proofErr w:type="spellStart"/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pe baza altor elemente ce pot fi observate/verificate, </w:t>
            </w:r>
            <w:r w:rsidR="0065749E"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doar </w:t>
            </w:r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>dacă este cazul.</w:t>
            </w:r>
          </w:p>
          <w:p w14:paraId="3D045E93" w14:textId="0419909D" w:rsidR="00E01663" w:rsidRPr="00F44116" w:rsidRDefault="00E01663" w:rsidP="00E01663">
            <w:pPr>
              <w:pStyle w:val="BodyText"/>
              <w:ind w:left="142"/>
              <w:jc w:val="both"/>
              <w:rPr>
                <w:rFonts w:asciiTheme="minorHAnsi" w:hAnsiTheme="minorHAnsi" w:cstheme="minorHAnsi"/>
                <w:i/>
                <w:iCs w:val="0"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Acest criteriu se poate aplica </w:t>
            </w:r>
            <w:proofErr w:type="spellStart"/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obiectelor de </w:t>
            </w:r>
            <w:proofErr w:type="spellStart"/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>investiţii</w:t>
            </w:r>
            <w:proofErr w:type="spellEnd"/>
            <w:r w:rsidRPr="00F44116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individuale din cadrul proiectelor.</w:t>
            </w:r>
          </w:p>
        </w:tc>
        <w:tc>
          <w:tcPr>
            <w:tcW w:w="177" w:type="pct"/>
          </w:tcPr>
          <w:p w14:paraId="6BACFBB3" w14:textId="77777777" w:rsidR="00A937BE" w:rsidRPr="00F44116" w:rsidRDefault="00A937BE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640FB1C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65EE4F64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02689097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07F9B7E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A7CF1D0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66559C82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7D622028" w14:textId="77777777" w:rsidR="00A937BE" w:rsidRPr="00F44116" w:rsidRDefault="00A937B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180B34C3" w14:textId="77777777" w:rsidTr="00B17528">
        <w:trPr>
          <w:trHeight w:val="843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63C78096" w14:textId="0BFD4913" w:rsidR="00F26C1E" w:rsidRPr="00F44116" w:rsidRDefault="00F26C1E" w:rsidP="00E0166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F44116">
              <w:rPr>
                <w:rFonts w:asciiTheme="minorHAnsi" w:hAnsiTheme="minorHAnsi" w:cstheme="minorHAnsi"/>
                <w:b/>
                <w:iCs/>
                <w:sz w:val="20"/>
              </w:rPr>
              <w:t xml:space="preserve">Conformitatea cu art. </w:t>
            </w:r>
            <w:r w:rsidR="00E85758" w:rsidRPr="00F44116">
              <w:rPr>
                <w:rFonts w:asciiTheme="minorHAnsi" w:hAnsiTheme="minorHAnsi" w:cstheme="minorHAnsi"/>
                <w:b/>
                <w:iCs/>
                <w:sz w:val="20"/>
              </w:rPr>
              <w:t>63</w:t>
            </w:r>
            <w:r w:rsidR="00772619" w:rsidRPr="00F44116">
              <w:rPr>
                <w:rFonts w:asciiTheme="minorHAnsi" w:hAnsiTheme="minorHAnsi" w:cstheme="minorHAnsi"/>
                <w:b/>
                <w:iCs/>
                <w:sz w:val="20"/>
              </w:rPr>
              <w:t xml:space="preserve"> (6)</w:t>
            </w:r>
            <w:r w:rsidR="00E85758" w:rsidRPr="00F44116">
              <w:rPr>
                <w:rFonts w:asciiTheme="minorHAnsi" w:hAnsiTheme="minorHAnsi" w:cstheme="minorHAnsi"/>
                <w:b/>
                <w:iCs/>
                <w:sz w:val="20"/>
              </w:rPr>
              <w:t xml:space="preserve"> din Regulamentul al Parlamentului European și al Consiliului nr. 2021/1060</w:t>
            </w:r>
          </w:p>
          <w:p w14:paraId="370C4A4C" w14:textId="70E5D60E" w:rsidR="006C048E" w:rsidRPr="00F44116" w:rsidRDefault="003F2814" w:rsidP="0027182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iCs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  <w:lang w:eastAsia="en-US"/>
              </w:rPr>
              <w:t xml:space="preserve">Proiectul </w:t>
            </w:r>
            <w:r w:rsidR="00E85758" w:rsidRPr="00F44116">
              <w:rPr>
                <w:rFonts w:asciiTheme="minorHAnsi" w:hAnsiTheme="minorHAnsi" w:cstheme="minorHAnsi"/>
                <w:sz w:val="20"/>
              </w:rPr>
              <w:t>propus spre finanțare nu a fost încheiat în mod fizic sau implementat integral înainte de depunerea  c</w:t>
            </w:r>
            <w:r w:rsidR="00D00555" w:rsidRPr="00F44116">
              <w:rPr>
                <w:rFonts w:asciiTheme="minorHAnsi" w:hAnsiTheme="minorHAnsi" w:cstheme="minorHAnsi"/>
                <w:sz w:val="20"/>
              </w:rPr>
              <w:t>ererii de finanțare în cadrul P</w:t>
            </w:r>
            <w:r w:rsidR="00E85758" w:rsidRPr="00F44116">
              <w:rPr>
                <w:rFonts w:asciiTheme="minorHAnsi" w:hAnsiTheme="minorHAnsi" w:cstheme="minorHAnsi"/>
                <w:sz w:val="20"/>
              </w:rPr>
              <w:t>R</w:t>
            </w:r>
            <w:r w:rsidR="00D00555" w:rsidRPr="00F44116">
              <w:rPr>
                <w:rFonts w:asciiTheme="minorHAnsi" w:hAnsiTheme="minorHAnsi" w:cstheme="minorHAnsi"/>
                <w:sz w:val="20"/>
              </w:rPr>
              <w:t xml:space="preserve"> NV</w:t>
            </w:r>
            <w:r w:rsidR="00E85758" w:rsidRPr="00F44116">
              <w:rPr>
                <w:rFonts w:asciiTheme="minorHAnsi" w:hAnsiTheme="minorHAnsi" w:cstheme="minorHAnsi"/>
                <w:sz w:val="20"/>
              </w:rPr>
              <w:t>, indiferent dacă toate plățile aferente au fost realizate sau nu de către beneficiar</w:t>
            </w:r>
            <w:r w:rsidR="00D60CFE" w:rsidRPr="00F44116">
              <w:rPr>
                <w:rFonts w:asciiTheme="minorHAnsi" w:hAnsiTheme="minorHAnsi" w:cstheme="minorHAnsi"/>
                <w:sz w:val="20"/>
              </w:rPr>
              <w:t xml:space="preserve">, iar pentru componenta cu ajutor de stat </w:t>
            </w:r>
            <w:proofErr w:type="spellStart"/>
            <w:r w:rsidR="00D60CFE" w:rsidRPr="00F44116">
              <w:rPr>
                <w:rFonts w:asciiTheme="minorHAnsi" w:hAnsiTheme="minorHAnsi" w:cstheme="minorHAnsi"/>
                <w:sz w:val="20"/>
              </w:rPr>
              <w:t>lucrarile</w:t>
            </w:r>
            <w:proofErr w:type="spellEnd"/>
            <w:r w:rsidR="00D60CFE" w:rsidRPr="00F44116">
              <w:rPr>
                <w:rFonts w:asciiTheme="minorHAnsi" w:hAnsiTheme="minorHAnsi" w:cstheme="minorHAnsi"/>
                <w:sz w:val="20"/>
              </w:rPr>
              <w:t xml:space="preserve"> nu au fost demarate</w:t>
            </w:r>
            <w:r w:rsidR="00E85758" w:rsidRPr="00F44116">
              <w:rPr>
                <w:rFonts w:asciiTheme="minorHAnsi" w:hAnsiTheme="minorHAnsi" w:cstheme="minorHAnsi"/>
                <w:sz w:val="20"/>
              </w:rPr>
              <w:t>?</w:t>
            </w:r>
          </w:p>
        </w:tc>
        <w:tc>
          <w:tcPr>
            <w:tcW w:w="177" w:type="pct"/>
          </w:tcPr>
          <w:p w14:paraId="6D8B15A1" w14:textId="77777777" w:rsidR="00F26C1E" w:rsidRPr="00F44116" w:rsidRDefault="00F26C1E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BC9C165" w14:textId="77777777" w:rsidR="00F26C1E" w:rsidRPr="00F44116" w:rsidRDefault="00F26C1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560CF590" w14:textId="77777777" w:rsidR="00F26C1E" w:rsidRPr="00F44116" w:rsidRDefault="00F26C1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4A358627" w14:textId="77777777" w:rsidR="00F26C1E" w:rsidRPr="00F44116" w:rsidRDefault="00F26C1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2687524" w14:textId="77777777" w:rsidR="00F26C1E" w:rsidRPr="00F44116" w:rsidRDefault="00F26C1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C6299ED" w14:textId="77777777" w:rsidR="00F26C1E" w:rsidRPr="00F44116" w:rsidRDefault="00F26C1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6DB80D9C" w14:textId="77777777" w:rsidR="00F26C1E" w:rsidRPr="00F44116" w:rsidRDefault="00F26C1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48EF1BD2" w14:textId="77777777" w:rsidR="00F26C1E" w:rsidRPr="00F44116" w:rsidRDefault="00F26C1E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29B7292D" w14:textId="77777777" w:rsidTr="00B17528">
        <w:trPr>
          <w:trHeight w:val="20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537662D2" w14:textId="7335D6B1" w:rsidR="003E1DE6" w:rsidRPr="00F44116" w:rsidRDefault="00EE28C3" w:rsidP="0027182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F44116">
              <w:rPr>
                <w:rFonts w:asciiTheme="minorHAnsi" w:hAnsiTheme="minorHAnsi" w:cstheme="minorHAnsi"/>
                <w:b/>
                <w:sz w:val="20"/>
              </w:rPr>
              <w:t>E</w:t>
            </w:r>
            <w:r w:rsidR="009C33DB" w:rsidRPr="00F44116">
              <w:rPr>
                <w:rFonts w:asciiTheme="minorHAnsi" w:hAnsiTheme="minorHAnsi" w:cstheme="minorHAnsi"/>
                <w:b/>
                <w:sz w:val="20"/>
              </w:rPr>
              <w:t>ligibilitatea</w:t>
            </w:r>
            <w:r w:rsidR="003E1DE6" w:rsidRPr="00F44116">
              <w:rPr>
                <w:rFonts w:asciiTheme="minorHAnsi" w:hAnsiTheme="minorHAnsi" w:cstheme="minorHAnsi"/>
                <w:b/>
                <w:sz w:val="20"/>
              </w:rPr>
              <w:t xml:space="preserve"> TVA, dacă e cazul</w:t>
            </w:r>
            <w:r w:rsidR="00FE082D" w:rsidRPr="00F44116">
              <w:rPr>
                <w:rStyle w:val="FootnoteReference"/>
                <w:rFonts w:asciiTheme="minorHAnsi" w:hAnsiTheme="minorHAnsi" w:cstheme="minorHAnsi"/>
                <w:b/>
                <w:sz w:val="20"/>
              </w:rPr>
              <w:footnoteReference w:id="1"/>
            </w:r>
          </w:p>
          <w:p w14:paraId="2E9EC52D" w14:textId="3B3FADAB" w:rsidR="00776A36" w:rsidRPr="00F44116" w:rsidRDefault="00EE28C3" w:rsidP="00271827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Sunt corelate informațiile </w:t>
            </w:r>
            <w:r w:rsidRPr="00F4411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177" w:type="pct"/>
          </w:tcPr>
          <w:p w14:paraId="1BFF1CC0" w14:textId="77777777" w:rsidR="00A71C84" w:rsidRPr="00F44116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4FEBD94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5BBBA9B6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496A87E1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6EB97A3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724F3F9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0FB0744C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7F6A3D1B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1E117E63" w14:textId="77777777" w:rsidTr="00B17528">
        <w:trPr>
          <w:trHeight w:val="1686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2B9C4470" w14:textId="6F9965CC" w:rsidR="001C0F66" w:rsidRPr="00F44116" w:rsidRDefault="001C0F66" w:rsidP="001C0F6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b/>
                <w:sz w:val="20"/>
              </w:rPr>
              <w:lastRenderedPageBreak/>
              <w:t xml:space="preserve">Proiectul este inclus în cadrul unei Strategii teritoriale, respectiv SIDU 2021-2027 elaborată de UAT Municipiu reședință de județ </w:t>
            </w:r>
          </w:p>
          <w:p w14:paraId="06808A94" w14:textId="67E4CE4E" w:rsidR="001C0F66" w:rsidRPr="00F44116" w:rsidRDefault="001C0F66" w:rsidP="001C0F6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Proiectul este identificat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prioritizat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în lista de proiecte prioritare din cadrul SIDU 2021-2027?</w:t>
            </w:r>
          </w:p>
          <w:p w14:paraId="1B8BAC79" w14:textId="1C9A3D4F" w:rsidR="001C0F66" w:rsidRPr="00F44116" w:rsidRDefault="001C0F66" w:rsidP="001C0F6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 xml:space="preserve">Proiectul coincide minimum cu localizarea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F44116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 descrise succint în SIDU 2021-2027 elaborat de UAT Municipiu reședință de județ?</w:t>
            </w:r>
          </w:p>
          <w:p w14:paraId="431B4046" w14:textId="0EEFA69C" w:rsidR="00563AF2" w:rsidRPr="00F44116" w:rsidRDefault="001C0F66" w:rsidP="001C0F6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>Strategia teritorială a fost declarată conformă administrativ și admisibilă.</w:t>
            </w:r>
          </w:p>
        </w:tc>
        <w:tc>
          <w:tcPr>
            <w:tcW w:w="177" w:type="pct"/>
          </w:tcPr>
          <w:p w14:paraId="077D98D9" w14:textId="77777777" w:rsidR="00A71C84" w:rsidRPr="00F44116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85D6105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315FF2C1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48F0AC5B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410FB85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A8DFCB4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242441A3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1DF6BF31" w14:textId="77777777" w:rsidR="00A71C84" w:rsidRPr="00F44116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2C93065E" w14:textId="77777777" w:rsidTr="004F3C72">
        <w:trPr>
          <w:trHeight w:val="2033"/>
          <w:tblHeader/>
        </w:trPr>
        <w:tc>
          <w:tcPr>
            <w:tcW w:w="3003" w:type="pct"/>
            <w:shd w:val="clear" w:color="auto" w:fill="95B3D7" w:themeFill="accent1" w:themeFillTint="99"/>
          </w:tcPr>
          <w:p w14:paraId="1FD89D57" w14:textId="4A5DAEDB" w:rsidR="00451422" w:rsidRPr="00F44116" w:rsidRDefault="00451422" w:rsidP="00623026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F44116">
              <w:rPr>
                <w:rFonts w:asciiTheme="minorHAnsi" w:hAnsiTheme="minorHAnsi" w:cstheme="minorHAnsi"/>
                <w:b/>
                <w:sz w:val="20"/>
              </w:rPr>
              <w:t>Documente de proprietat</w:t>
            </w:r>
            <w:r w:rsidR="00563AF2" w:rsidRPr="00F44116">
              <w:rPr>
                <w:rFonts w:asciiTheme="minorHAnsi" w:hAnsiTheme="minorHAnsi" w:cstheme="minorHAnsi"/>
                <w:b/>
                <w:sz w:val="20"/>
              </w:rPr>
              <w:t>e/</w:t>
            </w:r>
            <w:r w:rsidR="00A85C68" w:rsidRPr="00F44116">
              <w:rPr>
                <w:rFonts w:asciiTheme="minorHAnsi" w:hAnsiTheme="minorHAnsi" w:cstheme="minorHAnsi"/>
                <w:b/>
                <w:sz w:val="20"/>
              </w:rPr>
              <w:t xml:space="preserve"> administrare/superficie/</w:t>
            </w:r>
            <w:proofErr w:type="spellStart"/>
            <w:r w:rsidR="00E700CF" w:rsidRPr="00F44116">
              <w:rPr>
                <w:rFonts w:asciiTheme="minorHAnsi" w:hAnsiTheme="minorHAnsi" w:cstheme="minorHAnsi"/>
                <w:b/>
                <w:sz w:val="20"/>
              </w:rPr>
              <w:t>folosinţă</w:t>
            </w:r>
            <w:proofErr w:type="spellEnd"/>
          </w:p>
          <w:p w14:paraId="5418CF99" w14:textId="77777777" w:rsidR="00451422" w:rsidRPr="00F44116" w:rsidRDefault="00451422" w:rsidP="00451422">
            <w:pPr>
              <w:pStyle w:val="ListParagraph"/>
              <w:spacing w:after="0"/>
              <w:rPr>
                <w:rFonts w:asciiTheme="minorHAnsi" w:hAnsiTheme="minorHAnsi" w:cstheme="minorHAnsi"/>
                <w:b/>
                <w:sz w:val="20"/>
              </w:rPr>
            </w:pPr>
          </w:p>
          <w:p w14:paraId="56E0F4E0" w14:textId="5078C64C" w:rsidR="00451422" w:rsidRPr="00F44116" w:rsidRDefault="00451422" w:rsidP="0062302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F44116">
              <w:rPr>
                <w:rFonts w:asciiTheme="minorHAnsi" w:hAnsiTheme="minorHAnsi" w:cstheme="minorHAnsi"/>
                <w:sz w:val="20"/>
              </w:rPr>
              <w:t>Sunt anexate documentele obligatorii care dovedesc dreptul de proprietate publică/privată</w:t>
            </w:r>
            <w:r w:rsidR="00222DE2" w:rsidRPr="00F44116">
              <w:rPr>
                <w:rFonts w:asciiTheme="minorHAnsi" w:hAnsiTheme="minorHAnsi" w:cstheme="minorHAnsi"/>
                <w:sz w:val="20"/>
              </w:rPr>
              <w:t>/</w:t>
            </w:r>
            <w:r w:rsidR="00623026" w:rsidRPr="00F44116">
              <w:rPr>
                <w:rFonts w:asciiTheme="minorHAnsi" w:hAnsiTheme="minorHAnsi" w:cstheme="minorHAnsi"/>
                <w:sz w:val="20"/>
              </w:rPr>
              <w:t>administrare/superficie/</w:t>
            </w:r>
            <w:proofErr w:type="spellStart"/>
            <w:r w:rsidR="00222DE2" w:rsidRPr="00F44116">
              <w:rPr>
                <w:rFonts w:asciiTheme="minorHAnsi" w:hAnsiTheme="minorHAnsi" w:cstheme="minorHAnsi"/>
                <w:sz w:val="20"/>
              </w:rPr>
              <w:t>folosinţă</w:t>
            </w:r>
            <w:proofErr w:type="spellEnd"/>
            <w:r w:rsidRPr="00F44116">
              <w:rPr>
                <w:rFonts w:asciiTheme="minorHAnsi" w:hAnsiTheme="minorHAnsi" w:cstheme="minorHAnsi"/>
                <w:sz w:val="20"/>
              </w:rPr>
              <w:t xml:space="preserve">, pentru imobilele obiect al </w:t>
            </w:r>
            <w:r w:rsidR="00623026" w:rsidRPr="00F44116">
              <w:rPr>
                <w:rFonts w:asciiTheme="minorHAnsi" w:hAnsiTheme="minorHAnsi" w:cstheme="minorHAnsi"/>
                <w:sz w:val="20"/>
              </w:rPr>
              <w:t xml:space="preserve">proiectului, conform celor </w:t>
            </w:r>
            <w:r w:rsidR="003305C8" w:rsidRPr="00F44116">
              <w:rPr>
                <w:rFonts w:asciiTheme="minorHAnsi" w:hAnsiTheme="minorHAnsi" w:cstheme="minorHAnsi"/>
                <w:sz w:val="20"/>
              </w:rPr>
              <w:t>menționate în Ghidul solicitantului</w:t>
            </w:r>
            <w:r w:rsidR="00623026" w:rsidRPr="00F44116">
              <w:rPr>
                <w:rFonts w:asciiTheme="minorHAnsi" w:hAnsiTheme="minorHAnsi" w:cstheme="minorHAnsi"/>
                <w:sz w:val="20"/>
              </w:rPr>
              <w:t xml:space="preserve"> la sub-secțiunea 4.1, punct</w:t>
            </w:r>
            <w:r w:rsidR="00143183" w:rsidRPr="00F44116">
              <w:rPr>
                <w:rFonts w:asciiTheme="minorHAnsi" w:hAnsiTheme="minorHAnsi" w:cstheme="minorHAnsi"/>
                <w:sz w:val="20"/>
              </w:rPr>
              <w:t xml:space="preserve">ul 3 și </w:t>
            </w:r>
            <w:proofErr w:type="spellStart"/>
            <w:r w:rsidR="00143183" w:rsidRPr="00F44116">
              <w:rPr>
                <w:rFonts w:asciiTheme="minorHAnsi" w:hAnsiTheme="minorHAnsi" w:cstheme="minorHAnsi"/>
                <w:sz w:val="20"/>
              </w:rPr>
              <w:t>secţiunea</w:t>
            </w:r>
            <w:proofErr w:type="spellEnd"/>
            <w:r w:rsidR="00143183" w:rsidRPr="00F44116">
              <w:rPr>
                <w:rFonts w:asciiTheme="minorHAnsi" w:hAnsiTheme="minorHAnsi" w:cstheme="minorHAnsi"/>
                <w:sz w:val="20"/>
              </w:rPr>
              <w:t xml:space="preserve"> 5.2, punctul 8</w:t>
            </w:r>
            <w:r w:rsidRPr="00F44116">
              <w:rPr>
                <w:rFonts w:asciiTheme="minorHAnsi" w:hAnsiTheme="minorHAnsi" w:cstheme="minorHAnsi"/>
                <w:sz w:val="20"/>
              </w:rPr>
              <w:t>?</w:t>
            </w:r>
          </w:p>
          <w:p w14:paraId="0F1F1C7B" w14:textId="07983514" w:rsidR="00451422" w:rsidRPr="00F44116" w:rsidRDefault="00451422" w:rsidP="0062302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F44116">
              <w:rPr>
                <w:rFonts w:asciiTheme="minorHAnsi" w:hAnsiTheme="minorHAnsi" w:cstheme="minorHAnsi"/>
                <w:szCs w:val="20"/>
              </w:rPr>
              <w:t xml:space="preserve">Imobilele care fac obiectul proiectului îndeplinesc cumulativ următoarele condiții, conform </w:t>
            </w:r>
            <w:r w:rsidR="003305C8" w:rsidRPr="00F44116">
              <w:rPr>
                <w:rFonts w:asciiTheme="minorHAnsi" w:hAnsiTheme="minorHAnsi" w:cstheme="minorHAnsi"/>
                <w:szCs w:val="20"/>
              </w:rPr>
              <w:t>prevederilor din ghidul solicitantului</w:t>
            </w:r>
            <w:r w:rsidRPr="00F44116">
              <w:rPr>
                <w:rFonts w:asciiTheme="minorHAnsi" w:hAnsiTheme="minorHAnsi" w:cstheme="minorHAnsi"/>
                <w:szCs w:val="20"/>
              </w:rPr>
              <w:t>:</w:t>
            </w:r>
          </w:p>
          <w:p w14:paraId="37944BC3" w14:textId="77777777" w:rsidR="00451422" w:rsidRPr="00F44116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 w:val="20"/>
                <w:lang w:val="it-IT"/>
              </w:rPr>
              <w:t>să fie libere de orice sarcini sau interdicţii ce afectează implementarea operaţiunii,</w:t>
            </w:r>
          </w:p>
          <w:p w14:paraId="4F2B50B4" w14:textId="77777777" w:rsidR="00451422" w:rsidRPr="00F44116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 w:val="20"/>
                <w:lang w:val="it-IT"/>
              </w:rPr>
              <w:t>să nu facă obiectul unor litigii având ca obiect dreptul invocat de către solicitant pentru realizarea proiectului, aflate în curs de soluţionare la instanţele judecătoreşti,</w:t>
            </w:r>
          </w:p>
          <w:p w14:paraId="4BC3F390" w14:textId="77777777" w:rsidR="00451422" w:rsidRPr="00F44116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 w:val="20"/>
                <w:lang w:val="it-IT"/>
              </w:rPr>
              <w:t xml:space="preserve">să nu facă obiectul revendicărilor potrivit unor legi speciale în materie sau dreptului comun?  </w:t>
            </w:r>
          </w:p>
          <w:p w14:paraId="3763C3EA" w14:textId="76A14300" w:rsidR="00451422" w:rsidRPr="00F44116" w:rsidRDefault="00451422" w:rsidP="0062302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Supraf</w:t>
            </w:r>
            <w:r w:rsidR="00623026" w:rsidRPr="00F44116">
              <w:rPr>
                <w:rFonts w:asciiTheme="minorHAnsi" w:hAnsiTheme="minorHAnsi" w:cstheme="minorHAnsi"/>
                <w:szCs w:val="20"/>
                <w:lang w:val="it-IT"/>
              </w:rPr>
              <w:t>ețele menționate în documentele</w:t>
            </w:r>
            <w:r w:rsidR="004728E0" w:rsidRPr="00F44116">
              <w:rPr>
                <w:rFonts w:asciiTheme="minorHAnsi" w:hAnsiTheme="minorHAnsi" w:cstheme="minorHAnsi"/>
                <w:szCs w:val="20"/>
                <w:lang w:val="it-IT"/>
              </w:rPr>
              <w:t>/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extrase de carte funciară </w:t>
            </w:r>
            <w:r w:rsidR="00623026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anexate pentru drepturile de proprietate </w:t>
            </w:r>
            <w:r w:rsidR="00623026" w:rsidRPr="00F44116">
              <w:rPr>
                <w:rFonts w:asciiTheme="minorHAnsi" w:hAnsiTheme="minorHAnsi" w:cstheme="minorHAnsi"/>
                <w:szCs w:val="20"/>
              </w:rPr>
              <w:t>publică/privată/administrare/superficie/</w:t>
            </w:r>
            <w:proofErr w:type="spellStart"/>
            <w:r w:rsidR="00623026" w:rsidRPr="00F44116">
              <w:rPr>
                <w:rFonts w:asciiTheme="minorHAnsi" w:hAnsiTheme="minorHAnsi" w:cstheme="minorHAnsi"/>
                <w:szCs w:val="20"/>
              </w:rPr>
              <w:t>folosinţă</w:t>
            </w:r>
            <w:proofErr w:type="spellEnd"/>
            <w:r w:rsidR="00623026" w:rsidRPr="00F44116">
              <w:rPr>
                <w:rFonts w:asciiTheme="minorHAnsi" w:hAnsiTheme="minorHAnsi" w:cstheme="minorHAnsi"/>
                <w:szCs w:val="20"/>
              </w:rPr>
              <w:t>, după caz,</w:t>
            </w:r>
            <w:r w:rsidR="00623026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sunt </w:t>
            </w:r>
            <w:r w:rsidR="00222DE2" w:rsidRPr="00F44116">
              <w:rPr>
                <w:rFonts w:asciiTheme="minorHAnsi" w:hAnsiTheme="minorHAnsi" w:cstheme="minorHAnsi"/>
                <w:szCs w:val="20"/>
              </w:rPr>
              <w:t>cuprinzătoare</w:t>
            </w:r>
            <w:r w:rsidR="00222DE2" w:rsidRPr="00F44116">
              <w:rPr>
                <w:rFonts w:asciiTheme="minorHAnsi" w:hAnsiTheme="minorHAnsi" w:cstheme="minorHAnsi"/>
                <w:szCs w:val="20"/>
                <w:lang w:val="it-IT"/>
              </w:rPr>
              <w:t>/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acoperitoare pentru investiţia propusă prin proiect?</w:t>
            </w:r>
          </w:p>
          <w:p w14:paraId="279199B5" w14:textId="0B086CF6" w:rsidR="001C124A" w:rsidRPr="00F44116" w:rsidRDefault="00451422" w:rsidP="0062302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Datele din documen</w:t>
            </w:r>
            <w:r w:rsidR="004728E0" w:rsidRPr="00F44116">
              <w:rPr>
                <w:rFonts w:asciiTheme="minorHAnsi" w:hAnsiTheme="minorHAnsi" w:cstheme="minorHAnsi"/>
                <w:szCs w:val="20"/>
                <w:lang w:val="it-IT"/>
              </w:rPr>
              <w:t>tele de proprietate/</w:t>
            </w:r>
            <w:r w:rsidR="00143183" w:rsidRPr="00F44116">
              <w:rPr>
                <w:rFonts w:asciiTheme="minorHAnsi" w:hAnsiTheme="minorHAnsi" w:cstheme="minorHAnsi"/>
                <w:szCs w:val="20"/>
              </w:rPr>
              <w:t>administrare/superficie/</w:t>
            </w:r>
            <w:r w:rsidR="004728E0" w:rsidRPr="00F44116">
              <w:rPr>
                <w:rFonts w:asciiTheme="minorHAnsi" w:hAnsiTheme="minorHAnsi" w:cstheme="minorHAnsi"/>
                <w:szCs w:val="20"/>
                <w:lang w:val="it-IT"/>
              </w:rPr>
              <w:t>folosinţă se corelează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cu datele privind identificarea investi</w:t>
            </w:r>
            <w:r w:rsidR="004728E0" w:rsidRPr="00F44116">
              <w:rPr>
                <w:rFonts w:asciiTheme="minorHAnsi" w:hAnsiTheme="minorHAnsi" w:cstheme="minorHAnsi"/>
                <w:szCs w:val="20"/>
                <w:lang w:val="it-IT"/>
              </w:rPr>
              <w:t>ţi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ei din cadrul cererii de finanțare/</w:t>
            </w:r>
            <w:r w:rsidR="00623026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certifi</w:t>
            </w:r>
            <w:r w:rsidR="004728E0" w:rsidRPr="00F44116">
              <w:rPr>
                <w:rFonts w:asciiTheme="minorHAnsi" w:hAnsiTheme="minorHAnsi" w:cstheme="minorHAnsi"/>
                <w:szCs w:val="20"/>
                <w:lang w:val="it-IT"/>
              </w:rPr>
              <w:t>catului de urbanism/autorizaţia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de construire / tabelului centralizator al nu</w:t>
            </w:r>
            <w:r w:rsidR="004728E0" w:rsidRPr="00F44116">
              <w:rPr>
                <w:rFonts w:asciiTheme="minorHAnsi" w:hAnsiTheme="minorHAnsi" w:cstheme="minorHAnsi"/>
                <w:szCs w:val="20"/>
                <w:lang w:val="it-IT"/>
              </w:rPr>
              <w:t>merelor cadastrale/documentaţia</w:t>
            </w:r>
            <w:r w:rsidR="00623026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tehnico-economică anexată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?</w:t>
            </w:r>
          </w:p>
          <w:p w14:paraId="3274803E" w14:textId="614D2374" w:rsidR="00222DE2" w:rsidRPr="00F44116" w:rsidRDefault="00222DE2" w:rsidP="003305C8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3BD2FB6B" w14:textId="4BFA2DCA" w:rsidR="00FB6E02" w:rsidRPr="00F44116" w:rsidRDefault="00451422" w:rsidP="00451422">
            <w:pPr>
              <w:spacing w:before="40" w:after="40"/>
              <w:rPr>
                <w:rFonts w:asciiTheme="minorHAnsi" w:hAnsiTheme="minorHAnsi" w:cstheme="minorHAnsi"/>
                <w:b/>
                <w:szCs w:val="20"/>
              </w:rPr>
            </w:pPr>
            <w:r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>(Se vor verifica informaţiile declaraţiei de eligibilitate,</w:t>
            </w:r>
            <w:r w:rsidR="00143183"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declaraţiei privind terenul și infrastructura,</w:t>
            </w:r>
            <w:r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documentelor de proprietate</w:t>
            </w:r>
            <w:r w:rsidR="003305C8"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>/</w:t>
            </w:r>
            <w:r w:rsidR="00143183" w:rsidRPr="00F44116">
              <w:rPr>
                <w:rFonts w:asciiTheme="minorHAnsi" w:hAnsiTheme="minorHAnsi" w:cstheme="minorHAnsi"/>
                <w:i/>
                <w:szCs w:val="20"/>
              </w:rPr>
              <w:t xml:space="preserve"> administrare/superficie</w:t>
            </w:r>
            <w:r w:rsidR="00143183"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/</w:t>
            </w:r>
            <w:r w:rsidR="003305C8"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>folosinţă</w:t>
            </w:r>
            <w:r w:rsidRPr="00F44116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anexate etc.)</w:t>
            </w:r>
          </w:p>
        </w:tc>
        <w:tc>
          <w:tcPr>
            <w:tcW w:w="177" w:type="pct"/>
          </w:tcPr>
          <w:p w14:paraId="2803FCCF" w14:textId="77777777" w:rsidR="006F0567" w:rsidRPr="00F44116" w:rsidRDefault="006F0567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C0648DF" w14:textId="77777777" w:rsidR="006F0567" w:rsidRPr="00F44116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58266B47" w14:textId="77777777" w:rsidR="006F0567" w:rsidRPr="00F44116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54EE5B95" w14:textId="77777777" w:rsidR="006F0567" w:rsidRPr="00F44116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73C4655" w14:textId="77777777" w:rsidR="006F0567" w:rsidRPr="00F44116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E63179A" w14:textId="77777777" w:rsidR="006F0567" w:rsidRPr="00F44116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</w:tcPr>
          <w:p w14:paraId="7A8D37EC" w14:textId="77777777" w:rsidR="006F0567" w:rsidRPr="00F44116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</w:tcPr>
          <w:p w14:paraId="16A755CB" w14:textId="77777777" w:rsidR="006F0567" w:rsidRPr="00F44116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F470C" w:rsidRPr="00F44116" w14:paraId="55B773C5" w14:textId="77777777" w:rsidTr="00FF470C">
        <w:trPr>
          <w:trHeight w:val="20"/>
          <w:tblHeader/>
        </w:trPr>
        <w:tc>
          <w:tcPr>
            <w:tcW w:w="3003" w:type="pct"/>
            <w:tcBorders>
              <w:top w:val="nil"/>
            </w:tcBorders>
          </w:tcPr>
          <w:p w14:paraId="03C45CDE" w14:textId="5B58A7BE" w:rsidR="00C37E17" w:rsidRPr="00F44116" w:rsidRDefault="00C37E17" w:rsidP="00055B1F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b/>
                <w:szCs w:val="20"/>
                <w:lang w:val="fr-FR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1F2B6A6C" w14:textId="77777777" w:rsidR="00C37E17" w:rsidRPr="00F44116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5F9E666F" w14:textId="77777777" w:rsidR="00C37E17" w:rsidRPr="00F44116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  <w:tcBorders>
              <w:top w:val="nil"/>
            </w:tcBorders>
          </w:tcPr>
          <w:p w14:paraId="5ACC88D0" w14:textId="77777777" w:rsidR="00C37E17" w:rsidRPr="00F44116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  <w:tcBorders>
              <w:top w:val="nil"/>
            </w:tcBorders>
          </w:tcPr>
          <w:p w14:paraId="73A98141" w14:textId="77777777" w:rsidR="00C37E17" w:rsidRPr="00F44116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48D097D1" w14:textId="77777777" w:rsidR="00C37E17" w:rsidRPr="00F44116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055D1AD9" w14:textId="77777777" w:rsidR="00C37E17" w:rsidRPr="00F44116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66" w:type="pct"/>
            <w:tcBorders>
              <w:top w:val="nil"/>
            </w:tcBorders>
          </w:tcPr>
          <w:p w14:paraId="5FDBBC37" w14:textId="77777777" w:rsidR="00C37E17" w:rsidRPr="00F44116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03" w:type="pct"/>
            <w:tcBorders>
              <w:top w:val="nil"/>
            </w:tcBorders>
          </w:tcPr>
          <w:p w14:paraId="0BD06B77" w14:textId="77777777" w:rsidR="00C37E17" w:rsidRPr="00F44116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</w:tbl>
    <w:p w14:paraId="7D7167E3" w14:textId="77777777" w:rsidR="00D347A3" w:rsidRPr="00F44116" w:rsidRDefault="00D347A3" w:rsidP="009B437F">
      <w:pPr>
        <w:rPr>
          <w:rFonts w:asciiTheme="minorHAnsi" w:hAnsiTheme="minorHAnsi" w:cstheme="minorHAnsi"/>
          <w:szCs w:val="20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518"/>
        <w:gridCol w:w="723"/>
        <w:gridCol w:w="580"/>
        <w:gridCol w:w="867"/>
        <w:gridCol w:w="870"/>
        <w:gridCol w:w="580"/>
        <w:gridCol w:w="580"/>
        <w:gridCol w:w="1013"/>
        <w:gridCol w:w="857"/>
      </w:tblGrid>
      <w:tr w:rsidR="00583143" w:rsidRPr="00F44116" w14:paraId="2777EFF2" w14:textId="77777777" w:rsidTr="004F3C72">
        <w:trPr>
          <w:trHeight w:val="20"/>
          <w:tblHeader/>
        </w:trPr>
        <w:tc>
          <w:tcPr>
            <w:tcW w:w="3053" w:type="pct"/>
            <w:shd w:val="clear" w:color="auto" w:fill="365F91" w:themeFill="accent1" w:themeFillShade="BF"/>
          </w:tcPr>
          <w:p w14:paraId="7D0DD9C7" w14:textId="35F2B595" w:rsidR="00583143" w:rsidRPr="00F44116" w:rsidRDefault="00583143" w:rsidP="009768CC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lastRenderedPageBreak/>
              <w:t xml:space="preserve">PROIECTUL </w:t>
            </w:r>
            <w:r w:rsidR="00073E43" w:rsidRPr="00F4411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>(</w:t>
            </w:r>
            <w:r w:rsidR="00130A8D" w:rsidRPr="00F4411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>cererea de finanțare)</w:t>
            </w:r>
            <w:r w:rsidR="00A4025A" w:rsidRPr="00F4411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 xml:space="preserve"> </w:t>
            </w:r>
            <w:r w:rsidR="00C75FB5" w:rsidRPr="00F4411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>ESTE</w:t>
            </w:r>
            <w:r w:rsidRPr="00F4411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 xml:space="preserve"> DECLARAT CONFORM ȘI ELIGIBIL</w:t>
            </w:r>
          </w:p>
          <w:p w14:paraId="1768AE17" w14:textId="77777777" w:rsidR="00583143" w:rsidRPr="00F44116" w:rsidRDefault="00583143" w:rsidP="009768CC">
            <w:pPr>
              <w:spacing w:after="60"/>
              <w:outlineLvl w:val="0"/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t xml:space="preserve">DA </w:t>
            </w:r>
            <w:r w:rsidRPr="00F44116">
              <w:rPr>
                <w:rFonts w:asciiTheme="minorHAnsi" w:hAnsiTheme="minorHAnsi" w:cstheme="minorHAnsi"/>
                <w:iCs/>
                <w:color w:val="FFFFFF" w:themeColor="background1"/>
                <w:szCs w:val="20"/>
              </w:rPr>
              <w:t xml:space="preserve">   </w:t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begin"/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instrText xml:space="preserve"> MACROBUTTON CheckIt </w:instrText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sym w:font="Wingdings" w:char="00A8"/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end"/>
            </w:r>
          </w:p>
          <w:p w14:paraId="25EB7981" w14:textId="77777777" w:rsidR="00583143" w:rsidRPr="00F44116" w:rsidRDefault="00583143" w:rsidP="009768CC">
            <w:pPr>
              <w:spacing w:after="60"/>
              <w:jc w:val="both"/>
              <w:outlineLvl w:val="0"/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</w:pP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t xml:space="preserve">NU    </w:t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begin"/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instrText xml:space="preserve"> MACROBUTTON CheckIt </w:instrText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sym w:font="Wingdings" w:char="00A8"/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end"/>
            </w:r>
            <w:r w:rsidRPr="00F4411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t xml:space="preserve"> </w:t>
            </w:r>
          </w:p>
        </w:tc>
        <w:tc>
          <w:tcPr>
            <w:tcW w:w="232" w:type="pct"/>
            <w:shd w:val="clear" w:color="auto" w:fill="auto"/>
          </w:tcPr>
          <w:p w14:paraId="55A118D6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6" w:type="pct"/>
          </w:tcPr>
          <w:p w14:paraId="2042B4D1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78" w:type="pct"/>
          </w:tcPr>
          <w:p w14:paraId="3A1F7F0E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79" w:type="pct"/>
          </w:tcPr>
          <w:p w14:paraId="655A20B6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6" w:type="pct"/>
          </w:tcPr>
          <w:p w14:paraId="4DA5E425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6" w:type="pct"/>
          </w:tcPr>
          <w:p w14:paraId="702E4D35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325" w:type="pct"/>
          </w:tcPr>
          <w:p w14:paraId="3B54EE6E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76" w:type="pct"/>
          </w:tcPr>
          <w:p w14:paraId="444BB552" w14:textId="77777777" w:rsidR="00583143" w:rsidRPr="00F44116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5EEB8DFF" w14:textId="0C00F43E" w:rsidR="00E775B2" w:rsidRPr="00F44116" w:rsidRDefault="00E775B2" w:rsidP="00E775B2">
      <w:pPr>
        <w:rPr>
          <w:rFonts w:asciiTheme="minorHAnsi" w:hAnsiTheme="minorHAnsi" w:cstheme="minorHAnsi"/>
          <w:b/>
          <w:szCs w:val="20"/>
        </w:rPr>
      </w:pPr>
      <w:r w:rsidRPr="00F44116">
        <w:rPr>
          <w:rFonts w:asciiTheme="minorHAnsi" w:hAnsiTheme="minorHAnsi" w:cstheme="minorHAnsi"/>
          <w:b/>
          <w:szCs w:val="20"/>
        </w:rPr>
        <w:t>OBSERVA</w:t>
      </w:r>
      <w:r w:rsidR="00D347A3" w:rsidRPr="00F44116">
        <w:rPr>
          <w:rFonts w:asciiTheme="minorHAnsi" w:hAnsiTheme="minorHAnsi" w:cstheme="minorHAnsi"/>
          <w:b/>
          <w:szCs w:val="20"/>
        </w:rPr>
        <w:t>Ț</w:t>
      </w:r>
      <w:r w:rsidRPr="00F44116">
        <w:rPr>
          <w:rFonts w:asciiTheme="minorHAnsi" w:hAnsiTheme="minorHAnsi"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F44116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5FA0415E" w14:textId="77777777" w:rsidR="00C8319A" w:rsidRPr="00F44116" w:rsidRDefault="00C8319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09145435" w14:textId="1A64EFB0" w:rsidR="00D13100" w:rsidRPr="00F44116" w:rsidRDefault="00D13100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Se va menționa data începerii etapei</w:t>
            </w:r>
            <w:r w:rsidR="00A6196A" w:rsidRPr="00F44116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DB349EE" w14:textId="2241E5F9" w:rsidR="00E775B2" w:rsidRPr="00F44116" w:rsidRDefault="00A6196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Se vor menț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>iona solicit</w:t>
            </w:r>
            <w:r w:rsidR="00D347A3" w:rsidRPr="00F44116">
              <w:rPr>
                <w:rFonts w:asciiTheme="minorHAnsi" w:hAnsiTheme="minorHAnsi" w:cstheme="minorHAnsi"/>
                <w:szCs w:val="20"/>
                <w:lang w:val="it-IT"/>
              </w:rPr>
              <w:t>ările de clarificări ș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i </w:t>
            </w:r>
            <w:r w:rsidR="00D347A3" w:rsidRPr="00F44116">
              <w:rPr>
                <w:rFonts w:asciiTheme="minorHAnsi" w:hAnsiTheme="minorHAnsi" w:cstheme="minorHAnsi"/>
                <w:szCs w:val="20"/>
                <w:lang w:val="it-IT"/>
              </w:rPr>
              <w:t>ră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>spunsurile la acestea</w:t>
            </w:r>
            <w:r w:rsidR="00D13100" w:rsidRPr="00F44116">
              <w:rPr>
                <w:rFonts w:asciiTheme="minorHAnsi" w:hAnsiTheme="minorHAnsi" w:cstheme="minorHAnsi"/>
                <w:szCs w:val="20"/>
                <w:lang w:val="it-IT"/>
              </w:rPr>
              <w:t>, inclusiv cu termenele la care solicitările de clarificări au fost trimise și, respectiv, răspunsu</w:t>
            </w:r>
            <w:r w:rsidR="00D3211C" w:rsidRPr="00F44116">
              <w:rPr>
                <w:rFonts w:asciiTheme="minorHAnsi" w:hAnsiTheme="minorHAnsi" w:cstheme="minorHAnsi"/>
                <w:szCs w:val="20"/>
                <w:lang w:val="it-IT"/>
              </w:rPr>
              <w:t>rile au fost primite de către AM,</w:t>
            </w:r>
          </w:p>
          <w:p w14:paraId="3227DE38" w14:textId="76B09CCF" w:rsidR="00E775B2" w:rsidRPr="00F44116" w:rsidRDefault="00E775B2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Se vor men</w:t>
            </w:r>
            <w:r w:rsidR="00A6196A" w:rsidRPr="00F44116">
              <w:rPr>
                <w:rFonts w:asciiTheme="minorHAnsi" w:hAnsiTheme="minorHAnsi" w:cstheme="minorHAnsi"/>
                <w:szCs w:val="20"/>
                <w:lang w:val="it-IT"/>
              </w:rPr>
              <w:t>ț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iona problemele identificate </w:t>
            </w:r>
            <w:r w:rsidR="00D347A3" w:rsidRPr="00F44116">
              <w:rPr>
                <w:rFonts w:asciiTheme="minorHAnsi" w:hAnsiTheme="minorHAnsi" w:cstheme="minorHAnsi"/>
                <w:szCs w:val="20"/>
                <w:lang w:val="it-IT"/>
              </w:rPr>
              <w:t>și observaț</w:t>
            </w:r>
            <w:r w:rsidR="00A6196A" w:rsidRPr="00F44116">
              <w:rPr>
                <w:rFonts w:asciiTheme="minorHAnsi" w:hAnsiTheme="minorHAnsi" w:cstheme="minorHAnsi"/>
                <w:szCs w:val="20"/>
                <w:lang w:val="it-IT"/>
              </w:rPr>
              <w:t>iile celor 2 experț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i,</w:t>
            </w:r>
          </w:p>
          <w:p w14:paraId="3E84CB02" w14:textId="506F5057" w:rsidR="00E775B2" w:rsidRPr="00F44116" w:rsidRDefault="00D347A3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Se va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justifica 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neî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>nde</w:t>
            </w:r>
            <w:r w:rsidR="00A6196A" w:rsidRPr="00F44116">
              <w:rPr>
                <w:rFonts w:asciiTheme="minorHAnsi" w:hAnsiTheme="minorHAnsi" w:cstheme="minorHAnsi"/>
                <w:szCs w:val="20"/>
                <w:lang w:val="it-IT"/>
              </w:rPr>
              <w:t>plinirea anumitor criterii, dacă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este cazul</w:t>
            </w:r>
            <w:r w:rsidR="00A6196A" w:rsidRPr="00F44116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0EDCA25" w14:textId="5023344B" w:rsidR="00F65871" w:rsidRPr="00F44116" w:rsidRDefault="00D13100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Se va menționa dacă cererea de finanțare a fost respinsă </w:t>
            </w:r>
            <w:r w:rsidR="00A6196A" w:rsidRPr="00F44116">
              <w:rPr>
                <w:rFonts w:asciiTheme="minorHAnsi" w:hAnsiTheme="minorHAnsi" w:cstheme="minorHAnsi"/>
                <w:szCs w:val="20"/>
                <w:lang w:val="it-IT"/>
              </w:rPr>
              <w:t>sau a trecut în etapa următoare,</w:t>
            </w:r>
          </w:p>
          <w:p w14:paraId="3473F58F" w14:textId="77777777" w:rsidR="00E775B2" w:rsidRPr="00F44116" w:rsidRDefault="00D347A3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Se va menționa dacă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 xml:space="preserve"> a fost necesar</w:t>
            </w:r>
            <w:r w:rsidRPr="00F44116">
              <w:rPr>
                <w:rFonts w:asciiTheme="minorHAnsi" w:hAnsiTheme="minorHAnsi" w:cstheme="minorHAnsi"/>
                <w:szCs w:val="20"/>
                <w:lang w:val="it-IT"/>
              </w:rPr>
              <w:t>ă realizarea medierii ș</w:t>
            </w:r>
            <w:r w:rsidR="00E775B2" w:rsidRPr="00F44116">
              <w:rPr>
                <w:rFonts w:asciiTheme="minorHAnsi" w:hAnsiTheme="minorHAnsi" w:cstheme="minorHAnsi"/>
                <w:szCs w:val="20"/>
                <w:lang w:val="it-IT"/>
              </w:rPr>
              <w:t>i concluziile acesteia</w:t>
            </w:r>
            <w:r w:rsidR="00A6196A" w:rsidRPr="00F44116">
              <w:rPr>
                <w:rFonts w:asciiTheme="minorHAnsi" w:hAnsiTheme="minorHAnsi" w:cstheme="minorHAnsi"/>
                <w:szCs w:val="20"/>
                <w:lang w:val="it-IT"/>
              </w:rPr>
              <w:t>.</w:t>
            </w:r>
          </w:p>
          <w:p w14:paraId="76486D83" w14:textId="719A00A1" w:rsidR="00C8319A" w:rsidRPr="00F44116" w:rsidRDefault="00C8319A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62EAC947" w14:textId="77777777" w:rsidR="00C2660D" w:rsidRPr="00F44116" w:rsidRDefault="00C2660D" w:rsidP="00C2660D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sectPr w:rsidR="00C2660D" w:rsidRPr="00F44116" w:rsidSect="00E01EB7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B7AA1" w14:textId="77777777" w:rsidR="00831953" w:rsidRDefault="00831953" w:rsidP="007275E1">
      <w:pPr>
        <w:spacing w:before="0" w:after="0"/>
      </w:pPr>
      <w:r>
        <w:separator/>
      </w:r>
    </w:p>
  </w:endnote>
  <w:endnote w:type="continuationSeparator" w:id="0">
    <w:p w14:paraId="3E033444" w14:textId="77777777" w:rsidR="00831953" w:rsidRDefault="00831953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6457978B" w:rsidR="00623026" w:rsidRDefault="006230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F6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9AE436B" w14:textId="77777777" w:rsidR="00623026" w:rsidRDefault="006230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377F3" w14:textId="77777777" w:rsidR="00831953" w:rsidRDefault="00831953" w:rsidP="007275E1">
      <w:pPr>
        <w:spacing w:before="0" w:after="0"/>
      </w:pPr>
      <w:r>
        <w:separator/>
      </w:r>
    </w:p>
  </w:footnote>
  <w:footnote w:type="continuationSeparator" w:id="0">
    <w:p w14:paraId="46A3515F" w14:textId="77777777" w:rsidR="00831953" w:rsidRDefault="00831953" w:rsidP="007275E1">
      <w:pPr>
        <w:spacing w:before="0" w:after="0"/>
      </w:pPr>
      <w:r>
        <w:continuationSeparator/>
      </w:r>
    </w:p>
  </w:footnote>
  <w:footnote w:id="1">
    <w:p w14:paraId="7E1CC252" w14:textId="49F6B4CB" w:rsidR="00623026" w:rsidRPr="007D2DAA" w:rsidRDefault="00623026" w:rsidP="00776A36">
      <w:pPr>
        <w:pStyle w:val="FootnoteText"/>
        <w:rPr>
          <w:rFonts w:asciiTheme="minorHAnsi" w:hAnsiTheme="minorHAnsi" w:cstheme="minorHAnsi"/>
          <w:sz w:val="16"/>
          <w:szCs w:val="16"/>
          <w:lang w:val="en-GB"/>
        </w:rPr>
      </w:pPr>
      <w:r w:rsidRPr="007D2DAA">
        <w:rPr>
          <w:rStyle w:val="FootnoteReference"/>
          <w:rFonts w:asciiTheme="minorHAnsi" w:hAnsiTheme="minorHAnsi" w:cstheme="minorHAnsi"/>
        </w:rPr>
        <w:footnoteRef/>
      </w:r>
      <w:r w:rsidRPr="007D2DAA">
        <w:rPr>
          <w:rFonts w:asciiTheme="minorHAnsi" w:hAnsiTheme="minorHAnsi" w:cstheme="minorHAnsi"/>
        </w:rPr>
        <w:t xml:space="preserve"> </w:t>
      </w:r>
      <w:proofErr w:type="spellStart"/>
      <w:r w:rsidRPr="007D2DAA">
        <w:rPr>
          <w:rFonts w:asciiTheme="minorHAnsi" w:hAnsiTheme="minorHAnsi" w:cstheme="minorHAnsi"/>
          <w:sz w:val="16"/>
          <w:szCs w:val="16"/>
        </w:rPr>
        <w:t>Ȋn</w:t>
      </w:r>
      <w:proofErr w:type="spellEnd"/>
      <w:r w:rsidRPr="007D2DA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7D2DAA">
        <w:rPr>
          <w:rFonts w:asciiTheme="minorHAnsi" w:hAnsiTheme="minorHAnsi" w:cstheme="minorHAnsi"/>
          <w:sz w:val="16"/>
          <w:szCs w:val="16"/>
          <w:lang w:val="en-GB"/>
        </w:rPr>
        <w:t>conformitate</w:t>
      </w:r>
      <w:proofErr w:type="spellEnd"/>
      <w:r w:rsidRPr="007D2DAA">
        <w:rPr>
          <w:rFonts w:asciiTheme="minorHAnsi" w:hAnsiTheme="minorHAnsi" w:cstheme="minorHAnsi"/>
          <w:sz w:val="16"/>
          <w:szCs w:val="16"/>
          <w:lang w:val="en-GB"/>
        </w:rPr>
        <w:t xml:space="preserve"> cu </w:t>
      </w:r>
      <w:proofErr w:type="spellStart"/>
      <w:r w:rsidRPr="007D2DAA">
        <w:rPr>
          <w:rFonts w:asciiTheme="minorHAnsi" w:hAnsiTheme="minorHAnsi" w:cstheme="minorHAnsi"/>
          <w:sz w:val="16"/>
          <w:szCs w:val="16"/>
          <w:lang w:val="en-GB"/>
        </w:rPr>
        <w:t>prevederile</w:t>
      </w:r>
      <w:proofErr w:type="spellEnd"/>
      <w:r w:rsidRPr="007D2DAA">
        <w:rPr>
          <w:rFonts w:asciiTheme="minorHAnsi" w:hAnsiTheme="minorHAnsi" w:cstheme="minorHAnsi"/>
          <w:sz w:val="16"/>
          <w:szCs w:val="16"/>
          <w:lang w:val="en-GB"/>
        </w:rPr>
        <w:t xml:space="preserve"> art. 64 din RDC;</w:t>
      </w:r>
    </w:p>
    <w:p w14:paraId="7A6F34A8" w14:textId="1902614A" w:rsidR="00623026" w:rsidRPr="0038098A" w:rsidRDefault="00623026">
      <w:pPr>
        <w:pStyle w:val="FootnoteText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F04E9" w14:textId="1C8D14F0" w:rsidR="00623026" w:rsidRDefault="00623026" w:rsidP="008E2669">
    <w:pPr>
      <w:pStyle w:val="Header"/>
      <w:rPr>
        <w:rFonts w:cs="Arial"/>
        <w:b/>
        <w:bCs/>
        <w:color w:val="333333"/>
        <w:sz w:val="14"/>
      </w:rPr>
    </w:pPr>
    <w:r>
      <w:rPr>
        <w:rFonts w:cs="Arial"/>
        <w:b/>
        <w:bCs/>
        <w:sz w:val="14"/>
      </w:rPr>
      <w:t xml:space="preserve"> </w:t>
    </w:r>
    <w:r>
      <w:rPr>
        <w:rFonts w:cs="Arial"/>
        <w:b/>
        <w:bCs/>
        <w:color w:val="333333"/>
        <w:sz w:val="14"/>
      </w:rPr>
      <w:t xml:space="preserve"> </w:t>
    </w:r>
    <w:r>
      <w:rPr>
        <w:rFonts w:cs="Arial"/>
        <w:b/>
        <w:bCs/>
        <w:color w:val="333333"/>
        <w:sz w:val="14"/>
      </w:rPr>
      <w:tab/>
    </w:r>
  </w:p>
  <w:p w14:paraId="78F3F530" w14:textId="282E527A" w:rsidR="00623026" w:rsidRPr="006B7533" w:rsidRDefault="00623026" w:rsidP="006B7533">
    <w:pPr>
      <w:pStyle w:val="Header"/>
      <w:jc w:val="center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ab/>
    </w:r>
  </w:p>
  <w:p w14:paraId="1D81314D" w14:textId="77777777" w:rsidR="00623026" w:rsidRPr="00D36125" w:rsidRDefault="00623026" w:rsidP="00D36125">
    <w:pPr>
      <w:pStyle w:val="Header"/>
      <w:jc w:val="center"/>
      <w:rPr>
        <w:rFonts w:cs="Arial"/>
        <w:b/>
        <w:bCs/>
        <w:sz w:val="14"/>
      </w:rPr>
    </w:pPr>
  </w:p>
  <w:p w14:paraId="124BE3B6" w14:textId="5B389DB2" w:rsidR="00623026" w:rsidRDefault="00623026" w:rsidP="003A4FB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1EE"/>
    <w:multiLevelType w:val="hybridMultilevel"/>
    <w:tmpl w:val="4D2AA8D2"/>
    <w:lvl w:ilvl="0" w:tplc="0418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 w15:restartNumberingAfterBreak="0">
    <w:nsid w:val="0C9A1524"/>
    <w:multiLevelType w:val="hybridMultilevel"/>
    <w:tmpl w:val="B036814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6736935"/>
    <w:multiLevelType w:val="hybridMultilevel"/>
    <w:tmpl w:val="B5B8C73C"/>
    <w:lvl w:ilvl="0" w:tplc="04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808A0"/>
    <w:multiLevelType w:val="hybridMultilevel"/>
    <w:tmpl w:val="097C1BB2"/>
    <w:lvl w:ilvl="0" w:tplc="D3A63694">
      <w:start w:val="1"/>
      <w:numFmt w:val="upperLetter"/>
      <w:lvlText w:val="%1."/>
      <w:lvlJc w:val="left"/>
      <w:pPr>
        <w:ind w:left="135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CD0CAA"/>
    <w:multiLevelType w:val="hybridMultilevel"/>
    <w:tmpl w:val="A61AB3AA"/>
    <w:lvl w:ilvl="0" w:tplc="27B4A162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DD95454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1304"/>
    <w:multiLevelType w:val="hybridMultilevel"/>
    <w:tmpl w:val="EBA4B30A"/>
    <w:lvl w:ilvl="0" w:tplc="27B4A162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34A7573"/>
    <w:multiLevelType w:val="hybridMultilevel"/>
    <w:tmpl w:val="7F3A519C"/>
    <w:lvl w:ilvl="0" w:tplc="E01E7ED4">
      <w:start w:val="1"/>
      <w:numFmt w:val="upperRoman"/>
      <w:lvlText w:val="%1."/>
      <w:lvlJc w:val="right"/>
      <w:pPr>
        <w:ind w:left="643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62B717B"/>
    <w:multiLevelType w:val="hybridMultilevel"/>
    <w:tmpl w:val="FCDE75D4"/>
    <w:lvl w:ilvl="0" w:tplc="7C4617BC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250D1"/>
    <w:multiLevelType w:val="hybridMultilevel"/>
    <w:tmpl w:val="635A0308"/>
    <w:lvl w:ilvl="0" w:tplc="C938F772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DC33296"/>
    <w:multiLevelType w:val="hybridMultilevel"/>
    <w:tmpl w:val="D3BED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364E2D"/>
    <w:multiLevelType w:val="hybridMultilevel"/>
    <w:tmpl w:val="786094E8"/>
    <w:lvl w:ilvl="0" w:tplc="9EB4D914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F2396"/>
    <w:multiLevelType w:val="hybridMultilevel"/>
    <w:tmpl w:val="E610B9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04081"/>
    <w:multiLevelType w:val="hybridMultilevel"/>
    <w:tmpl w:val="96360A8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A82D78"/>
    <w:multiLevelType w:val="hybridMultilevel"/>
    <w:tmpl w:val="281C1B52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2" w15:restartNumberingAfterBreak="0">
    <w:nsid w:val="73A13DFB"/>
    <w:multiLevelType w:val="hybridMultilevel"/>
    <w:tmpl w:val="F9720C62"/>
    <w:lvl w:ilvl="0" w:tplc="E01E7ED4">
      <w:start w:val="1"/>
      <w:numFmt w:val="upperRoman"/>
      <w:lvlText w:val="%1."/>
      <w:lvlJc w:val="right"/>
      <w:pPr>
        <w:ind w:left="927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4"/>
  </w:num>
  <w:num w:numId="5">
    <w:abstractNumId w:val="11"/>
  </w:num>
  <w:num w:numId="6">
    <w:abstractNumId w:val="18"/>
  </w:num>
  <w:num w:numId="7">
    <w:abstractNumId w:val="16"/>
  </w:num>
  <w:num w:numId="8">
    <w:abstractNumId w:val="13"/>
  </w:num>
  <w:num w:numId="9">
    <w:abstractNumId w:val="21"/>
  </w:num>
  <w:num w:numId="10">
    <w:abstractNumId w:val="0"/>
  </w:num>
  <w:num w:numId="11">
    <w:abstractNumId w:val="17"/>
  </w:num>
  <w:num w:numId="12">
    <w:abstractNumId w:val="15"/>
  </w:num>
  <w:num w:numId="13">
    <w:abstractNumId w:val="14"/>
  </w:num>
  <w:num w:numId="14">
    <w:abstractNumId w:val="2"/>
  </w:num>
  <w:num w:numId="15">
    <w:abstractNumId w:val="19"/>
  </w:num>
  <w:num w:numId="16">
    <w:abstractNumId w:val="3"/>
  </w:num>
  <w:num w:numId="17">
    <w:abstractNumId w:val="8"/>
  </w:num>
  <w:num w:numId="18">
    <w:abstractNumId w:val="20"/>
  </w:num>
  <w:num w:numId="19">
    <w:abstractNumId w:val="9"/>
  </w:num>
  <w:num w:numId="20">
    <w:abstractNumId w:val="6"/>
  </w:num>
  <w:num w:numId="21">
    <w:abstractNumId w:val="10"/>
  </w:num>
  <w:num w:numId="22">
    <w:abstractNumId w:val="1"/>
  </w:num>
  <w:num w:numId="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E1"/>
    <w:rsid w:val="00000925"/>
    <w:rsid w:val="00000A15"/>
    <w:rsid w:val="00000AE8"/>
    <w:rsid w:val="0000286E"/>
    <w:rsid w:val="00003210"/>
    <w:rsid w:val="000037F2"/>
    <w:rsid w:val="000038A2"/>
    <w:rsid w:val="000046FD"/>
    <w:rsid w:val="00004EBD"/>
    <w:rsid w:val="0000531B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3DF"/>
    <w:rsid w:val="00022464"/>
    <w:rsid w:val="00022E96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A46"/>
    <w:rsid w:val="00027F4F"/>
    <w:rsid w:val="0003001B"/>
    <w:rsid w:val="000316A4"/>
    <w:rsid w:val="0003175A"/>
    <w:rsid w:val="00031B0D"/>
    <w:rsid w:val="000322A8"/>
    <w:rsid w:val="00032616"/>
    <w:rsid w:val="00033A54"/>
    <w:rsid w:val="00033CA5"/>
    <w:rsid w:val="00033D3E"/>
    <w:rsid w:val="000343E8"/>
    <w:rsid w:val="0003527B"/>
    <w:rsid w:val="00035474"/>
    <w:rsid w:val="00035C55"/>
    <w:rsid w:val="00035FCA"/>
    <w:rsid w:val="00036126"/>
    <w:rsid w:val="0003634C"/>
    <w:rsid w:val="00037591"/>
    <w:rsid w:val="00037AD0"/>
    <w:rsid w:val="00041896"/>
    <w:rsid w:val="00041D43"/>
    <w:rsid w:val="00041E5A"/>
    <w:rsid w:val="00041FCA"/>
    <w:rsid w:val="00042141"/>
    <w:rsid w:val="00043713"/>
    <w:rsid w:val="00043F5A"/>
    <w:rsid w:val="00043FB9"/>
    <w:rsid w:val="00044476"/>
    <w:rsid w:val="00044A9D"/>
    <w:rsid w:val="00045899"/>
    <w:rsid w:val="00045EC4"/>
    <w:rsid w:val="000476F9"/>
    <w:rsid w:val="00050255"/>
    <w:rsid w:val="0005039D"/>
    <w:rsid w:val="0005077A"/>
    <w:rsid w:val="00051731"/>
    <w:rsid w:val="00051F67"/>
    <w:rsid w:val="00052658"/>
    <w:rsid w:val="000539A4"/>
    <w:rsid w:val="0005451E"/>
    <w:rsid w:val="000545A8"/>
    <w:rsid w:val="00054F8A"/>
    <w:rsid w:val="00055519"/>
    <w:rsid w:val="00055B1F"/>
    <w:rsid w:val="000561C5"/>
    <w:rsid w:val="0005659E"/>
    <w:rsid w:val="00056BFD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66D6A"/>
    <w:rsid w:val="00072212"/>
    <w:rsid w:val="000723C6"/>
    <w:rsid w:val="00073E43"/>
    <w:rsid w:val="0007425E"/>
    <w:rsid w:val="00074DF6"/>
    <w:rsid w:val="00074E83"/>
    <w:rsid w:val="0007571E"/>
    <w:rsid w:val="000759AC"/>
    <w:rsid w:val="0007659B"/>
    <w:rsid w:val="000769CC"/>
    <w:rsid w:val="00080DFB"/>
    <w:rsid w:val="00081266"/>
    <w:rsid w:val="00081776"/>
    <w:rsid w:val="000829E0"/>
    <w:rsid w:val="0008343B"/>
    <w:rsid w:val="000836CA"/>
    <w:rsid w:val="000838C2"/>
    <w:rsid w:val="000857F3"/>
    <w:rsid w:val="000858AE"/>
    <w:rsid w:val="00086120"/>
    <w:rsid w:val="00086554"/>
    <w:rsid w:val="00086A89"/>
    <w:rsid w:val="00086B4B"/>
    <w:rsid w:val="00090BB5"/>
    <w:rsid w:val="00091092"/>
    <w:rsid w:val="00092616"/>
    <w:rsid w:val="0009367E"/>
    <w:rsid w:val="000936DE"/>
    <w:rsid w:val="0009374C"/>
    <w:rsid w:val="00095EA1"/>
    <w:rsid w:val="00096CC7"/>
    <w:rsid w:val="00097036"/>
    <w:rsid w:val="000978E8"/>
    <w:rsid w:val="00097D62"/>
    <w:rsid w:val="000A1190"/>
    <w:rsid w:val="000A12EB"/>
    <w:rsid w:val="000A338C"/>
    <w:rsid w:val="000A3E2B"/>
    <w:rsid w:val="000A4CB3"/>
    <w:rsid w:val="000A512B"/>
    <w:rsid w:val="000A5606"/>
    <w:rsid w:val="000A5DB6"/>
    <w:rsid w:val="000A685E"/>
    <w:rsid w:val="000A6C04"/>
    <w:rsid w:val="000B01FC"/>
    <w:rsid w:val="000B0BF3"/>
    <w:rsid w:val="000B0EB6"/>
    <w:rsid w:val="000B17CF"/>
    <w:rsid w:val="000B32BF"/>
    <w:rsid w:val="000B47F6"/>
    <w:rsid w:val="000B54F0"/>
    <w:rsid w:val="000B57DE"/>
    <w:rsid w:val="000B6128"/>
    <w:rsid w:val="000B661F"/>
    <w:rsid w:val="000B69A2"/>
    <w:rsid w:val="000B69B7"/>
    <w:rsid w:val="000B77CE"/>
    <w:rsid w:val="000B7D7D"/>
    <w:rsid w:val="000C16A4"/>
    <w:rsid w:val="000C1D9B"/>
    <w:rsid w:val="000C2018"/>
    <w:rsid w:val="000C220F"/>
    <w:rsid w:val="000C2DB5"/>
    <w:rsid w:val="000C388E"/>
    <w:rsid w:val="000C39B8"/>
    <w:rsid w:val="000C3C7C"/>
    <w:rsid w:val="000C3F6A"/>
    <w:rsid w:val="000C4653"/>
    <w:rsid w:val="000C560C"/>
    <w:rsid w:val="000C6C8F"/>
    <w:rsid w:val="000C7E7E"/>
    <w:rsid w:val="000D1CD8"/>
    <w:rsid w:val="000D27DE"/>
    <w:rsid w:val="000D2DEE"/>
    <w:rsid w:val="000D3B51"/>
    <w:rsid w:val="000D4EBB"/>
    <w:rsid w:val="000D525C"/>
    <w:rsid w:val="000D7756"/>
    <w:rsid w:val="000D7A1D"/>
    <w:rsid w:val="000E094D"/>
    <w:rsid w:val="000E1434"/>
    <w:rsid w:val="000E5783"/>
    <w:rsid w:val="000E6C5A"/>
    <w:rsid w:val="000E6E03"/>
    <w:rsid w:val="000E7062"/>
    <w:rsid w:val="000E7194"/>
    <w:rsid w:val="000E75DE"/>
    <w:rsid w:val="000E75E6"/>
    <w:rsid w:val="000F01A6"/>
    <w:rsid w:val="000F0E6F"/>
    <w:rsid w:val="000F3638"/>
    <w:rsid w:val="000F37A9"/>
    <w:rsid w:val="000F51BE"/>
    <w:rsid w:val="000F5B61"/>
    <w:rsid w:val="000F5CBC"/>
    <w:rsid w:val="000F6AC3"/>
    <w:rsid w:val="000F70EC"/>
    <w:rsid w:val="000F7204"/>
    <w:rsid w:val="000F75A3"/>
    <w:rsid w:val="001001C1"/>
    <w:rsid w:val="00102605"/>
    <w:rsid w:val="001038CC"/>
    <w:rsid w:val="00103F42"/>
    <w:rsid w:val="00104ECC"/>
    <w:rsid w:val="0010514C"/>
    <w:rsid w:val="00106C45"/>
    <w:rsid w:val="0010745B"/>
    <w:rsid w:val="001109B1"/>
    <w:rsid w:val="00110BC5"/>
    <w:rsid w:val="00111CE6"/>
    <w:rsid w:val="00112081"/>
    <w:rsid w:val="00112D03"/>
    <w:rsid w:val="00112F2B"/>
    <w:rsid w:val="00113DD4"/>
    <w:rsid w:val="001140E2"/>
    <w:rsid w:val="001145B5"/>
    <w:rsid w:val="00114973"/>
    <w:rsid w:val="001158CF"/>
    <w:rsid w:val="0011720C"/>
    <w:rsid w:val="00122E91"/>
    <w:rsid w:val="001232FB"/>
    <w:rsid w:val="0012380E"/>
    <w:rsid w:val="001239C6"/>
    <w:rsid w:val="00123DB5"/>
    <w:rsid w:val="00123F38"/>
    <w:rsid w:val="00124549"/>
    <w:rsid w:val="00124A05"/>
    <w:rsid w:val="00125544"/>
    <w:rsid w:val="00125B6C"/>
    <w:rsid w:val="0012628C"/>
    <w:rsid w:val="00126515"/>
    <w:rsid w:val="00126ABA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4109"/>
    <w:rsid w:val="001343F3"/>
    <w:rsid w:val="0013509B"/>
    <w:rsid w:val="001350BF"/>
    <w:rsid w:val="001355A6"/>
    <w:rsid w:val="00135C11"/>
    <w:rsid w:val="001370C2"/>
    <w:rsid w:val="001373F2"/>
    <w:rsid w:val="00137457"/>
    <w:rsid w:val="00137A61"/>
    <w:rsid w:val="00137B9B"/>
    <w:rsid w:val="001401C0"/>
    <w:rsid w:val="00140273"/>
    <w:rsid w:val="001429E4"/>
    <w:rsid w:val="00143183"/>
    <w:rsid w:val="00144709"/>
    <w:rsid w:val="00144734"/>
    <w:rsid w:val="00144A9B"/>
    <w:rsid w:val="00144B0E"/>
    <w:rsid w:val="0014530F"/>
    <w:rsid w:val="00146060"/>
    <w:rsid w:val="001461B6"/>
    <w:rsid w:val="00146472"/>
    <w:rsid w:val="00146BDB"/>
    <w:rsid w:val="001473B2"/>
    <w:rsid w:val="00147F5C"/>
    <w:rsid w:val="0015070C"/>
    <w:rsid w:val="001518A8"/>
    <w:rsid w:val="001521D8"/>
    <w:rsid w:val="00153247"/>
    <w:rsid w:val="0015421B"/>
    <w:rsid w:val="00154E75"/>
    <w:rsid w:val="001561B8"/>
    <w:rsid w:val="00156A29"/>
    <w:rsid w:val="001571E5"/>
    <w:rsid w:val="00157274"/>
    <w:rsid w:val="00157688"/>
    <w:rsid w:val="0015795D"/>
    <w:rsid w:val="00157D08"/>
    <w:rsid w:val="00160EA5"/>
    <w:rsid w:val="001614C3"/>
    <w:rsid w:val="00162775"/>
    <w:rsid w:val="00166022"/>
    <w:rsid w:val="0016792A"/>
    <w:rsid w:val="00170BAC"/>
    <w:rsid w:val="0017186F"/>
    <w:rsid w:val="00172BB7"/>
    <w:rsid w:val="00172BEA"/>
    <w:rsid w:val="00172CF2"/>
    <w:rsid w:val="0017337E"/>
    <w:rsid w:val="00174030"/>
    <w:rsid w:val="0017451C"/>
    <w:rsid w:val="00174AFF"/>
    <w:rsid w:val="00174C8F"/>
    <w:rsid w:val="001764A5"/>
    <w:rsid w:val="00180AE1"/>
    <w:rsid w:val="001811E0"/>
    <w:rsid w:val="00181880"/>
    <w:rsid w:val="00182C6E"/>
    <w:rsid w:val="00183452"/>
    <w:rsid w:val="00184606"/>
    <w:rsid w:val="00184717"/>
    <w:rsid w:val="00184B7E"/>
    <w:rsid w:val="00184BE4"/>
    <w:rsid w:val="00184EDF"/>
    <w:rsid w:val="0018505A"/>
    <w:rsid w:val="00185454"/>
    <w:rsid w:val="001904B1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7958"/>
    <w:rsid w:val="001A001D"/>
    <w:rsid w:val="001A0821"/>
    <w:rsid w:val="001A1576"/>
    <w:rsid w:val="001A2C69"/>
    <w:rsid w:val="001A3E03"/>
    <w:rsid w:val="001A3FB1"/>
    <w:rsid w:val="001A47C8"/>
    <w:rsid w:val="001A515A"/>
    <w:rsid w:val="001A516F"/>
    <w:rsid w:val="001A6957"/>
    <w:rsid w:val="001A6F2D"/>
    <w:rsid w:val="001A7672"/>
    <w:rsid w:val="001B0626"/>
    <w:rsid w:val="001B091D"/>
    <w:rsid w:val="001B16B8"/>
    <w:rsid w:val="001B197F"/>
    <w:rsid w:val="001B1DFF"/>
    <w:rsid w:val="001B23E7"/>
    <w:rsid w:val="001B3E89"/>
    <w:rsid w:val="001B69FA"/>
    <w:rsid w:val="001B73F8"/>
    <w:rsid w:val="001B757A"/>
    <w:rsid w:val="001C0DDF"/>
    <w:rsid w:val="001C0F66"/>
    <w:rsid w:val="001C10BC"/>
    <w:rsid w:val="001C124A"/>
    <w:rsid w:val="001C186C"/>
    <w:rsid w:val="001C1C5F"/>
    <w:rsid w:val="001C1D22"/>
    <w:rsid w:val="001C217E"/>
    <w:rsid w:val="001C62AB"/>
    <w:rsid w:val="001D05D5"/>
    <w:rsid w:val="001D07CF"/>
    <w:rsid w:val="001D15C3"/>
    <w:rsid w:val="001D1634"/>
    <w:rsid w:val="001D1863"/>
    <w:rsid w:val="001D2C59"/>
    <w:rsid w:val="001D35CC"/>
    <w:rsid w:val="001D3B6C"/>
    <w:rsid w:val="001D46D7"/>
    <w:rsid w:val="001D4EFE"/>
    <w:rsid w:val="001D5CB3"/>
    <w:rsid w:val="001D5CFA"/>
    <w:rsid w:val="001D6969"/>
    <w:rsid w:val="001D70D5"/>
    <w:rsid w:val="001D715C"/>
    <w:rsid w:val="001E0613"/>
    <w:rsid w:val="001E0ED4"/>
    <w:rsid w:val="001E1E72"/>
    <w:rsid w:val="001E560C"/>
    <w:rsid w:val="001E678E"/>
    <w:rsid w:val="001E6905"/>
    <w:rsid w:val="001E6A4B"/>
    <w:rsid w:val="001E7468"/>
    <w:rsid w:val="001F03A6"/>
    <w:rsid w:val="001F14EA"/>
    <w:rsid w:val="001F24FD"/>
    <w:rsid w:val="001F25DF"/>
    <w:rsid w:val="001F2C96"/>
    <w:rsid w:val="001F3D41"/>
    <w:rsid w:val="001F4442"/>
    <w:rsid w:val="001F5BBC"/>
    <w:rsid w:val="001F7986"/>
    <w:rsid w:val="001F7B48"/>
    <w:rsid w:val="00200209"/>
    <w:rsid w:val="002003EB"/>
    <w:rsid w:val="00200911"/>
    <w:rsid w:val="00200E8C"/>
    <w:rsid w:val="00202148"/>
    <w:rsid w:val="002024EC"/>
    <w:rsid w:val="002028EF"/>
    <w:rsid w:val="00203616"/>
    <w:rsid w:val="0020438E"/>
    <w:rsid w:val="0020486D"/>
    <w:rsid w:val="002048D7"/>
    <w:rsid w:val="00204DD0"/>
    <w:rsid w:val="00205554"/>
    <w:rsid w:val="002071EF"/>
    <w:rsid w:val="00207B34"/>
    <w:rsid w:val="0021023E"/>
    <w:rsid w:val="0021086C"/>
    <w:rsid w:val="00210BA5"/>
    <w:rsid w:val="00211FA7"/>
    <w:rsid w:val="00212844"/>
    <w:rsid w:val="00213160"/>
    <w:rsid w:val="0021373D"/>
    <w:rsid w:val="00213E36"/>
    <w:rsid w:val="00213F7F"/>
    <w:rsid w:val="00214C9B"/>
    <w:rsid w:val="002162A0"/>
    <w:rsid w:val="00216E80"/>
    <w:rsid w:val="00216E91"/>
    <w:rsid w:val="002172E7"/>
    <w:rsid w:val="00217353"/>
    <w:rsid w:val="00217592"/>
    <w:rsid w:val="00222DE2"/>
    <w:rsid w:val="00224400"/>
    <w:rsid w:val="00224823"/>
    <w:rsid w:val="00225A61"/>
    <w:rsid w:val="002262C4"/>
    <w:rsid w:val="00226766"/>
    <w:rsid w:val="00226CFA"/>
    <w:rsid w:val="00227788"/>
    <w:rsid w:val="00230709"/>
    <w:rsid w:val="00230BEF"/>
    <w:rsid w:val="002310A8"/>
    <w:rsid w:val="00231DAB"/>
    <w:rsid w:val="00232795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09DC"/>
    <w:rsid w:val="00241B99"/>
    <w:rsid w:val="00241CCD"/>
    <w:rsid w:val="00242588"/>
    <w:rsid w:val="00242643"/>
    <w:rsid w:val="00243CDB"/>
    <w:rsid w:val="00244A1F"/>
    <w:rsid w:val="00244D7A"/>
    <w:rsid w:val="0024585C"/>
    <w:rsid w:val="00245E53"/>
    <w:rsid w:val="0024654B"/>
    <w:rsid w:val="0024750E"/>
    <w:rsid w:val="00247517"/>
    <w:rsid w:val="0024770B"/>
    <w:rsid w:val="002502BF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129"/>
    <w:rsid w:val="00257830"/>
    <w:rsid w:val="00260A38"/>
    <w:rsid w:val="0026153A"/>
    <w:rsid w:val="00261627"/>
    <w:rsid w:val="00261F6B"/>
    <w:rsid w:val="002624E3"/>
    <w:rsid w:val="0026277B"/>
    <w:rsid w:val="0026412F"/>
    <w:rsid w:val="00266430"/>
    <w:rsid w:val="00267309"/>
    <w:rsid w:val="002676AF"/>
    <w:rsid w:val="002713D9"/>
    <w:rsid w:val="00271548"/>
    <w:rsid w:val="00271827"/>
    <w:rsid w:val="0027287B"/>
    <w:rsid w:val="002729A9"/>
    <w:rsid w:val="00273A11"/>
    <w:rsid w:val="00273CB2"/>
    <w:rsid w:val="0027441F"/>
    <w:rsid w:val="00274BDC"/>
    <w:rsid w:val="002760B2"/>
    <w:rsid w:val="0027776E"/>
    <w:rsid w:val="00280D2A"/>
    <w:rsid w:val="00281348"/>
    <w:rsid w:val="00281B0E"/>
    <w:rsid w:val="00281E6D"/>
    <w:rsid w:val="00282F95"/>
    <w:rsid w:val="00283650"/>
    <w:rsid w:val="00283CBD"/>
    <w:rsid w:val="00283F5A"/>
    <w:rsid w:val="002847E3"/>
    <w:rsid w:val="0028507F"/>
    <w:rsid w:val="0028512C"/>
    <w:rsid w:val="00286FFD"/>
    <w:rsid w:val="00287F74"/>
    <w:rsid w:val="002901A5"/>
    <w:rsid w:val="0029165A"/>
    <w:rsid w:val="00291D69"/>
    <w:rsid w:val="0029294E"/>
    <w:rsid w:val="00292ACF"/>
    <w:rsid w:val="002933D2"/>
    <w:rsid w:val="0029616F"/>
    <w:rsid w:val="0029652C"/>
    <w:rsid w:val="00297BA1"/>
    <w:rsid w:val="002A009D"/>
    <w:rsid w:val="002A026B"/>
    <w:rsid w:val="002A152B"/>
    <w:rsid w:val="002A1A30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73"/>
    <w:rsid w:val="002B31D0"/>
    <w:rsid w:val="002B41CB"/>
    <w:rsid w:val="002B48B9"/>
    <w:rsid w:val="002B555C"/>
    <w:rsid w:val="002B5CF8"/>
    <w:rsid w:val="002B5EA2"/>
    <w:rsid w:val="002B5FD1"/>
    <w:rsid w:val="002B6136"/>
    <w:rsid w:val="002B656C"/>
    <w:rsid w:val="002B7AEE"/>
    <w:rsid w:val="002B7F2E"/>
    <w:rsid w:val="002B7F7C"/>
    <w:rsid w:val="002C02EC"/>
    <w:rsid w:val="002C06C9"/>
    <w:rsid w:val="002C0997"/>
    <w:rsid w:val="002C1706"/>
    <w:rsid w:val="002C2293"/>
    <w:rsid w:val="002C2ACD"/>
    <w:rsid w:val="002C344A"/>
    <w:rsid w:val="002C4007"/>
    <w:rsid w:val="002C57E4"/>
    <w:rsid w:val="002C5828"/>
    <w:rsid w:val="002C6E6E"/>
    <w:rsid w:val="002C76B6"/>
    <w:rsid w:val="002D074D"/>
    <w:rsid w:val="002D080E"/>
    <w:rsid w:val="002D2724"/>
    <w:rsid w:val="002D2CD2"/>
    <w:rsid w:val="002D455D"/>
    <w:rsid w:val="002D52BA"/>
    <w:rsid w:val="002D5501"/>
    <w:rsid w:val="002D5FCD"/>
    <w:rsid w:val="002D7EE3"/>
    <w:rsid w:val="002E0589"/>
    <w:rsid w:val="002E07CA"/>
    <w:rsid w:val="002E0A4E"/>
    <w:rsid w:val="002E1BC9"/>
    <w:rsid w:val="002E2406"/>
    <w:rsid w:val="002E290C"/>
    <w:rsid w:val="002E2DE1"/>
    <w:rsid w:val="002E3314"/>
    <w:rsid w:val="002E3B5D"/>
    <w:rsid w:val="002E6CD5"/>
    <w:rsid w:val="002F0AEC"/>
    <w:rsid w:val="002F231F"/>
    <w:rsid w:val="002F32B9"/>
    <w:rsid w:val="002F648D"/>
    <w:rsid w:val="002F7BC5"/>
    <w:rsid w:val="002F7F80"/>
    <w:rsid w:val="003018EE"/>
    <w:rsid w:val="00301D7E"/>
    <w:rsid w:val="00301D95"/>
    <w:rsid w:val="0030232B"/>
    <w:rsid w:val="003059B5"/>
    <w:rsid w:val="003059D0"/>
    <w:rsid w:val="00305B35"/>
    <w:rsid w:val="00306A66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4D28"/>
    <w:rsid w:val="00315030"/>
    <w:rsid w:val="00315299"/>
    <w:rsid w:val="00315915"/>
    <w:rsid w:val="00315AAF"/>
    <w:rsid w:val="003166C2"/>
    <w:rsid w:val="00316B7B"/>
    <w:rsid w:val="003170B5"/>
    <w:rsid w:val="0032247A"/>
    <w:rsid w:val="003227DC"/>
    <w:rsid w:val="00322D68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111"/>
    <w:rsid w:val="003305C8"/>
    <w:rsid w:val="003307C0"/>
    <w:rsid w:val="00331B1A"/>
    <w:rsid w:val="00332569"/>
    <w:rsid w:val="003333D5"/>
    <w:rsid w:val="00333935"/>
    <w:rsid w:val="003342BB"/>
    <w:rsid w:val="00334B46"/>
    <w:rsid w:val="00335304"/>
    <w:rsid w:val="003369C7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2C2A"/>
    <w:rsid w:val="00343185"/>
    <w:rsid w:val="00343EC4"/>
    <w:rsid w:val="00344283"/>
    <w:rsid w:val="0034477F"/>
    <w:rsid w:val="003453B7"/>
    <w:rsid w:val="0034619C"/>
    <w:rsid w:val="00346809"/>
    <w:rsid w:val="00346CAD"/>
    <w:rsid w:val="00346DE1"/>
    <w:rsid w:val="003519E6"/>
    <w:rsid w:val="00352B01"/>
    <w:rsid w:val="00352FA3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244F"/>
    <w:rsid w:val="00363F5D"/>
    <w:rsid w:val="0036401B"/>
    <w:rsid w:val="00364146"/>
    <w:rsid w:val="00364B2E"/>
    <w:rsid w:val="00365ECF"/>
    <w:rsid w:val="00366679"/>
    <w:rsid w:val="0036729A"/>
    <w:rsid w:val="00367812"/>
    <w:rsid w:val="003706C3"/>
    <w:rsid w:val="003708B3"/>
    <w:rsid w:val="00370D3A"/>
    <w:rsid w:val="003712E5"/>
    <w:rsid w:val="00371F48"/>
    <w:rsid w:val="0037226F"/>
    <w:rsid w:val="0037268E"/>
    <w:rsid w:val="00372B7C"/>
    <w:rsid w:val="00372D79"/>
    <w:rsid w:val="00373916"/>
    <w:rsid w:val="00374C22"/>
    <w:rsid w:val="00375CDC"/>
    <w:rsid w:val="0037630B"/>
    <w:rsid w:val="00376868"/>
    <w:rsid w:val="00377AF1"/>
    <w:rsid w:val="003805D5"/>
    <w:rsid w:val="0038098A"/>
    <w:rsid w:val="00380AB4"/>
    <w:rsid w:val="003812FE"/>
    <w:rsid w:val="00382B2D"/>
    <w:rsid w:val="00383592"/>
    <w:rsid w:val="0038380F"/>
    <w:rsid w:val="003846D9"/>
    <w:rsid w:val="00384EB0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5CA"/>
    <w:rsid w:val="003A3867"/>
    <w:rsid w:val="003A435A"/>
    <w:rsid w:val="003A4C9D"/>
    <w:rsid w:val="003A4EC1"/>
    <w:rsid w:val="003A4FBB"/>
    <w:rsid w:val="003A5F5C"/>
    <w:rsid w:val="003A6BF6"/>
    <w:rsid w:val="003A6C33"/>
    <w:rsid w:val="003A7932"/>
    <w:rsid w:val="003B0DEA"/>
    <w:rsid w:val="003B1A11"/>
    <w:rsid w:val="003B1AD0"/>
    <w:rsid w:val="003B21E8"/>
    <w:rsid w:val="003B2669"/>
    <w:rsid w:val="003B2A8F"/>
    <w:rsid w:val="003B2B1D"/>
    <w:rsid w:val="003B318B"/>
    <w:rsid w:val="003B3BDF"/>
    <w:rsid w:val="003B454E"/>
    <w:rsid w:val="003B5202"/>
    <w:rsid w:val="003B52DF"/>
    <w:rsid w:val="003B5D4E"/>
    <w:rsid w:val="003B6AD5"/>
    <w:rsid w:val="003B6DC9"/>
    <w:rsid w:val="003B6E50"/>
    <w:rsid w:val="003B700F"/>
    <w:rsid w:val="003C017F"/>
    <w:rsid w:val="003C0693"/>
    <w:rsid w:val="003C1033"/>
    <w:rsid w:val="003C1B3A"/>
    <w:rsid w:val="003C2043"/>
    <w:rsid w:val="003C2751"/>
    <w:rsid w:val="003C3226"/>
    <w:rsid w:val="003C41A5"/>
    <w:rsid w:val="003C44EF"/>
    <w:rsid w:val="003C50BF"/>
    <w:rsid w:val="003C5813"/>
    <w:rsid w:val="003C6593"/>
    <w:rsid w:val="003C679D"/>
    <w:rsid w:val="003C6A2D"/>
    <w:rsid w:val="003D0C30"/>
    <w:rsid w:val="003D110D"/>
    <w:rsid w:val="003D167F"/>
    <w:rsid w:val="003D1DCF"/>
    <w:rsid w:val="003D279E"/>
    <w:rsid w:val="003D2A4A"/>
    <w:rsid w:val="003D3591"/>
    <w:rsid w:val="003D382F"/>
    <w:rsid w:val="003D49A2"/>
    <w:rsid w:val="003D584A"/>
    <w:rsid w:val="003D6BC6"/>
    <w:rsid w:val="003D6C52"/>
    <w:rsid w:val="003E01E7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2814"/>
    <w:rsid w:val="003F291C"/>
    <w:rsid w:val="003F3DA3"/>
    <w:rsid w:val="003F3DE9"/>
    <w:rsid w:val="003F52EE"/>
    <w:rsid w:val="003F5965"/>
    <w:rsid w:val="003F5AA4"/>
    <w:rsid w:val="003F5E32"/>
    <w:rsid w:val="003F6547"/>
    <w:rsid w:val="003F6705"/>
    <w:rsid w:val="003F6A77"/>
    <w:rsid w:val="003F726D"/>
    <w:rsid w:val="003F777B"/>
    <w:rsid w:val="0040061D"/>
    <w:rsid w:val="00401519"/>
    <w:rsid w:val="004019C5"/>
    <w:rsid w:val="00401E75"/>
    <w:rsid w:val="00402158"/>
    <w:rsid w:val="00402271"/>
    <w:rsid w:val="00403D40"/>
    <w:rsid w:val="004043E9"/>
    <w:rsid w:val="00405E4F"/>
    <w:rsid w:val="0040673B"/>
    <w:rsid w:val="00407C6E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532"/>
    <w:rsid w:val="00416E07"/>
    <w:rsid w:val="0041736A"/>
    <w:rsid w:val="00417E8F"/>
    <w:rsid w:val="00417ED0"/>
    <w:rsid w:val="00420B6F"/>
    <w:rsid w:val="0042175D"/>
    <w:rsid w:val="00421853"/>
    <w:rsid w:val="004246C7"/>
    <w:rsid w:val="00424FD8"/>
    <w:rsid w:val="004251AD"/>
    <w:rsid w:val="004264AE"/>
    <w:rsid w:val="00427304"/>
    <w:rsid w:val="00427684"/>
    <w:rsid w:val="00427969"/>
    <w:rsid w:val="004302A0"/>
    <w:rsid w:val="004302EE"/>
    <w:rsid w:val="00430CBC"/>
    <w:rsid w:val="004315CB"/>
    <w:rsid w:val="00432DE7"/>
    <w:rsid w:val="00433821"/>
    <w:rsid w:val="00435242"/>
    <w:rsid w:val="00435FE5"/>
    <w:rsid w:val="0043734B"/>
    <w:rsid w:val="004406BC"/>
    <w:rsid w:val="00440907"/>
    <w:rsid w:val="0044108E"/>
    <w:rsid w:val="0044217A"/>
    <w:rsid w:val="0044317D"/>
    <w:rsid w:val="00443C19"/>
    <w:rsid w:val="00444632"/>
    <w:rsid w:val="00444AD5"/>
    <w:rsid w:val="00444B20"/>
    <w:rsid w:val="004450A4"/>
    <w:rsid w:val="00445C04"/>
    <w:rsid w:val="0044629A"/>
    <w:rsid w:val="004479FA"/>
    <w:rsid w:val="0045020F"/>
    <w:rsid w:val="00450543"/>
    <w:rsid w:val="00451391"/>
    <w:rsid w:val="00451420"/>
    <w:rsid w:val="00451422"/>
    <w:rsid w:val="004528FE"/>
    <w:rsid w:val="004537EC"/>
    <w:rsid w:val="00454A64"/>
    <w:rsid w:val="00455ABD"/>
    <w:rsid w:val="00460A2B"/>
    <w:rsid w:val="00460D39"/>
    <w:rsid w:val="00460F0B"/>
    <w:rsid w:val="00461094"/>
    <w:rsid w:val="00461F4C"/>
    <w:rsid w:val="0046299E"/>
    <w:rsid w:val="004630D9"/>
    <w:rsid w:val="00463938"/>
    <w:rsid w:val="00464483"/>
    <w:rsid w:val="00464FD6"/>
    <w:rsid w:val="00465892"/>
    <w:rsid w:val="00467B75"/>
    <w:rsid w:val="00470C74"/>
    <w:rsid w:val="00471383"/>
    <w:rsid w:val="00471627"/>
    <w:rsid w:val="00471726"/>
    <w:rsid w:val="004728E0"/>
    <w:rsid w:val="004737F8"/>
    <w:rsid w:val="00475FE0"/>
    <w:rsid w:val="00476D12"/>
    <w:rsid w:val="00482624"/>
    <w:rsid w:val="00484C77"/>
    <w:rsid w:val="0048673D"/>
    <w:rsid w:val="00486A5D"/>
    <w:rsid w:val="00490377"/>
    <w:rsid w:val="004915D6"/>
    <w:rsid w:val="00492591"/>
    <w:rsid w:val="004927D8"/>
    <w:rsid w:val="004928C6"/>
    <w:rsid w:val="00494C4C"/>
    <w:rsid w:val="004A01F1"/>
    <w:rsid w:val="004A04A6"/>
    <w:rsid w:val="004A10F5"/>
    <w:rsid w:val="004A2AF4"/>
    <w:rsid w:val="004A309D"/>
    <w:rsid w:val="004A5E08"/>
    <w:rsid w:val="004A6857"/>
    <w:rsid w:val="004A7B20"/>
    <w:rsid w:val="004B04EF"/>
    <w:rsid w:val="004B25C1"/>
    <w:rsid w:val="004B2B4A"/>
    <w:rsid w:val="004B33C6"/>
    <w:rsid w:val="004B3519"/>
    <w:rsid w:val="004B35D2"/>
    <w:rsid w:val="004B4825"/>
    <w:rsid w:val="004B5221"/>
    <w:rsid w:val="004B57A7"/>
    <w:rsid w:val="004B6118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62D"/>
    <w:rsid w:val="004C473A"/>
    <w:rsid w:val="004C61AE"/>
    <w:rsid w:val="004C6CEF"/>
    <w:rsid w:val="004C78EB"/>
    <w:rsid w:val="004D15DB"/>
    <w:rsid w:val="004D162E"/>
    <w:rsid w:val="004D2BC7"/>
    <w:rsid w:val="004D4E59"/>
    <w:rsid w:val="004D5233"/>
    <w:rsid w:val="004D636B"/>
    <w:rsid w:val="004D6658"/>
    <w:rsid w:val="004D6975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5E0"/>
    <w:rsid w:val="004E6AB1"/>
    <w:rsid w:val="004E747F"/>
    <w:rsid w:val="004F0BF4"/>
    <w:rsid w:val="004F1197"/>
    <w:rsid w:val="004F32B2"/>
    <w:rsid w:val="004F3315"/>
    <w:rsid w:val="004F38E4"/>
    <w:rsid w:val="004F3C72"/>
    <w:rsid w:val="004F47EA"/>
    <w:rsid w:val="004F48F8"/>
    <w:rsid w:val="004F4D16"/>
    <w:rsid w:val="004F5CE6"/>
    <w:rsid w:val="004F6502"/>
    <w:rsid w:val="004F6EA8"/>
    <w:rsid w:val="004F7344"/>
    <w:rsid w:val="005019F6"/>
    <w:rsid w:val="00502044"/>
    <w:rsid w:val="0050207E"/>
    <w:rsid w:val="005022B2"/>
    <w:rsid w:val="005040E7"/>
    <w:rsid w:val="005042F7"/>
    <w:rsid w:val="00504771"/>
    <w:rsid w:val="005050A0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0C4"/>
    <w:rsid w:val="005172C7"/>
    <w:rsid w:val="005207C7"/>
    <w:rsid w:val="00520B0B"/>
    <w:rsid w:val="00521D33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1AFD"/>
    <w:rsid w:val="0054273B"/>
    <w:rsid w:val="00542775"/>
    <w:rsid w:val="00543587"/>
    <w:rsid w:val="00543ACE"/>
    <w:rsid w:val="00544BA7"/>
    <w:rsid w:val="00545FD1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690"/>
    <w:rsid w:val="00557CE6"/>
    <w:rsid w:val="00557F1A"/>
    <w:rsid w:val="00560010"/>
    <w:rsid w:val="00560772"/>
    <w:rsid w:val="0056086D"/>
    <w:rsid w:val="00561571"/>
    <w:rsid w:val="00562668"/>
    <w:rsid w:val="00562DD8"/>
    <w:rsid w:val="00563171"/>
    <w:rsid w:val="00563AF2"/>
    <w:rsid w:val="00563BFC"/>
    <w:rsid w:val="00563FAD"/>
    <w:rsid w:val="00564383"/>
    <w:rsid w:val="005648BA"/>
    <w:rsid w:val="00566114"/>
    <w:rsid w:val="00566515"/>
    <w:rsid w:val="005667B7"/>
    <w:rsid w:val="0056729A"/>
    <w:rsid w:val="005676B9"/>
    <w:rsid w:val="005676E4"/>
    <w:rsid w:val="00567FC7"/>
    <w:rsid w:val="00571692"/>
    <w:rsid w:val="0057404A"/>
    <w:rsid w:val="0057473D"/>
    <w:rsid w:val="005769C6"/>
    <w:rsid w:val="00576C7F"/>
    <w:rsid w:val="00580252"/>
    <w:rsid w:val="005808E1"/>
    <w:rsid w:val="0058187C"/>
    <w:rsid w:val="005819B7"/>
    <w:rsid w:val="0058203A"/>
    <w:rsid w:val="00583143"/>
    <w:rsid w:val="00583C95"/>
    <w:rsid w:val="00584221"/>
    <w:rsid w:val="005849CE"/>
    <w:rsid w:val="005851C7"/>
    <w:rsid w:val="00586AD7"/>
    <w:rsid w:val="005870CC"/>
    <w:rsid w:val="00587597"/>
    <w:rsid w:val="00587BDE"/>
    <w:rsid w:val="00587FA9"/>
    <w:rsid w:val="00590439"/>
    <w:rsid w:val="00590602"/>
    <w:rsid w:val="005908D6"/>
    <w:rsid w:val="00591AF5"/>
    <w:rsid w:val="00592055"/>
    <w:rsid w:val="005949D9"/>
    <w:rsid w:val="00594A6C"/>
    <w:rsid w:val="00594BC6"/>
    <w:rsid w:val="00595010"/>
    <w:rsid w:val="005964DA"/>
    <w:rsid w:val="005A07B7"/>
    <w:rsid w:val="005A1F7F"/>
    <w:rsid w:val="005A201C"/>
    <w:rsid w:val="005A24D5"/>
    <w:rsid w:val="005A4D6B"/>
    <w:rsid w:val="005A6B82"/>
    <w:rsid w:val="005B07F1"/>
    <w:rsid w:val="005B26F8"/>
    <w:rsid w:val="005B4B91"/>
    <w:rsid w:val="005B4BA0"/>
    <w:rsid w:val="005B504A"/>
    <w:rsid w:val="005B5BE4"/>
    <w:rsid w:val="005B7137"/>
    <w:rsid w:val="005B7198"/>
    <w:rsid w:val="005C0C44"/>
    <w:rsid w:val="005C0D68"/>
    <w:rsid w:val="005C1AE1"/>
    <w:rsid w:val="005C31D9"/>
    <w:rsid w:val="005C5119"/>
    <w:rsid w:val="005C54F8"/>
    <w:rsid w:val="005C57BA"/>
    <w:rsid w:val="005C6409"/>
    <w:rsid w:val="005C6A41"/>
    <w:rsid w:val="005D06DE"/>
    <w:rsid w:val="005D0F7B"/>
    <w:rsid w:val="005D1AFE"/>
    <w:rsid w:val="005D1B1A"/>
    <w:rsid w:val="005D21BF"/>
    <w:rsid w:val="005D2E9E"/>
    <w:rsid w:val="005D331D"/>
    <w:rsid w:val="005D3A85"/>
    <w:rsid w:val="005D4523"/>
    <w:rsid w:val="005D4DB8"/>
    <w:rsid w:val="005D567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D53"/>
    <w:rsid w:val="005F2092"/>
    <w:rsid w:val="005F2331"/>
    <w:rsid w:val="005F3174"/>
    <w:rsid w:val="005F3F52"/>
    <w:rsid w:val="005F3FD8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6359"/>
    <w:rsid w:val="006069A8"/>
    <w:rsid w:val="00606C42"/>
    <w:rsid w:val="006078CD"/>
    <w:rsid w:val="00607D5E"/>
    <w:rsid w:val="00607F4E"/>
    <w:rsid w:val="0061014D"/>
    <w:rsid w:val="00610E7A"/>
    <w:rsid w:val="006120B3"/>
    <w:rsid w:val="006131C7"/>
    <w:rsid w:val="006131F6"/>
    <w:rsid w:val="006132B7"/>
    <w:rsid w:val="0061351A"/>
    <w:rsid w:val="00613C99"/>
    <w:rsid w:val="006143DB"/>
    <w:rsid w:val="00614407"/>
    <w:rsid w:val="00616D86"/>
    <w:rsid w:val="00617542"/>
    <w:rsid w:val="00620C79"/>
    <w:rsid w:val="006210B5"/>
    <w:rsid w:val="00621E93"/>
    <w:rsid w:val="00623026"/>
    <w:rsid w:val="00624B7F"/>
    <w:rsid w:val="00626857"/>
    <w:rsid w:val="00631C82"/>
    <w:rsid w:val="0063292F"/>
    <w:rsid w:val="00632C85"/>
    <w:rsid w:val="006343E0"/>
    <w:rsid w:val="006344D5"/>
    <w:rsid w:val="006347B5"/>
    <w:rsid w:val="006348D1"/>
    <w:rsid w:val="00636430"/>
    <w:rsid w:val="00636DF1"/>
    <w:rsid w:val="00642665"/>
    <w:rsid w:val="00642A27"/>
    <w:rsid w:val="00642CA6"/>
    <w:rsid w:val="00644B23"/>
    <w:rsid w:val="00645209"/>
    <w:rsid w:val="00645CE3"/>
    <w:rsid w:val="00646C06"/>
    <w:rsid w:val="00647276"/>
    <w:rsid w:val="0064745F"/>
    <w:rsid w:val="00650895"/>
    <w:rsid w:val="00650A96"/>
    <w:rsid w:val="0065213F"/>
    <w:rsid w:val="006538B4"/>
    <w:rsid w:val="00653AA1"/>
    <w:rsid w:val="00654D99"/>
    <w:rsid w:val="00655194"/>
    <w:rsid w:val="00655F1E"/>
    <w:rsid w:val="0065682A"/>
    <w:rsid w:val="0065749E"/>
    <w:rsid w:val="00657852"/>
    <w:rsid w:val="00657C25"/>
    <w:rsid w:val="00660C27"/>
    <w:rsid w:val="006615FD"/>
    <w:rsid w:val="00661EB7"/>
    <w:rsid w:val="0066236A"/>
    <w:rsid w:val="00663B23"/>
    <w:rsid w:val="0066405C"/>
    <w:rsid w:val="0066406F"/>
    <w:rsid w:val="0066428C"/>
    <w:rsid w:val="00664C5B"/>
    <w:rsid w:val="00665E44"/>
    <w:rsid w:val="00666283"/>
    <w:rsid w:val="006703C2"/>
    <w:rsid w:val="00670475"/>
    <w:rsid w:val="00670E63"/>
    <w:rsid w:val="00670F2B"/>
    <w:rsid w:val="00672E57"/>
    <w:rsid w:val="00674371"/>
    <w:rsid w:val="00674635"/>
    <w:rsid w:val="00674A72"/>
    <w:rsid w:val="00674CD1"/>
    <w:rsid w:val="006754CF"/>
    <w:rsid w:val="006757EF"/>
    <w:rsid w:val="00675AAE"/>
    <w:rsid w:val="00675E78"/>
    <w:rsid w:val="00676C73"/>
    <w:rsid w:val="0067757E"/>
    <w:rsid w:val="00677662"/>
    <w:rsid w:val="006810C7"/>
    <w:rsid w:val="00682503"/>
    <w:rsid w:val="00683EA5"/>
    <w:rsid w:val="006849F2"/>
    <w:rsid w:val="00684D82"/>
    <w:rsid w:val="006851C2"/>
    <w:rsid w:val="00685475"/>
    <w:rsid w:val="0068566A"/>
    <w:rsid w:val="00685743"/>
    <w:rsid w:val="00686B08"/>
    <w:rsid w:val="00687755"/>
    <w:rsid w:val="006904B9"/>
    <w:rsid w:val="00690BDE"/>
    <w:rsid w:val="00690D98"/>
    <w:rsid w:val="00690EAD"/>
    <w:rsid w:val="00692463"/>
    <w:rsid w:val="00692F99"/>
    <w:rsid w:val="00693C5C"/>
    <w:rsid w:val="00694158"/>
    <w:rsid w:val="006947F3"/>
    <w:rsid w:val="00694B0B"/>
    <w:rsid w:val="00695343"/>
    <w:rsid w:val="0069635C"/>
    <w:rsid w:val="00697750"/>
    <w:rsid w:val="00697CA8"/>
    <w:rsid w:val="006A0E9B"/>
    <w:rsid w:val="006A1E27"/>
    <w:rsid w:val="006A1ED6"/>
    <w:rsid w:val="006A2016"/>
    <w:rsid w:val="006A28F3"/>
    <w:rsid w:val="006A3009"/>
    <w:rsid w:val="006A319E"/>
    <w:rsid w:val="006A363E"/>
    <w:rsid w:val="006A4CB3"/>
    <w:rsid w:val="006A4EF7"/>
    <w:rsid w:val="006A58EB"/>
    <w:rsid w:val="006A635F"/>
    <w:rsid w:val="006A6576"/>
    <w:rsid w:val="006A764C"/>
    <w:rsid w:val="006A7F55"/>
    <w:rsid w:val="006B0745"/>
    <w:rsid w:val="006B14A8"/>
    <w:rsid w:val="006B15B5"/>
    <w:rsid w:val="006B2B8B"/>
    <w:rsid w:val="006B31C3"/>
    <w:rsid w:val="006B3A0F"/>
    <w:rsid w:val="006B48A7"/>
    <w:rsid w:val="006B53BB"/>
    <w:rsid w:val="006B6249"/>
    <w:rsid w:val="006B62C7"/>
    <w:rsid w:val="006B6E2F"/>
    <w:rsid w:val="006B7533"/>
    <w:rsid w:val="006C048E"/>
    <w:rsid w:val="006C1767"/>
    <w:rsid w:val="006C1D26"/>
    <w:rsid w:val="006C324D"/>
    <w:rsid w:val="006C39EF"/>
    <w:rsid w:val="006C3A05"/>
    <w:rsid w:val="006C6142"/>
    <w:rsid w:val="006C709E"/>
    <w:rsid w:val="006C74BA"/>
    <w:rsid w:val="006D05EA"/>
    <w:rsid w:val="006D2223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C6D"/>
    <w:rsid w:val="006E1FF7"/>
    <w:rsid w:val="006E2B24"/>
    <w:rsid w:val="006E3680"/>
    <w:rsid w:val="006E41FE"/>
    <w:rsid w:val="006E4220"/>
    <w:rsid w:val="006E58BC"/>
    <w:rsid w:val="006E77D9"/>
    <w:rsid w:val="006F0567"/>
    <w:rsid w:val="006F0B29"/>
    <w:rsid w:val="006F0CDA"/>
    <w:rsid w:val="006F29CD"/>
    <w:rsid w:val="006F2EBA"/>
    <w:rsid w:val="006F36E7"/>
    <w:rsid w:val="006F4892"/>
    <w:rsid w:val="006F6761"/>
    <w:rsid w:val="006F68F7"/>
    <w:rsid w:val="006F75E6"/>
    <w:rsid w:val="006F7756"/>
    <w:rsid w:val="00700DE8"/>
    <w:rsid w:val="007014FD"/>
    <w:rsid w:val="00703297"/>
    <w:rsid w:val="0070402B"/>
    <w:rsid w:val="00704973"/>
    <w:rsid w:val="00705729"/>
    <w:rsid w:val="00706275"/>
    <w:rsid w:val="007068FA"/>
    <w:rsid w:val="00707F00"/>
    <w:rsid w:val="0071032B"/>
    <w:rsid w:val="00712715"/>
    <w:rsid w:val="00712E01"/>
    <w:rsid w:val="00713269"/>
    <w:rsid w:val="0071370E"/>
    <w:rsid w:val="00715A82"/>
    <w:rsid w:val="00716DD9"/>
    <w:rsid w:val="00717AD4"/>
    <w:rsid w:val="007204BC"/>
    <w:rsid w:val="00720818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1330"/>
    <w:rsid w:val="00731724"/>
    <w:rsid w:val="0073179C"/>
    <w:rsid w:val="00733728"/>
    <w:rsid w:val="00734E64"/>
    <w:rsid w:val="00734F0F"/>
    <w:rsid w:val="007356E6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4AC"/>
    <w:rsid w:val="00744963"/>
    <w:rsid w:val="00745EDF"/>
    <w:rsid w:val="00746FFF"/>
    <w:rsid w:val="00747148"/>
    <w:rsid w:val="00747322"/>
    <w:rsid w:val="00747FAE"/>
    <w:rsid w:val="007509A4"/>
    <w:rsid w:val="00752EA3"/>
    <w:rsid w:val="0075336C"/>
    <w:rsid w:val="0075355B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46BC"/>
    <w:rsid w:val="0076496D"/>
    <w:rsid w:val="00764CEB"/>
    <w:rsid w:val="00766DC4"/>
    <w:rsid w:val="007670E3"/>
    <w:rsid w:val="00770D0A"/>
    <w:rsid w:val="00771931"/>
    <w:rsid w:val="00772619"/>
    <w:rsid w:val="00773429"/>
    <w:rsid w:val="00773B0C"/>
    <w:rsid w:val="00774217"/>
    <w:rsid w:val="007742C7"/>
    <w:rsid w:val="007748E3"/>
    <w:rsid w:val="0077683C"/>
    <w:rsid w:val="00776A36"/>
    <w:rsid w:val="00776B7F"/>
    <w:rsid w:val="007775EB"/>
    <w:rsid w:val="00777600"/>
    <w:rsid w:val="00777C4D"/>
    <w:rsid w:val="007818A6"/>
    <w:rsid w:val="00781FB1"/>
    <w:rsid w:val="0078303A"/>
    <w:rsid w:val="0078351D"/>
    <w:rsid w:val="007844D2"/>
    <w:rsid w:val="00785684"/>
    <w:rsid w:val="007904C3"/>
    <w:rsid w:val="00791218"/>
    <w:rsid w:val="007922F2"/>
    <w:rsid w:val="007923F5"/>
    <w:rsid w:val="00793D6B"/>
    <w:rsid w:val="00794279"/>
    <w:rsid w:val="007956AE"/>
    <w:rsid w:val="0079637F"/>
    <w:rsid w:val="0079773D"/>
    <w:rsid w:val="007979D3"/>
    <w:rsid w:val="00797B3B"/>
    <w:rsid w:val="007A0099"/>
    <w:rsid w:val="007A0BFD"/>
    <w:rsid w:val="007A1179"/>
    <w:rsid w:val="007A14CA"/>
    <w:rsid w:val="007A18A1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69E1"/>
    <w:rsid w:val="007A70ED"/>
    <w:rsid w:val="007A7407"/>
    <w:rsid w:val="007A75F5"/>
    <w:rsid w:val="007A7616"/>
    <w:rsid w:val="007A7E32"/>
    <w:rsid w:val="007B07E7"/>
    <w:rsid w:val="007B1BF9"/>
    <w:rsid w:val="007B249D"/>
    <w:rsid w:val="007B27CA"/>
    <w:rsid w:val="007B285E"/>
    <w:rsid w:val="007B2E1F"/>
    <w:rsid w:val="007B33E1"/>
    <w:rsid w:val="007B3C06"/>
    <w:rsid w:val="007B3EEC"/>
    <w:rsid w:val="007B42C3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505E"/>
    <w:rsid w:val="007C5257"/>
    <w:rsid w:val="007C5ED2"/>
    <w:rsid w:val="007C763B"/>
    <w:rsid w:val="007D0D48"/>
    <w:rsid w:val="007D11D2"/>
    <w:rsid w:val="007D151A"/>
    <w:rsid w:val="007D2173"/>
    <w:rsid w:val="007D2D60"/>
    <w:rsid w:val="007D2DAA"/>
    <w:rsid w:val="007E151F"/>
    <w:rsid w:val="007E249F"/>
    <w:rsid w:val="007E34C2"/>
    <w:rsid w:val="007E35A5"/>
    <w:rsid w:val="007E39A1"/>
    <w:rsid w:val="007E48CC"/>
    <w:rsid w:val="007E5945"/>
    <w:rsid w:val="007E77A8"/>
    <w:rsid w:val="007F1B87"/>
    <w:rsid w:val="007F342F"/>
    <w:rsid w:val="007F4562"/>
    <w:rsid w:val="007F4670"/>
    <w:rsid w:val="007F4EDF"/>
    <w:rsid w:val="007F596F"/>
    <w:rsid w:val="007F6D8F"/>
    <w:rsid w:val="007F7524"/>
    <w:rsid w:val="007F7656"/>
    <w:rsid w:val="007F7928"/>
    <w:rsid w:val="007F7C88"/>
    <w:rsid w:val="00800BC6"/>
    <w:rsid w:val="00801F27"/>
    <w:rsid w:val="00804110"/>
    <w:rsid w:val="00805C0F"/>
    <w:rsid w:val="008068B7"/>
    <w:rsid w:val="00806BE4"/>
    <w:rsid w:val="00806D08"/>
    <w:rsid w:val="008072C9"/>
    <w:rsid w:val="008072F0"/>
    <w:rsid w:val="00807E26"/>
    <w:rsid w:val="008101BD"/>
    <w:rsid w:val="0081052E"/>
    <w:rsid w:val="00810F9F"/>
    <w:rsid w:val="0081100A"/>
    <w:rsid w:val="00811072"/>
    <w:rsid w:val="008112D6"/>
    <w:rsid w:val="00811CBE"/>
    <w:rsid w:val="00813689"/>
    <w:rsid w:val="008137ED"/>
    <w:rsid w:val="008173E9"/>
    <w:rsid w:val="008176DE"/>
    <w:rsid w:val="00817CB7"/>
    <w:rsid w:val="00823B02"/>
    <w:rsid w:val="00824476"/>
    <w:rsid w:val="008248A1"/>
    <w:rsid w:val="00827443"/>
    <w:rsid w:val="0082762F"/>
    <w:rsid w:val="00827905"/>
    <w:rsid w:val="008301FA"/>
    <w:rsid w:val="00831953"/>
    <w:rsid w:val="008328F9"/>
    <w:rsid w:val="008332CF"/>
    <w:rsid w:val="008339EF"/>
    <w:rsid w:val="00833A66"/>
    <w:rsid w:val="00835065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47A57"/>
    <w:rsid w:val="00850A91"/>
    <w:rsid w:val="00851A0A"/>
    <w:rsid w:val="00851D30"/>
    <w:rsid w:val="00851F4F"/>
    <w:rsid w:val="0085452A"/>
    <w:rsid w:val="00854E87"/>
    <w:rsid w:val="00854F8A"/>
    <w:rsid w:val="00855ECD"/>
    <w:rsid w:val="00856240"/>
    <w:rsid w:val="00857540"/>
    <w:rsid w:val="0085783C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62BA"/>
    <w:rsid w:val="008765C9"/>
    <w:rsid w:val="008765D9"/>
    <w:rsid w:val="008769FE"/>
    <w:rsid w:val="008779CA"/>
    <w:rsid w:val="00880209"/>
    <w:rsid w:val="00880732"/>
    <w:rsid w:val="0088076D"/>
    <w:rsid w:val="008808DF"/>
    <w:rsid w:val="0088096F"/>
    <w:rsid w:val="00880D05"/>
    <w:rsid w:val="0088185E"/>
    <w:rsid w:val="00881876"/>
    <w:rsid w:val="00881D75"/>
    <w:rsid w:val="00881ECD"/>
    <w:rsid w:val="00882182"/>
    <w:rsid w:val="00882252"/>
    <w:rsid w:val="00883F8A"/>
    <w:rsid w:val="00884626"/>
    <w:rsid w:val="00884C39"/>
    <w:rsid w:val="0088510D"/>
    <w:rsid w:val="0088549E"/>
    <w:rsid w:val="008858C0"/>
    <w:rsid w:val="00885F3D"/>
    <w:rsid w:val="0088630E"/>
    <w:rsid w:val="00886AF7"/>
    <w:rsid w:val="00887718"/>
    <w:rsid w:val="00887FD3"/>
    <w:rsid w:val="00890720"/>
    <w:rsid w:val="0089097B"/>
    <w:rsid w:val="00890C2E"/>
    <w:rsid w:val="00891217"/>
    <w:rsid w:val="008922C8"/>
    <w:rsid w:val="008931C6"/>
    <w:rsid w:val="0089370B"/>
    <w:rsid w:val="008937ED"/>
    <w:rsid w:val="0089418F"/>
    <w:rsid w:val="008953CD"/>
    <w:rsid w:val="00895510"/>
    <w:rsid w:val="00895E8C"/>
    <w:rsid w:val="00896270"/>
    <w:rsid w:val="008A0002"/>
    <w:rsid w:val="008A06CD"/>
    <w:rsid w:val="008A1007"/>
    <w:rsid w:val="008A13B6"/>
    <w:rsid w:val="008A2A2C"/>
    <w:rsid w:val="008A308E"/>
    <w:rsid w:val="008A3EB1"/>
    <w:rsid w:val="008A618E"/>
    <w:rsid w:val="008B0F61"/>
    <w:rsid w:val="008B1543"/>
    <w:rsid w:val="008B1A71"/>
    <w:rsid w:val="008B1C3F"/>
    <w:rsid w:val="008B1D08"/>
    <w:rsid w:val="008B1DE9"/>
    <w:rsid w:val="008B1F5D"/>
    <w:rsid w:val="008B2237"/>
    <w:rsid w:val="008B3B66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1D64"/>
    <w:rsid w:val="008C224F"/>
    <w:rsid w:val="008C2FF8"/>
    <w:rsid w:val="008C3187"/>
    <w:rsid w:val="008C3932"/>
    <w:rsid w:val="008C397C"/>
    <w:rsid w:val="008C5B7F"/>
    <w:rsid w:val="008C6389"/>
    <w:rsid w:val="008C6787"/>
    <w:rsid w:val="008C74B3"/>
    <w:rsid w:val="008C7B4B"/>
    <w:rsid w:val="008D04D6"/>
    <w:rsid w:val="008D0DC3"/>
    <w:rsid w:val="008D2E2E"/>
    <w:rsid w:val="008D3290"/>
    <w:rsid w:val="008D3525"/>
    <w:rsid w:val="008D3759"/>
    <w:rsid w:val="008D4234"/>
    <w:rsid w:val="008D478E"/>
    <w:rsid w:val="008D4D51"/>
    <w:rsid w:val="008D50EF"/>
    <w:rsid w:val="008D6CF5"/>
    <w:rsid w:val="008D7879"/>
    <w:rsid w:val="008E0316"/>
    <w:rsid w:val="008E0643"/>
    <w:rsid w:val="008E14E4"/>
    <w:rsid w:val="008E2669"/>
    <w:rsid w:val="008E2993"/>
    <w:rsid w:val="008E29BC"/>
    <w:rsid w:val="008E360F"/>
    <w:rsid w:val="008E43F0"/>
    <w:rsid w:val="008E479C"/>
    <w:rsid w:val="008E4F5B"/>
    <w:rsid w:val="008E6505"/>
    <w:rsid w:val="008E6806"/>
    <w:rsid w:val="008E723A"/>
    <w:rsid w:val="008E7CFF"/>
    <w:rsid w:val="008F0633"/>
    <w:rsid w:val="008F102A"/>
    <w:rsid w:val="008F14DD"/>
    <w:rsid w:val="008F1F8B"/>
    <w:rsid w:val="008F1FF2"/>
    <w:rsid w:val="008F2407"/>
    <w:rsid w:val="008F2924"/>
    <w:rsid w:val="008F3166"/>
    <w:rsid w:val="008F32B5"/>
    <w:rsid w:val="008F625E"/>
    <w:rsid w:val="008F64F2"/>
    <w:rsid w:val="008F7F75"/>
    <w:rsid w:val="0090025F"/>
    <w:rsid w:val="00900798"/>
    <w:rsid w:val="00901AE5"/>
    <w:rsid w:val="00901D06"/>
    <w:rsid w:val="009023F4"/>
    <w:rsid w:val="00902459"/>
    <w:rsid w:val="00902C3A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160CF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D66"/>
    <w:rsid w:val="00933248"/>
    <w:rsid w:val="00933651"/>
    <w:rsid w:val="00933980"/>
    <w:rsid w:val="00933F42"/>
    <w:rsid w:val="0093467A"/>
    <w:rsid w:val="00935A2A"/>
    <w:rsid w:val="00935EFE"/>
    <w:rsid w:val="00936890"/>
    <w:rsid w:val="009368E7"/>
    <w:rsid w:val="009430D3"/>
    <w:rsid w:val="00944A83"/>
    <w:rsid w:val="00945342"/>
    <w:rsid w:val="009460A3"/>
    <w:rsid w:val="009465F5"/>
    <w:rsid w:val="009505D0"/>
    <w:rsid w:val="0095093C"/>
    <w:rsid w:val="009509FC"/>
    <w:rsid w:val="009514F9"/>
    <w:rsid w:val="0095264F"/>
    <w:rsid w:val="00953173"/>
    <w:rsid w:val="009534DB"/>
    <w:rsid w:val="00953579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63B"/>
    <w:rsid w:val="009627C3"/>
    <w:rsid w:val="00962FA5"/>
    <w:rsid w:val="00963CA3"/>
    <w:rsid w:val="00964789"/>
    <w:rsid w:val="00965465"/>
    <w:rsid w:val="0096559F"/>
    <w:rsid w:val="009661EA"/>
    <w:rsid w:val="009667B2"/>
    <w:rsid w:val="00966CF2"/>
    <w:rsid w:val="00966F23"/>
    <w:rsid w:val="00967920"/>
    <w:rsid w:val="009701F5"/>
    <w:rsid w:val="0097059D"/>
    <w:rsid w:val="00970950"/>
    <w:rsid w:val="00970C7C"/>
    <w:rsid w:val="00971829"/>
    <w:rsid w:val="00971BD4"/>
    <w:rsid w:val="00972AB0"/>
    <w:rsid w:val="009731FC"/>
    <w:rsid w:val="00973AD9"/>
    <w:rsid w:val="00974CAD"/>
    <w:rsid w:val="00975908"/>
    <w:rsid w:val="0097619B"/>
    <w:rsid w:val="00976281"/>
    <w:rsid w:val="009768CC"/>
    <w:rsid w:val="00976F64"/>
    <w:rsid w:val="009805D5"/>
    <w:rsid w:val="00981B79"/>
    <w:rsid w:val="0098224E"/>
    <w:rsid w:val="009825F2"/>
    <w:rsid w:val="009826A2"/>
    <w:rsid w:val="009830E0"/>
    <w:rsid w:val="0098461E"/>
    <w:rsid w:val="00984715"/>
    <w:rsid w:val="0098498D"/>
    <w:rsid w:val="00984C60"/>
    <w:rsid w:val="00986EA8"/>
    <w:rsid w:val="00987337"/>
    <w:rsid w:val="00987D39"/>
    <w:rsid w:val="00990FEB"/>
    <w:rsid w:val="00992071"/>
    <w:rsid w:val="009942C3"/>
    <w:rsid w:val="00994AC4"/>
    <w:rsid w:val="00994E54"/>
    <w:rsid w:val="00995AB9"/>
    <w:rsid w:val="00995F21"/>
    <w:rsid w:val="00996049"/>
    <w:rsid w:val="009964AF"/>
    <w:rsid w:val="00996EB8"/>
    <w:rsid w:val="00997256"/>
    <w:rsid w:val="009A0EB4"/>
    <w:rsid w:val="009A0F5F"/>
    <w:rsid w:val="009A0FFF"/>
    <w:rsid w:val="009A4314"/>
    <w:rsid w:val="009A5A6D"/>
    <w:rsid w:val="009A5F05"/>
    <w:rsid w:val="009A6C0A"/>
    <w:rsid w:val="009A7867"/>
    <w:rsid w:val="009B1D6F"/>
    <w:rsid w:val="009B34CB"/>
    <w:rsid w:val="009B355D"/>
    <w:rsid w:val="009B437F"/>
    <w:rsid w:val="009B4D1D"/>
    <w:rsid w:val="009B4DB6"/>
    <w:rsid w:val="009B50BD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7861"/>
    <w:rsid w:val="009C7EDF"/>
    <w:rsid w:val="009D140C"/>
    <w:rsid w:val="009D282B"/>
    <w:rsid w:val="009D3DA6"/>
    <w:rsid w:val="009D44F6"/>
    <w:rsid w:val="009D45C1"/>
    <w:rsid w:val="009D6548"/>
    <w:rsid w:val="009D7384"/>
    <w:rsid w:val="009D7523"/>
    <w:rsid w:val="009D764A"/>
    <w:rsid w:val="009D79CE"/>
    <w:rsid w:val="009E0010"/>
    <w:rsid w:val="009E05B4"/>
    <w:rsid w:val="009E0932"/>
    <w:rsid w:val="009E0A5D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1A87"/>
    <w:rsid w:val="009F4644"/>
    <w:rsid w:val="009F4A36"/>
    <w:rsid w:val="009F53A3"/>
    <w:rsid w:val="009F60D8"/>
    <w:rsid w:val="009F713D"/>
    <w:rsid w:val="009F76BF"/>
    <w:rsid w:val="009F779A"/>
    <w:rsid w:val="009F7C6B"/>
    <w:rsid w:val="00A003E7"/>
    <w:rsid w:val="00A010D7"/>
    <w:rsid w:val="00A013DE"/>
    <w:rsid w:val="00A01ABD"/>
    <w:rsid w:val="00A01B71"/>
    <w:rsid w:val="00A01BC2"/>
    <w:rsid w:val="00A02A38"/>
    <w:rsid w:val="00A03AFE"/>
    <w:rsid w:val="00A03C9D"/>
    <w:rsid w:val="00A03FE1"/>
    <w:rsid w:val="00A04149"/>
    <w:rsid w:val="00A04296"/>
    <w:rsid w:val="00A06D2A"/>
    <w:rsid w:val="00A06E73"/>
    <w:rsid w:val="00A07408"/>
    <w:rsid w:val="00A11FA8"/>
    <w:rsid w:val="00A12104"/>
    <w:rsid w:val="00A12311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30BC9"/>
    <w:rsid w:val="00A320B1"/>
    <w:rsid w:val="00A328E2"/>
    <w:rsid w:val="00A331F1"/>
    <w:rsid w:val="00A33D21"/>
    <w:rsid w:val="00A34B0B"/>
    <w:rsid w:val="00A353D5"/>
    <w:rsid w:val="00A35C43"/>
    <w:rsid w:val="00A36487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47192"/>
    <w:rsid w:val="00A50097"/>
    <w:rsid w:val="00A529D7"/>
    <w:rsid w:val="00A53307"/>
    <w:rsid w:val="00A53310"/>
    <w:rsid w:val="00A53C04"/>
    <w:rsid w:val="00A53E68"/>
    <w:rsid w:val="00A5432A"/>
    <w:rsid w:val="00A54933"/>
    <w:rsid w:val="00A568B0"/>
    <w:rsid w:val="00A5694D"/>
    <w:rsid w:val="00A56F9E"/>
    <w:rsid w:val="00A60683"/>
    <w:rsid w:val="00A61411"/>
    <w:rsid w:val="00A6196A"/>
    <w:rsid w:val="00A6270B"/>
    <w:rsid w:val="00A6315B"/>
    <w:rsid w:val="00A64D6F"/>
    <w:rsid w:val="00A710F0"/>
    <w:rsid w:val="00A71C84"/>
    <w:rsid w:val="00A731B4"/>
    <w:rsid w:val="00A7342F"/>
    <w:rsid w:val="00A735A0"/>
    <w:rsid w:val="00A73B48"/>
    <w:rsid w:val="00A73EE2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3C3A"/>
    <w:rsid w:val="00A85008"/>
    <w:rsid w:val="00A8577C"/>
    <w:rsid w:val="00A85C68"/>
    <w:rsid w:val="00A85DBB"/>
    <w:rsid w:val="00A85DD7"/>
    <w:rsid w:val="00A8626A"/>
    <w:rsid w:val="00A8746B"/>
    <w:rsid w:val="00A87D00"/>
    <w:rsid w:val="00A90AA8"/>
    <w:rsid w:val="00A91479"/>
    <w:rsid w:val="00A918F6"/>
    <w:rsid w:val="00A91D4E"/>
    <w:rsid w:val="00A91DC8"/>
    <w:rsid w:val="00A92095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D1A"/>
    <w:rsid w:val="00A96FB5"/>
    <w:rsid w:val="00A97403"/>
    <w:rsid w:val="00A97A7C"/>
    <w:rsid w:val="00AA1788"/>
    <w:rsid w:val="00AA36A0"/>
    <w:rsid w:val="00AA48B7"/>
    <w:rsid w:val="00AA49DE"/>
    <w:rsid w:val="00AA5C40"/>
    <w:rsid w:val="00AA5D0E"/>
    <w:rsid w:val="00AA7362"/>
    <w:rsid w:val="00AA7D6B"/>
    <w:rsid w:val="00AB2409"/>
    <w:rsid w:val="00AB2BB6"/>
    <w:rsid w:val="00AB36FA"/>
    <w:rsid w:val="00AB4146"/>
    <w:rsid w:val="00AB4289"/>
    <w:rsid w:val="00AB4AE2"/>
    <w:rsid w:val="00AB5263"/>
    <w:rsid w:val="00AB54BB"/>
    <w:rsid w:val="00AB5B9A"/>
    <w:rsid w:val="00AB69AD"/>
    <w:rsid w:val="00AC0311"/>
    <w:rsid w:val="00AC0A30"/>
    <w:rsid w:val="00AC1D9D"/>
    <w:rsid w:val="00AC2152"/>
    <w:rsid w:val="00AC2FE6"/>
    <w:rsid w:val="00AC379D"/>
    <w:rsid w:val="00AC382E"/>
    <w:rsid w:val="00AC4140"/>
    <w:rsid w:val="00AC45B7"/>
    <w:rsid w:val="00AC4AB0"/>
    <w:rsid w:val="00AC5B23"/>
    <w:rsid w:val="00AC639F"/>
    <w:rsid w:val="00AC6D3D"/>
    <w:rsid w:val="00AC7848"/>
    <w:rsid w:val="00AC7C8D"/>
    <w:rsid w:val="00AD0562"/>
    <w:rsid w:val="00AD1AAE"/>
    <w:rsid w:val="00AD2296"/>
    <w:rsid w:val="00AD2546"/>
    <w:rsid w:val="00AD43EE"/>
    <w:rsid w:val="00AD5875"/>
    <w:rsid w:val="00AD5A04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B6E"/>
    <w:rsid w:val="00AE0E2C"/>
    <w:rsid w:val="00AE230F"/>
    <w:rsid w:val="00AE3045"/>
    <w:rsid w:val="00AE4060"/>
    <w:rsid w:val="00AE44C8"/>
    <w:rsid w:val="00AE5098"/>
    <w:rsid w:val="00AE7714"/>
    <w:rsid w:val="00AF038B"/>
    <w:rsid w:val="00AF03E0"/>
    <w:rsid w:val="00AF0DAE"/>
    <w:rsid w:val="00AF18EA"/>
    <w:rsid w:val="00AF1956"/>
    <w:rsid w:val="00AF521A"/>
    <w:rsid w:val="00AF5C82"/>
    <w:rsid w:val="00AF6A2D"/>
    <w:rsid w:val="00AF78F5"/>
    <w:rsid w:val="00AF7968"/>
    <w:rsid w:val="00B00CF0"/>
    <w:rsid w:val="00B01A08"/>
    <w:rsid w:val="00B02171"/>
    <w:rsid w:val="00B03FF5"/>
    <w:rsid w:val="00B04656"/>
    <w:rsid w:val="00B05A04"/>
    <w:rsid w:val="00B061F7"/>
    <w:rsid w:val="00B06443"/>
    <w:rsid w:val="00B06D4D"/>
    <w:rsid w:val="00B06DC7"/>
    <w:rsid w:val="00B07B4D"/>
    <w:rsid w:val="00B07C98"/>
    <w:rsid w:val="00B10CDC"/>
    <w:rsid w:val="00B12E5C"/>
    <w:rsid w:val="00B13131"/>
    <w:rsid w:val="00B146DD"/>
    <w:rsid w:val="00B152FA"/>
    <w:rsid w:val="00B16287"/>
    <w:rsid w:val="00B1639E"/>
    <w:rsid w:val="00B16535"/>
    <w:rsid w:val="00B17528"/>
    <w:rsid w:val="00B218B9"/>
    <w:rsid w:val="00B22A40"/>
    <w:rsid w:val="00B23BDD"/>
    <w:rsid w:val="00B23CD2"/>
    <w:rsid w:val="00B23FA6"/>
    <w:rsid w:val="00B24196"/>
    <w:rsid w:val="00B24BB5"/>
    <w:rsid w:val="00B2501B"/>
    <w:rsid w:val="00B2695C"/>
    <w:rsid w:val="00B30431"/>
    <w:rsid w:val="00B3081D"/>
    <w:rsid w:val="00B30A91"/>
    <w:rsid w:val="00B31034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2BA8"/>
    <w:rsid w:val="00B43B92"/>
    <w:rsid w:val="00B44129"/>
    <w:rsid w:val="00B44220"/>
    <w:rsid w:val="00B44CA1"/>
    <w:rsid w:val="00B466CC"/>
    <w:rsid w:val="00B47171"/>
    <w:rsid w:val="00B478B9"/>
    <w:rsid w:val="00B479F0"/>
    <w:rsid w:val="00B509DD"/>
    <w:rsid w:val="00B51735"/>
    <w:rsid w:val="00B565D4"/>
    <w:rsid w:val="00B60A56"/>
    <w:rsid w:val="00B60C0C"/>
    <w:rsid w:val="00B61798"/>
    <w:rsid w:val="00B61819"/>
    <w:rsid w:val="00B62A38"/>
    <w:rsid w:val="00B63882"/>
    <w:rsid w:val="00B638A8"/>
    <w:rsid w:val="00B64E89"/>
    <w:rsid w:val="00B669FF"/>
    <w:rsid w:val="00B66D9B"/>
    <w:rsid w:val="00B67181"/>
    <w:rsid w:val="00B672D2"/>
    <w:rsid w:val="00B675EC"/>
    <w:rsid w:val="00B703F7"/>
    <w:rsid w:val="00B72155"/>
    <w:rsid w:val="00B730D0"/>
    <w:rsid w:val="00B7345F"/>
    <w:rsid w:val="00B736DB"/>
    <w:rsid w:val="00B74CA5"/>
    <w:rsid w:val="00B75EA5"/>
    <w:rsid w:val="00B76586"/>
    <w:rsid w:val="00B76AFC"/>
    <w:rsid w:val="00B7708B"/>
    <w:rsid w:val="00B77300"/>
    <w:rsid w:val="00B775C2"/>
    <w:rsid w:val="00B77E23"/>
    <w:rsid w:val="00B80CE9"/>
    <w:rsid w:val="00B81293"/>
    <w:rsid w:val="00B8302C"/>
    <w:rsid w:val="00B83AA1"/>
    <w:rsid w:val="00B83C28"/>
    <w:rsid w:val="00B84D8C"/>
    <w:rsid w:val="00B85BEF"/>
    <w:rsid w:val="00B86291"/>
    <w:rsid w:val="00B873EA"/>
    <w:rsid w:val="00B8764A"/>
    <w:rsid w:val="00B87AE6"/>
    <w:rsid w:val="00B9240E"/>
    <w:rsid w:val="00B92412"/>
    <w:rsid w:val="00B931D6"/>
    <w:rsid w:val="00B944C0"/>
    <w:rsid w:val="00B94CEE"/>
    <w:rsid w:val="00B96F76"/>
    <w:rsid w:val="00B96F81"/>
    <w:rsid w:val="00BA01F0"/>
    <w:rsid w:val="00BA1EEF"/>
    <w:rsid w:val="00BA2238"/>
    <w:rsid w:val="00BA30F2"/>
    <w:rsid w:val="00BA322A"/>
    <w:rsid w:val="00BA57AF"/>
    <w:rsid w:val="00BA5C3B"/>
    <w:rsid w:val="00BA6054"/>
    <w:rsid w:val="00BA69E4"/>
    <w:rsid w:val="00BA7191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0DA2"/>
    <w:rsid w:val="00BC1668"/>
    <w:rsid w:val="00BC1E0D"/>
    <w:rsid w:val="00BC1EBA"/>
    <w:rsid w:val="00BC208B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E9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76DF"/>
    <w:rsid w:val="00BE7FDE"/>
    <w:rsid w:val="00BF0559"/>
    <w:rsid w:val="00BF083D"/>
    <w:rsid w:val="00BF1C41"/>
    <w:rsid w:val="00BF1F64"/>
    <w:rsid w:val="00BF266B"/>
    <w:rsid w:val="00BF3AF1"/>
    <w:rsid w:val="00BF71BD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620C"/>
    <w:rsid w:val="00C06B6E"/>
    <w:rsid w:val="00C06DDC"/>
    <w:rsid w:val="00C1028B"/>
    <w:rsid w:val="00C1063C"/>
    <w:rsid w:val="00C112CC"/>
    <w:rsid w:val="00C13731"/>
    <w:rsid w:val="00C141F8"/>
    <w:rsid w:val="00C15198"/>
    <w:rsid w:val="00C1539A"/>
    <w:rsid w:val="00C154D1"/>
    <w:rsid w:val="00C16597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26CAB"/>
    <w:rsid w:val="00C3055B"/>
    <w:rsid w:val="00C30BA1"/>
    <w:rsid w:val="00C30DD0"/>
    <w:rsid w:val="00C32F6A"/>
    <w:rsid w:val="00C3302B"/>
    <w:rsid w:val="00C35089"/>
    <w:rsid w:val="00C3517E"/>
    <w:rsid w:val="00C357F7"/>
    <w:rsid w:val="00C35F6A"/>
    <w:rsid w:val="00C37519"/>
    <w:rsid w:val="00C37E17"/>
    <w:rsid w:val="00C403AF"/>
    <w:rsid w:val="00C405EE"/>
    <w:rsid w:val="00C40D99"/>
    <w:rsid w:val="00C410D4"/>
    <w:rsid w:val="00C417D0"/>
    <w:rsid w:val="00C420F7"/>
    <w:rsid w:val="00C428A5"/>
    <w:rsid w:val="00C42ECE"/>
    <w:rsid w:val="00C4329C"/>
    <w:rsid w:val="00C436B6"/>
    <w:rsid w:val="00C43A62"/>
    <w:rsid w:val="00C44339"/>
    <w:rsid w:val="00C45F9B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1194"/>
    <w:rsid w:val="00C61BC2"/>
    <w:rsid w:val="00C62A79"/>
    <w:rsid w:val="00C63AC6"/>
    <w:rsid w:val="00C646D3"/>
    <w:rsid w:val="00C655ED"/>
    <w:rsid w:val="00C65DC9"/>
    <w:rsid w:val="00C70D8B"/>
    <w:rsid w:val="00C724E2"/>
    <w:rsid w:val="00C7573E"/>
    <w:rsid w:val="00C75FB5"/>
    <w:rsid w:val="00C76B00"/>
    <w:rsid w:val="00C76B4E"/>
    <w:rsid w:val="00C80FD3"/>
    <w:rsid w:val="00C81708"/>
    <w:rsid w:val="00C818E6"/>
    <w:rsid w:val="00C81F67"/>
    <w:rsid w:val="00C8319A"/>
    <w:rsid w:val="00C83B06"/>
    <w:rsid w:val="00C83E33"/>
    <w:rsid w:val="00C84B0A"/>
    <w:rsid w:val="00C85C08"/>
    <w:rsid w:val="00C85C49"/>
    <w:rsid w:val="00C85F9E"/>
    <w:rsid w:val="00C86E25"/>
    <w:rsid w:val="00C87FC1"/>
    <w:rsid w:val="00C90644"/>
    <w:rsid w:val="00C908C9"/>
    <w:rsid w:val="00C9097A"/>
    <w:rsid w:val="00C91A72"/>
    <w:rsid w:val="00C94D35"/>
    <w:rsid w:val="00C968A9"/>
    <w:rsid w:val="00C96E54"/>
    <w:rsid w:val="00C97639"/>
    <w:rsid w:val="00CA0802"/>
    <w:rsid w:val="00CA0B55"/>
    <w:rsid w:val="00CA113E"/>
    <w:rsid w:val="00CA1C5F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37BD"/>
    <w:rsid w:val="00CB3F65"/>
    <w:rsid w:val="00CB4C97"/>
    <w:rsid w:val="00CB7201"/>
    <w:rsid w:val="00CC1183"/>
    <w:rsid w:val="00CC1DCD"/>
    <w:rsid w:val="00CC2302"/>
    <w:rsid w:val="00CC2A85"/>
    <w:rsid w:val="00CC5480"/>
    <w:rsid w:val="00CC6B78"/>
    <w:rsid w:val="00CC6D4C"/>
    <w:rsid w:val="00CC7706"/>
    <w:rsid w:val="00CD0031"/>
    <w:rsid w:val="00CD033B"/>
    <w:rsid w:val="00CD0556"/>
    <w:rsid w:val="00CD14FD"/>
    <w:rsid w:val="00CD3F65"/>
    <w:rsid w:val="00CD454B"/>
    <w:rsid w:val="00CD463A"/>
    <w:rsid w:val="00CD4766"/>
    <w:rsid w:val="00CD66A9"/>
    <w:rsid w:val="00CD69B4"/>
    <w:rsid w:val="00CD75FB"/>
    <w:rsid w:val="00CE0376"/>
    <w:rsid w:val="00CE186D"/>
    <w:rsid w:val="00CE1B3A"/>
    <w:rsid w:val="00CE2331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60C"/>
    <w:rsid w:val="00CE772E"/>
    <w:rsid w:val="00CF2293"/>
    <w:rsid w:val="00CF38D8"/>
    <w:rsid w:val="00CF5EEF"/>
    <w:rsid w:val="00CF6810"/>
    <w:rsid w:val="00CF6B5E"/>
    <w:rsid w:val="00CF7FCF"/>
    <w:rsid w:val="00D00555"/>
    <w:rsid w:val="00D01317"/>
    <w:rsid w:val="00D01B26"/>
    <w:rsid w:val="00D01C68"/>
    <w:rsid w:val="00D01F73"/>
    <w:rsid w:val="00D03A59"/>
    <w:rsid w:val="00D0454D"/>
    <w:rsid w:val="00D066C0"/>
    <w:rsid w:val="00D072FA"/>
    <w:rsid w:val="00D07852"/>
    <w:rsid w:val="00D078BA"/>
    <w:rsid w:val="00D11E71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18A"/>
    <w:rsid w:val="00D224B0"/>
    <w:rsid w:val="00D22FCC"/>
    <w:rsid w:val="00D24664"/>
    <w:rsid w:val="00D24CD2"/>
    <w:rsid w:val="00D25913"/>
    <w:rsid w:val="00D27023"/>
    <w:rsid w:val="00D27CE9"/>
    <w:rsid w:val="00D30111"/>
    <w:rsid w:val="00D30445"/>
    <w:rsid w:val="00D312F1"/>
    <w:rsid w:val="00D31A2D"/>
    <w:rsid w:val="00D31E9D"/>
    <w:rsid w:val="00D3211C"/>
    <w:rsid w:val="00D32225"/>
    <w:rsid w:val="00D325B3"/>
    <w:rsid w:val="00D32A13"/>
    <w:rsid w:val="00D347A3"/>
    <w:rsid w:val="00D35963"/>
    <w:rsid w:val="00D35DA6"/>
    <w:rsid w:val="00D36125"/>
    <w:rsid w:val="00D3616F"/>
    <w:rsid w:val="00D36834"/>
    <w:rsid w:val="00D40CEF"/>
    <w:rsid w:val="00D41287"/>
    <w:rsid w:val="00D42906"/>
    <w:rsid w:val="00D46C32"/>
    <w:rsid w:val="00D47118"/>
    <w:rsid w:val="00D47371"/>
    <w:rsid w:val="00D506F9"/>
    <w:rsid w:val="00D5099C"/>
    <w:rsid w:val="00D52624"/>
    <w:rsid w:val="00D55C13"/>
    <w:rsid w:val="00D609A7"/>
    <w:rsid w:val="00D60CFE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3F20"/>
    <w:rsid w:val="00D85D86"/>
    <w:rsid w:val="00D86157"/>
    <w:rsid w:val="00D86868"/>
    <w:rsid w:val="00D86874"/>
    <w:rsid w:val="00D86A88"/>
    <w:rsid w:val="00D874BA"/>
    <w:rsid w:val="00D90083"/>
    <w:rsid w:val="00D906DF"/>
    <w:rsid w:val="00D90979"/>
    <w:rsid w:val="00D91063"/>
    <w:rsid w:val="00D91E06"/>
    <w:rsid w:val="00D92424"/>
    <w:rsid w:val="00D92DE7"/>
    <w:rsid w:val="00D93AAA"/>
    <w:rsid w:val="00D9547E"/>
    <w:rsid w:val="00D95FE6"/>
    <w:rsid w:val="00D9667F"/>
    <w:rsid w:val="00D967C8"/>
    <w:rsid w:val="00D97984"/>
    <w:rsid w:val="00DA013A"/>
    <w:rsid w:val="00DA1386"/>
    <w:rsid w:val="00DA20A5"/>
    <w:rsid w:val="00DA340D"/>
    <w:rsid w:val="00DA37A5"/>
    <w:rsid w:val="00DA4BF0"/>
    <w:rsid w:val="00DA4E59"/>
    <w:rsid w:val="00DA51F8"/>
    <w:rsid w:val="00DA63C9"/>
    <w:rsid w:val="00DA6589"/>
    <w:rsid w:val="00DA7123"/>
    <w:rsid w:val="00DA7BEE"/>
    <w:rsid w:val="00DB0B6C"/>
    <w:rsid w:val="00DB12CD"/>
    <w:rsid w:val="00DB1370"/>
    <w:rsid w:val="00DB2012"/>
    <w:rsid w:val="00DB246F"/>
    <w:rsid w:val="00DB273D"/>
    <w:rsid w:val="00DB3493"/>
    <w:rsid w:val="00DB37AA"/>
    <w:rsid w:val="00DB37B5"/>
    <w:rsid w:val="00DB433F"/>
    <w:rsid w:val="00DB46F7"/>
    <w:rsid w:val="00DB4C9F"/>
    <w:rsid w:val="00DB5B96"/>
    <w:rsid w:val="00DB5FEF"/>
    <w:rsid w:val="00DB6195"/>
    <w:rsid w:val="00DB6680"/>
    <w:rsid w:val="00DC0037"/>
    <w:rsid w:val="00DC0189"/>
    <w:rsid w:val="00DC0E90"/>
    <w:rsid w:val="00DC13A7"/>
    <w:rsid w:val="00DC19D2"/>
    <w:rsid w:val="00DC1B3E"/>
    <w:rsid w:val="00DC2814"/>
    <w:rsid w:val="00DC2E17"/>
    <w:rsid w:val="00DC3773"/>
    <w:rsid w:val="00DC4170"/>
    <w:rsid w:val="00DC4F71"/>
    <w:rsid w:val="00DC51AB"/>
    <w:rsid w:val="00DC79BD"/>
    <w:rsid w:val="00DC7C87"/>
    <w:rsid w:val="00DC7E7A"/>
    <w:rsid w:val="00DD1BAD"/>
    <w:rsid w:val="00DD2087"/>
    <w:rsid w:val="00DD2BCD"/>
    <w:rsid w:val="00DD30A2"/>
    <w:rsid w:val="00DD3864"/>
    <w:rsid w:val="00DD3EB5"/>
    <w:rsid w:val="00DD44F8"/>
    <w:rsid w:val="00DD52BE"/>
    <w:rsid w:val="00DD5BAD"/>
    <w:rsid w:val="00DD69BB"/>
    <w:rsid w:val="00DD74A2"/>
    <w:rsid w:val="00DD761F"/>
    <w:rsid w:val="00DD7C61"/>
    <w:rsid w:val="00DE1D54"/>
    <w:rsid w:val="00DE2F61"/>
    <w:rsid w:val="00DE3DA6"/>
    <w:rsid w:val="00DE6956"/>
    <w:rsid w:val="00DE69E6"/>
    <w:rsid w:val="00DF014B"/>
    <w:rsid w:val="00DF1264"/>
    <w:rsid w:val="00DF169C"/>
    <w:rsid w:val="00DF1BEE"/>
    <w:rsid w:val="00DF3A0D"/>
    <w:rsid w:val="00DF3A74"/>
    <w:rsid w:val="00DF4194"/>
    <w:rsid w:val="00DF50D6"/>
    <w:rsid w:val="00DF6165"/>
    <w:rsid w:val="00DF7132"/>
    <w:rsid w:val="00DF7A5D"/>
    <w:rsid w:val="00E00237"/>
    <w:rsid w:val="00E00F92"/>
    <w:rsid w:val="00E01663"/>
    <w:rsid w:val="00E01EB7"/>
    <w:rsid w:val="00E02202"/>
    <w:rsid w:val="00E022B2"/>
    <w:rsid w:val="00E039C1"/>
    <w:rsid w:val="00E04D51"/>
    <w:rsid w:val="00E0534F"/>
    <w:rsid w:val="00E07106"/>
    <w:rsid w:val="00E07835"/>
    <w:rsid w:val="00E078A2"/>
    <w:rsid w:val="00E100C1"/>
    <w:rsid w:val="00E10335"/>
    <w:rsid w:val="00E109F2"/>
    <w:rsid w:val="00E11029"/>
    <w:rsid w:val="00E11296"/>
    <w:rsid w:val="00E11D80"/>
    <w:rsid w:val="00E1386D"/>
    <w:rsid w:val="00E14CD9"/>
    <w:rsid w:val="00E1547D"/>
    <w:rsid w:val="00E15CCD"/>
    <w:rsid w:val="00E170A7"/>
    <w:rsid w:val="00E172B1"/>
    <w:rsid w:val="00E21653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37A4E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48BA"/>
    <w:rsid w:val="00E457A9"/>
    <w:rsid w:val="00E45980"/>
    <w:rsid w:val="00E46555"/>
    <w:rsid w:val="00E47E02"/>
    <w:rsid w:val="00E50566"/>
    <w:rsid w:val="00E50818"/>
    <w:rsid w:val="00E5144D"/>
    <w:rsid w:val="00E51792"/>
    <w:rsid w:val="00E518C0"/>
    <w:rsid w:val="00E51E73"/>
    <w:rsid w:val="00E52321"/>
    <w:rsid w:val="00E5232F"/>
    <w:rsid w:val="00E526EB"/>
    <w:rsid w:val="00E52C36"/>
    <w:rsid w:val="00E54113"/>
    <w:rsid w:val="00E54656"/>
    <w:rsid w:val="00E5481B"/>
    <w:rsid w:val="00E552BE"/>
    <w:rsid w:val="00E567A2"/>
    <w:rsid w:val="00E5749F"/>
    <w:rsid w:val="00E61B5E"/>
    <w:rsid w:val="00E6200E"/>
    <w:rsid w:val="00E6255A"/>
    <w:rsid w:val="00E629B0"/>
    <w:rsid w:val="00E62C8F"/>
    <w:rsid w:val="00E634D7"/>
    <w:rsid w:val="00E648D8"/>
    <w:rsid w:val="00E6674C"/>
    <w:rsid w:val="00E6683B"/>
    <w:rsid w:val="00E669B9"/>
    <w:rsid w:val="00E700CF"/>
    <w:rsid w:val="00E70A6F"/>
    <w:rsid w:val="00E71628"/>
    <w:rsid w:val="00E729B4"/>
    <w:rsid w:val="00E733CD"/>
    <w:rsid w:val="00E73C12"/>
    <w:rsid w:val="00E74465"/>
    <w:rsid w:val="00E75103"/>
    <w:rsid w:val="00E75348"/>
    <w:rsid w:val="00E755F1"/>
    <w:rsid w:val="00E75C3D"/>
    <w:rsid w:val="00E768B8"/>
    <w:rsid w:val="00E76B59"/>
    <w:rsid w:val="00E775B2"/>
    <w:rsid w:val="00E776E0"/>
    <w:rsid w:val="00E80817"/>
    <w:rsid w:val="00E820A0"/>
    <w:rsid w:val="00E8313A"/>
    <w:rsid w:val="00E84459"/>
    <w:rsid w:val="00E84FAB"/>
    <w:rsid w:val="00E85758"/>
    <w:rsid w:val="00E85BA4"/>
    <w:rsid w:val="00E860D5"/>
    <w:rsid w:val="00E87930"/>
    <w:rsid w:val="00E87D18"/>
    <w:rsid w:val="00E903E0"/>
    <w:rsid w:val="00E909C2"/>
    <w:rsid w:val="00E91019"/>
    <w:rsid w:val="00E934D5"/>
    <w:rsid w:val="00E93A6D"/>
    <w:rsid w:val="00E93E56"/>
    <w:rsid w:val="00E959B5"/>
    <w:rsid w:val="00E95A56"/>
    <w:rsid w:val="00E95AF5"/>
    <w:rsid w:val="00E96901"/>
    <w:rsid w:val="00EA03B2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4C69"/>
    <w:rsid w:val="00EB57DF"/>
    <w:rsid w:val="00EB59F6"/>
    <w:rsid w:val="00EB614A"/>
    <w:rsid w:val="00EB62BE"/>
    <w:rsid w:val="00EB78CB"/>
    <w:rsid w:val="00EB78F3"/>
    <w:rsid w:val="00EC06EA"/>
    <w:rsid w:val="00EC08EB"/>
    <w:rsid w:val="00EC091B"/>
    <w:rsid w:val="00EC1261"/>
    <w:rsid w:val="00EC1E22"/>
    <w:rsid w:val="00EC286C"/>
    <w:rsid w:val="00EC3A8A"/>
    <w:rsid w:val="00EC3B8C"/>
    <w:rsid w:val="00EC4A56"/>
    <w:rsid w:val="00EC531E"/>
    <w:rsid w:val="00EC62C9"/>
    <w:rsid w:val="00EC6449"/>
    <w:rsid w:val="00EC72B6"/>
    <w:rsid w:val="00ED01F4"/>
    <w:rsid w:val="00ED0C53"/>
    <w:rsid w:val="00ED0D71"/>
    <w:rsid w:val="00ED23E2"/>
    <w:rsid w:val="00ED3AC8"/>
    <w:rsid w:val="00ED3C55"/>
    <w:rsid w:val="00ED48FE"/>
    <w:rsid w:val="00ED520C"/>
    <w:rsid w:val="00ED5253"/>
    <w:rsid w:val="00ED7279"/>
    <w:rsid w:val="00ED72B8"/>
    <w:rsid w:val="00ED760F"/>
    <w:rsid w:val="00EE0AF6"/>
    <w:rsid w:val="00EE1970"/>
    <w:rsid w:val="00EE28C3"/>
    <w:rsid w:val="00EE30B5"/>
    <w:rsid w:val="00EE3FC9"/>
    <w:rsid w:val="00EE41AE"/>
    <w:rsid w:val="00EE4248"/>
    <w:rsid w:val="00EE4480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3BC1"/>
    <w:rsid w:val="00EF4084"/>
    <w:rsid w:val="00EF547F"/>
    <w:rsid w:val="00EF63C4"/>
    <w:rsid w:val="00EF681B"/>
    <w:rsid w:val="00EF6C88"/>
    <w:rsid w:val="00EF6F6C"/>
    <w:rsid w:val="00EF75C2"/>
    <w:rsid w:val="00EF77A1"/>
    <w:rsid w:val="00EF7E68"/>
    <w:rsid w:val="00F00ED0"/>
    <w:rsid w:val="00F02512"/>
    <w:rsid w:val="00F02689"/>
    <w:rsid w:val="00F02B81"/>
    <w:rsid w:val="00F0385C"/>
    <w:rsid w:val="00F056E9"/>
    <w:rsid w:val="00F06958"/>
    <w:rsid w:val="00F06D6E"/>
    <w:rsid w:val="00F07942"/>
    <w:rsid w:val="00F07AE1"/>
    <w:rsid w:val="00F07E66"/>
    <w:rsid w:val="00F1009F"/>
    <w:rsid w:val="00F11862"/>
    <w:rsid w:val="00F1339A"/>
    <w:rsid w:val="00F14165"/>
    <w:rsid w:val="00F14AEC"/>
    <w:rsid w:val="00F15392"/>
    <w:rsid w:val="00F15DD3"/>
    <w:rsid w:val="00F16CAA"/>
    <w:rsid w:val="00F20658"/>
    <w:rsid w:val="00F20978"/>
    <w:rsid w:val="00F210AC"/>
    <w:rsid w:val="00F226AB"/>
    <w:rsid w:val="00F2299B"/>
    <w:rsid w:val="00F2318B"/>
    <w:rsid w:val="00F24498"/>
    <w:rsid w:val="00F247FF"/>
    <w:rsid w:val="00F261AB"/>
    <w:rsid w:val="00F26AEB"/>
    <w:rsid w:val="00F26C1E"/>
    <w:rsid w:val="00F273F4"/>
    <w:rsid w:val="00F27A65"/>
    <w:rsid w:val="00F3012A"/>
    <w:rsid w:val="00F32D7D"/>
    <w:rsid w:val="00F333DC"/>
    <w:rsid w:val="00F341B2"/>
    <w:rsid w:val="00F341DB"/>
    <w:rsid w:val="00F34A11"/>
    <w:rsid w:val="00F35578"/>
    <w:rsid w:val="00F359FB"/>
    <w:rsid w:val="00F36B71"/>
    <w:rsid w:val="00F3730B"/>
    <w:rsid w:val="00F4017D"/>
    <w:rsid w:val="00F40BC6"/>
    <w:rsid w:val="00F412AE"/>
    <w:rsid w:val="00F43660"/>
    <w:rsid w:val="00F44116"/>
    <w:rsid w:val="00F446BF"/>
    <w:rsid w:val="00F4748E"/>
    <w:rsid w:val="00F47677"/>
    <w:rsid w:val="00F51CB4"/>
    <w:rsid w:val="00F52D72"/>
    <w:rsid w:val="00F53516"/>
    <w:rsid w:val="00F5421F"/>
    <w:rsid w:val="00F548F9"/>
    <w:rsid w:val="00F55C67"/>
    <w:rsid w:val="00F55E78"/>
    <w:rsid w:val="00F567A6"/>
    <w:rsid w:val="00F57AD7"/>
    <w:rsid w:val="00F57CB2"/>
    <w:rsid w:val="00F6019D"/>
    <w:rsid w:val="00F6071A"/>
    <w:rsid w:val="00F6148C"/>
    <w:rsid w:val="00F63F21"/>
    <w:rsid w:val="00F64E7B"/>
    <w:rsid w:val="00F65871"/>
    <w:rsid w:val="00F678B4"/>
    <w:rsid w:val="00F70203"/>
    <w:rsid w:val="00F703BF"/>
    <w:rsid w:val="00F704DC"/>
    <w:rsid w:val="00F710D9"/>
    <w:rsid w:val="00F71251"/>
    <w:rsid w:val="00F71677"/>
    <w:rsid w:val="00F72D9D"/>
    <w:rsid w:val="00F732BB"/>
    <w:rsid w:val="00F73937"/>
    <w:rsid w:val="00F739AF"/>
    <w:rsid w:val="00F739F3"/>
    <w:rsid w:val="00F7467E"/>
    <w:rsid w:val="00F75A1A"/>
    <w:rsid w:val="00F77541"/>
    <w:rsid w:val="00F81EA6"/>
    <w:rsid w:val="00F82F85"/>
    <w:rsid w:val="00F84E2F"/>
    <w:rsid w:val="00F851F5"/>
    <w:rsid w:val="00F85EB0"/>
    <w:rsid w:val="00F875CD"/>
    <w:rsid w:val="00F90400"/>
    <w:rsid w:val="00F907FD"/>
    <w:rsid w:val="00F9143A"/>
    <w:rsid w:val="00F915AF"/>
    <w:rsid w:val="00F92106"/>
    <w:rsid w:val="00F9238B"/>
    <w:rsid w:val="00F94C8B"/>
    <w:rsid w:val="00F95856"/>
    <w:rsid w:val="00F95F06"/>
    <w:rsid w:val="00F968A0"/>
    <w:rsid w:val="00F97CC4"/>
    <w:rsid w:val="00F97E4D"/>
    <w:rsid w:val="00FA01E0"/>
    <w:rsid w:val="00FA2414"/>
    <w:rsid w:val="00FA2703"/>
    <w:rsid w:val="00FA370F"/>
    <w:rsid w:val="00FA3EB2"/>
    <w:rsid w:val="00FA45C7"/>
    <w:rsid w:val="00FA4CF6"/>
    <w:rsid w:val="00FA6A8B"/>
    <w:rsid w:val="00FA6CB1"/>
    <w:rsid w:val="00FB044C"/>
    <w:rsid w:val="00FB05EE"/>
    <w:rsid w:val="00FB07F3"/>
    <w:rsid w:val="00FB160D"/>
    <w:rsid w:val="00FB198B"/>
    <w:rsid w:val="00FB1B21"/>
    <w:rsid w:val="00FB2F3E"/>
    <w:rsid w:val="00FB3613"/>
    <w:rsid w:val="00FB4C48"/>
    <w:rsid w:val="00FB567B"/>
    <w:rsid w:val="00FB6E02"/>
    <w:rsid w:val="00FB73C1"/>
    <w:rsid w:val="00FB7947"/>
    <w:rsid w:val="00FB7BCA"/>
    <w:rsid w:val="00FB7C38"/>
    <w:rsid w:val="00FC0249"/>
    <w:rsid w:val="00FC038D"/>
    <w:rsid w:val="00FC0ED6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2083"/>
    <w:rsid w:val="00FD3177"/>
    <w:rsid w:val="00FD371A"/>
    <w:rsid w:val="00FD41B0"/>
    <w:rsid w:val="00FD4F9C"/>
    <w:rsid w:val="00FD5801"/>
    <w:rsid w:val="00FD6807"/>
    <w:rsid w:val="00FE0143"/>
    <w:rsid w:val="00FE082D"/>
    <w:rsid w:val="00FE36E9"/>
    <w:rsid w:val="00FE4063"/>
    <w:rsid w:val="00FE4B3D"/>
    <w:rsid w:val="00FE5993"/>
    <w:rsid w:val="00FE606D"/>
    <w:rsid w:val="00FE65BA"/>
    <w:rsid w:val="00FF0F90"/>
    <w:rsid w:val="00FF1020"/>
    <w:rsid w:val="00FF1477"/>
    <w:rsid w:val="00FF205D"/>
    <w:rsid w:val="00FF20DC"/>
    <w:rsid w:val="00FF2DCD"/>
    <w:rsid w:val="00FF3416"/>
    <w:rsid w:val="00FF3C8E"/>
    <w:rsid w:val="00FF470C"/>
    <w:rsid w:val="00FF529A"/>
    <w:rsid w:val="00FF55E3"/>
    <w:rsid w:val="00FF5A55"/>
    <w:rsid w:val="00FF5D1F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29001"/>
  <w15:docId w15:val="{10B0CD41-5984-46AC-A286-F339CC19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63AF2"/>
    <w:pPr>
      <w:spacing w:after="100"/>
      <w:ind w:left="800"/>
    </w:pPr>
  </w:style>
  <w:style w:type="paragraph" w:styleId="Revision">
    <w:name w:val="Revision"/>
    <w:hidden/>
    <w:uiPriority w:val="99"/>
    <w:semiHidden/>
    <w:rsid w:val="003F777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018D0-373B-4D22-AAA2-A8E4CF72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Alexandra Pop</cp:lastModifiedBy>
  <cp:revision>51</cp:revision>
  <cp:lastPrinted>2017-01-26T07:52:00Z</cp:lastPrinted>
  <dcterms:created xsi:type="dcterms:W3CDTF">2022-09-19T15:01:00Z</dcterms:created>
  <dcterms:modified xsi:type="dcterms:W3CDTF">2023-03-15T09:39:00Z</dcterms:modified>
</cp:coreProperties>
</file>