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B07" w:rsidRPr="0029365F" w:rsidRDefault="003E6B07" w:rsidP="003E6B07">
      <w:pPr>
        <w:pStyle w:val="Heading2"/>
        <w:jc w:val="center"/>
      </w:pPr>
      <w:bookmarkStart w:id="0" w:name="_Toc112078906"/>
      <w:bookmarkStart w:id="1" w:name="_GoBack"/>
      <w:r w:rsidRPr="0029365F">
        <w:t xml:space="preserve">Anexa 11  - Panoul de informare </w:t>
      </w:r>
      <w:r w:rsidRPr="0029365F">
        <w:rPr>
          <w:color w:val="000000"/>
        </w:rPr>
        <w:t>- model cadru</w:t>
      </w:r>
      <w:bookmarkEnd w:id="0"/>
    </w:p>
    <w:bookmarkEnd w:id="1"/>
    <w:p w:rsidR="003E6B07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1F4B1E">
        <w:t xml:space="preserve"> </w:t>
      </w:r>
      <w:r w:rsidRPr="001F4B1E">
        <w:rPr>
          <w:rFonts w:ascii="Arial Narrow" w:hAnsi="Arial Narrow"/>
          <w:sz w:val="22"/>
          <w:szCs w:val="22"/>
        </w:rPr>
        <w:t xml:space="preserve">Conform manualului de identitate vizuală </w:t>
      </w:r>
      <w:hyperlink r:id="rId7" w:history="1">
        <w:r w:rsidRPr="00A84FEE">
          <w:rPr>
            <w:rStyle w:val="Hyperlink"/>
            <w:rFonts w:ascii="Arial Narrow" w:hAnsi="Arial Narrow"/>
            <w:sz w:val="22"/>
            <w:szCs w:val="22"/>
          </w:rPr>
          <w:t>https://mfe.gov.ro/mipe-publica-manualul-de-identitate-vizuala-pentru-planul-national-de-redresare-si-rezilienta/</w:t>
        </w:r>
      </w:hyperlink>
    </w:p>
    <w:p w:rsidR="003E6B07" w:rsidRPr="001F4B1E" w:rsidRDefault="003E6B07" w:rsidP="003E6B07">
      <w:pPr>
        <w:autoSpaceDE w:val="0"/>
        <w:rPr>
          <w:rFonts w:ascii="Arial Narrow" w:hAnsi="Arial Narrow"/>
          <w:sz w:val="22"/>
          <w:szCs w:val="22"/>
        </w:rPr>
      </w:pPr>
    </w:p>
    <w:p w:rsidR="003E6B07" w:rsidRPr="001F4B1E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1F4B1E">
        <w:rPr>
          <w:rFonts w:ascii="Arial Narrow" w:hAnsi="Arial Narrow"/>
          <w:sz w:val="22"/>
          <w:szCs w:val="22"/>
        </w:rPr>
        <w:t>Dimensiunea minimă a unui panou este de 1 x 0,6 m şi va include obligatoriu următoarele informaţii:</w:t>
      </w:r>
    </w:p>
    <w:p w:rsidR="003E6B07" w:rsidRPr="001F4B1E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1F4B1E">
        <w:rPr>
          <w:rFonts w:ascii="Arial Narrow" w:hAnsi="Arial Narrow"/>
          <w:sz w:val="22"/>
          <w:szCs w:val="22"/>
        </w:rPr>
        <w:t>• sigla Guvernului României;</w:t>
      </w:r>
    </w:p>
    <w:p w:rsidR="003E6B07" w:rsidRPr="0029365F" w:rsidRDefault="003E6B07" w:rsidP="003E6B07">
      <w:pPr>
        <w:autoSpaceDE w:val="0"/>
        <w:rPr>
          <w:rFonts w:ascii="Arial Narrow" w:eastAsia="SimSun" w:hAnsi="Arial Narrow"/>
          <w:bCs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• denumirea și sigla </w:t>
      </w:r>
      <w:r w:rsidRPr="0029365F">
        <w:rPr>
          <w:rFonts w:ascii="Arial Narrow" w:eastAsia="SimSun" w:hAnsi="Arial Narrow"/>
          <w:bCs/>
          <w:sz w:val="22"/>
          <w:szCs w:val="22"/>
        </w:rPr>
        <w:t>Autorității Naționale pentru Persoanele cu Dizabilități</w:t>
      </w:r>
      <w:r w:rsidRPr="0029365F">
        <w:rPr>
          <w:rFonts w:ascii="Arial Narrow" w:hAnsi="Arial Narrow"/>
          <w:sz w:val="22"/>
          <w:szCs w:val="22"/>
        </w:rPr>
        <w:t>;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• titlul proiectului implementat;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• denumirea beneficiarului;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• denumirea programului prin care se finanţează investiţia.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Vor fi utilizate 1 sau 2 panouri de informare.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Numărul panourilor trebuie să corespundă dimensiunii lucrărilor. Panourile trebuie să fie suficient de vizibile, astfel încât trecătorii să poată citi şi înţelege informaţiile prezentate.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</w:p>
    <w:p w:rsidR="003E6B07" w:rsidRPr="0029365F" w:rsidRDefault="003E6B07" w:rsidP="003E6B07">
      <w:pPr>
        <w:autoSpaceDE w:val="0"/>
        <w:rPr>
          <w:rFonts w:ascii="Arial Narrow" w:eastAsia="SimSun" w:hAnsi="Arial Narrow"/>
          <w:b/>
          <w:bCs/>
          <w:sz w:val="22"/>
          <w:szCs w:val="22"/>
        </w:rPr>
      </w:pPr>
    </w:p>
    <w:p w:rsidR="003E6B07" w:rsidRPr="001F4B1E" w:rsidRDefault="003E6B07" w:rsidP="003E6B07">
      <w:pPr>
        <w:autoSpaceDE w:val="0"/>
        <w:rPr>
          <w:rFonts w:ascii="Arial Narrow" w:eastAsia="SimSun" w:hAnsi="Arial Narrow"/>
          <w:b/>
          <w:bCs/>
          <w:sz w:val="22"/>
          <w:szCs w:val="22"/>
        </w:rPr>
      </w:pPr>
      <w:r w:rsidRPr="001F4B1E">
        <w:rPr>
          <w:noProof/>
          <w:sz w:val="2"/>
          <w:szCs w:val="2"/>
          <w:lang w:val="en-GB" w:eastAsia="en-GB"/>
        </w:rPr>
        <w:drawing>
          <wp:inline distT="0" distB="0" distL="0" distR="0">
            <wp:extent cx="5476875" cy="990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B07" w:rsidRPr="001F4B1E" w:rsidRDefault="003E6B07" w:rsidP="003E6B07">
      <w:pPr>
        <w:autoSpaceDE w:val="0"/>
        <w:rPr>
          <w:rFonts w:ascii="Arial Narrow" w:eastAsia="SimSun" w:hAnsi="Arial Narrow"/>
          <w:b/>
          <w:bCs/>
          <w:sz w:val="22"/>
          <w:szCs w:val="22"/>
        </w:rPr>
      </w:pPr>
    </w:p>
    <w:p w:rsidR="003E6B07" w:rsidRPr="0029365F" w:rsidRDefault="003E6B07" w:rsidP="003E6B07">
      <w:pPr>
        <w:autoSpaceDE w:val="0"/>
        <w:rPr>
          <w:rFonts w:ascii="Arial Narrow" w:eastAsia="SimSun" w:hAnsi="Arial Narrow"/>
          <w:b/>
          <w:bCs/>
          <w:sz w:val="22"/>
          <w:szCs w:val="22"/>
        </w:rPr>
      </w:pPr>
      <w:r w:rsidRPr="0029365F">
        <w:rPr>
          <w:rFonts w:ascii="Arial Narrow" w:eastAsia="SimSun" w:hAnsi="Arial Narrow"/>
          <w:b/>
          <w:bCs/>
          <w:sz w:val="22"/>
          <w:szCs w:val="22"/>
        </w:rPr>
        <w:t>PLANUL NAȚIONAL DE REDRESARE ȘI REZILIENȚĂ (PNRR)</w:t>
      </w:r>
    </w:p>
    <w:p w:rsidR="003E6B07" w:rsidRPr="0029365F" w:rsidRDefault="003E6B07" w:rsidP="003E6B07">
      <w:pPr>
        <w:autoSpaceDE w:val="0"/>
        <w:rPr>
          <w:rFonts w:ascii="Arial Narrow" w:eastAsia="SimSun" w:hAnsi="Arial Narrow"/>
          <w:sz w:val="22"/>
          <w:szCs w:val="22"/>
        </w:rPr>
      </w:pPr>
    </w:p>
    <w:p w:rsidR="003E6B07" w:rsidRPr="0029365F" w:rsidRDefault="003E6B07" w:rsidP="003E6B07">
      <w:pPr>
        <w:autoSpaceDE w:val="0"/>
        <w:rPr>
          <w:rFonts w:ascii="Arial Narrow" w:eastAsia="SimSun" w:hAnsi="Arial Narrow"/>
          <w:sz w:val="22"/>
          <w:szCs w:val="22"/>
        </w:rPr>
      </w:pPr>
    </w:p>
    <w:p w:rsidR="003E6B07" w:rsidRPr="0029365F" w:rsidRDefault="003E6B07" w:rsidP="003E6B07">
      <w:pPr>
        <w:autoSpaceDE w:val="0"/>
        <w:rPr>
          <w:rFonts w:ascii="Arial Narrow" w:eastAsia="SimSun" w:hAnsi="Arial Narrow"/>
          <w:sz w:val="22"/>
          <w:szCs w:val="22"/>
        </w:rPr>
      </w:pPr>
      <w:r w:rsidRPr="0029365F">
        <w:rPr>
          <w:rFonts w:ascii="Arial Narrow" w:eastAsia="SimSun" w:hAnsi="Arial Narrow"/>
          <w:b/>
          <w:bCs/>
          <w:sz w:val="22"/>
          <w:szCs w:val="22"/>
        </w:rPr>
        <w:t>BENEFICIAR: ...........................................</w:t>
      </w:r>
    </w:p>
    <w:p w:rsidR="003E6B07" w:rsidRPr="0029365F" w:rsidRDefault="003E6B07" w:rsidP="003E6B07">
      <w:pPr>
        <w:autoSpaceDE w:val="0"/>
        <w:rPr>
          <w:rFonts w:ascii="Arial Narrow" w:eastAsia="SimSun" w:hAnsi="Arial Narrow"/>
          <w:sz w:val="22"/>
          <w:szCs w:val="22"/>
        </w:rPr>
      </w:pPr>
    </w:p>
    <w:p w:rsidR="003E6B07" w:rsidRPr="0029365F" w:rsidRDefault="003E6B07" w:rsidP="003E6B07">
      <w:pPr>
        <w:autoSpaceDE w:val="0"/>
        <w:rPr>
          <w:rFonts w:ascii="Arial Narrow" w:eastAsia="SimSun" w:hAnsi="Arial Narrow"/>
          <w:sz w:val="22"/>
          <w:szCs w:val="22"/>
        </w:rPr>
      </w:pPr>
    </w:p>
    <w:p w:rsidR="003E6B07" w:rsidRPr="0029365F" w:rsidRDefault="003E6B07" w:rsidP="003E6B07">
      <w:pPr>
        <w:autoSpaceDE w:val="0"/>
        <w:rPr>
          <w:rFonts w:ascii="Arial Narrow" w:eastAsia="SimSun" w:hAnsi="Arial Narrow"/>
          <w:sz w:val="22"/>
          <w:szCs w:val="22"/>
        </w:rPr>
      </w:pPr>
      <w:r w:rsidRPr="0029365F">
        <w:rPr>
          <w:rFonts w:ascii="Arial Narrow" w:eastAsia="SimSun" w:hAnsi="Arial Narrow"/>
          <w:b/>
          <w:bCs/>
          <w:sz w:val="22"/>
          <w:szCs w:val="22"/>
        </w:rPr>
        <w:t>TITLU PROIECT: ....................................</w:t>
      </w:r>
    </w:p>
    <w:p w:rsidR="003E6B07" w:rsidRPr="0029365F" w:rsidRDefault="003E6B07" w:rsidP="003E6B07">
      <w:pPr>
        <w:autoSpaceDE w:val="0"/>
        <w:rPr>
          <w:rFonts w:ascii="Arial Narrow" w:eastAsia="SimSun" w:hAnsi="Arial Narrow"/>
          <w:sz w:val="22"/>
          <w:szCs w:val="22"/>
        </w:rPr>
      </w:pPr>
      <w:r w:rsidRPr="0029365F">
        <w:rPr>
          <w:rFonts w:ascii="Arial Narrow" w:eastAsia="SimSun" w:hAnsi="Arial Narrow"/>
          <w:sz w:val="22"/>
          <w:szCs w:val="22"/>
        </w:rPr>
        <w:t xml:space="preserve">       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eastAsia="SimSun" w:hAnsi="Arial Narrow"/>
          <w:sz w:val="22"/>
          <w:szCs w:val="22"/>
        </w:rPr>
        <w:t xml:space="preserve">                                                                                              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Culori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Atât pentru sigla Guvernului României, cât şi pentru fundalul denumirii programului va fi folosit codul de culoare PANTONE 280 C, astfel: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- cod CMYK: C100, M72, Y0, K18;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- cod RGB: R0, G73, B144.</w:t>
      </w:r>
    </w:p>
    <w:p w:rsidR="003E6B07" w:rsidRPr="0029365F" w:rsidRDefault="003E6B07" w:rsidP="003E6B07">
      <w:pPr>
        <w:autoSpaceDE w:val="0"/>
        <w:rPr>
          <w:rFonts w:ascii="Arial Narrow" w:hAnsi="Arial Narrow"/>
          <w:sz w:val="22"/>
          <w:szCs w:val="22"/>
        </w:rPr>
      </w:pPr>
    </w:p>
    <w:p w:rsidR="00CE3B60" w:rsidRPr="00746C67" w:rsidRDefault="003E6B07" w:rsidP="003E6B07">
      <w:r w:rsidRPr="002E23A7">
        <w:rPr>
          <w:b/>
          <w:bCs/>
          <w:noProof/>
          <w:szCs w:val="22"/>
          <w:lang w:val="en-GB" w:eastAsia="en-GB"/>
        </w:rPr>
        <w:drawing>
          <wp:inline distT="0" distB="0" distL="0" distR="0">
            <wp:extent cx="5314315" cy="3154045"/>
            <wp:effectExtent l="0" t="0" r="63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5" cy="315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3B60" w:rsidRPr="00746C67" w:rsidSect="00CE3B60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D1A" w:rsidRDefault="00780D1A">
      <w:pPr>
        <w:spacing w:line="240" w:lineRule="auto"/>
      </w:pPr>
      <w:r>
        <w:separator/>
      </w:r>
    </w:p>
  </w:endnote>
  <w:endnote w:type="continuationSeparator" w:id="0">
    <w:p w:rsidR="00780D1A" w:rsidRDefault="00780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780D1A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7F59">
      <w:rPr>
        <w:rStyle w:val="PageNumber"/>
        <w:noProof/>
      </w:rPr>
      <w:t>2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D1A" w:rsidRDefault="00780D1A">
      <w:pPr>
        <w:spacing w:line="240" w:lineRule="auto"/>
      </w:pPr>
      <w:r>
        <w:separator/>
      </w:r>
    </w:p>
  </w:footnote>
  <w:footnote w:type="continuationSeparator" w:id="0">
    <w:p w:rsidR="00780D1A" w:rsidRDefault="00780D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780D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AA3"/>
    <w:multiLevelType w:val="hybridMultilevel"/>
    <w:tmpl w:val="6CD83696"/>
    <w:lvl w:ilvl="0" w:tplc="34343A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A69CA"/>
    <w:multiLevelType w:val="multilevel"/>
    <w:tmpl w:val="07DE0E5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32631B"/>
    <w:multiLevelType w:val="multilevel"/>
    <w:tmpl w:val="224AF1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 w15:restartNumberingAfterBreak="0">
    <w:nsid w:val="0DCB60E8"/>
    <w:multiLevelType w:val="multilevel"/>
    <w:tmpl w:val="21D2D9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D311E"/>
    <w:multiLevelType w:val="multilevel"/>
    <w:tmpl w:val="A8E2755E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B68D4"/>
    <w:multiLevelType w:val="multilevel"/>
    <w:tmpl w:val="2B2EF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A2F77"/>
    <w:multiLevelType w:val="hybridMultilevel"/>
    <w:tmpl w:val="0D2A4B7E"/>
    <w:lvl w:ilvl="0" w:tplc="410AA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A8C5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3F0112"/>
    <w:multiLevelType w:val="multilevel"/>
    <w:tmpl w:val="7932DEB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</w:abstractNum>
  <w:abstractNum w:abstractNumId="12" w15:restartNumberingAfterBreak="0">
    <w:nsid w:val="3C873481"/>
    <w:multiLevelType w:val="multilevel"/>
    <w:tmpl w:val="FD125C6E"/>
    <w:lvl w:ilvl="0">
      <w:start w:val="2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E075AFC"/>
    <w:multiLevelType w:val="multilevel"/>
    <w:tmpl w:val="82849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4" w15:restartNumberingAfterBreak="0">
    <w:nsid w:val="3EB56956"/>
    <w:multiLevelType w:val="hybridMultilevel"/>
    <w:tmpl w:val="C58AB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9E703E"/>
    <w:multiLevelType w:val="singleLevel"/>
    <w:tmpl w:val="A32C59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9B4223"/>
    <w:multiLevelType w:val="hybridMultilevel"/>
    <w:tmpl w:val="F796FBD8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1A690C"/>
    <w:multiLevelType w:val="singleLevel"/>
    <w:tmpl w:val="A32C59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7C2B28"/>
    <w:multiLevelType w:val="hybridMultilevel"/>
    <w:tmpl w:val="AAA4D4F2"/>
    <w:lvl w:ilvl="0" w:tplc="0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5B645AB9"/>
    <w:multiLevelType w:val="multilevel"/>
    <w:tmpl w:val="EAAEC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 w15:restartNumberingAfterBreak="0">
    <w:nsid w:val="5D967AC1"/>
    <w:multiLevelType w:val="multilevel"/>
    <w:tmpl w:val="7C924A14"/>
    <w:lvl w:ilvl="0">
      <w:start w:val="6"/>
      <w:numFmt w:val="none"/>
      <w:lvlText w:val="7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4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5DFE35EE"/>
    <w:multiLevelType w:val="multilevel"/>
    <w:tmpl w:val="F3DAA6E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6" w15:restartNumberingAfterBreak="0">
    <w:nsid w:val="5FA463D6"/>
    <w:multiLevelType w:val="multilevel"/>
    <w:tmpl w:val="2E8642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3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7" w15:restartNumberingAfterBreak="0">
    <w:nsid w:val="60346AE2"/>
    <w:multiLevelType w:val="multilevel"/>
    <w:tmpl w:val="54B05E6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345241B"/>
    <w:multiLevelType w:val="multilevel"/>
    <w:tmpl w:val="CB448A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45B5430"/>
    <w:multiLevelType w:val="hybridMultilevel"/>
    <w:tmpl w:val="DB409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A536C"/>
    <w:multiLevelType w:val="multilevel"/>
    <w:tmpl w:val="E676D73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E446B44"/>
    <w:multiLevelType w:val="multilevel"/>
    <w:tmpl w:val="522252F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3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73F41"/>
    <w:multiLevelType w:val="multilevel"/>
    <w:tmpl w:val="6C66E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775C58"/>
    <w:multiLevelType w:val="multilevel"/>
    <w:tmpl w:val="56B25AB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6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8" w15:restartNumberingAfterBreak="0">
    <w:nsid w:val="753D7C10"/>
    <w:multiLevelType w:val="multilevel"/>
    <w:tmpl w:val="C1DEE8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9" w15:restartNumberingAfterBreak="0">
    <w:nsid w:val="7CA50C16"/>
    <w:multiLevelType w:val="multilevel"/>
    <w:tmpl w:val="E8629F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4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4"/>
  </w:num>
  <w:num w:numId="7">
    <w:abstractNumId w:val="36"/>
  </w:num>
  <w:num w:numId="8">
    <w:abstractNumId w:val="33"/>
  </w:num>
  <w:num w:numId="9">
    <w:abstractNumId w:val="16"/>
  </w:num>
  <w:num w:numId="10">
    <w:abstractNumId w:val="21"/>
  </w:num>
  <w:num w:numId="11">
    <w:abstractNumId w:val="18"/>
  </w:num>
  <w:num w:numId="12">
    <w:abstractNumId w:val="30"/>
  </w:num>
  <w:num w:numId="13">
    <w:abstractNumId w:val="9"/>
  </w:num>
  <w:num w:numId="14">
    <w:abstractNumId w:val="0"/>
  </w:num>
  <w:num w:numId="15">
    <w:abstractNumId w:val="35"/>
  </w:num>
  <w:num w:numId="16">
    <w:abstractNumId w:val="13"/>
  </w:num>
  <w:num w:numId="17">
    <w:abstractNumId w:val="24"/>
  </w:num>
  <w:num w:numId="18">
    <w:abstractNumId w:val="38"/>
  </w:num>
  <w:num w:numId="19">
    <w:abstractNumId w:val="27"/>
  </w:num>
  <w:num w:numId="20">
    <w:abstractNumId w:val="22"/>
  </w:num>
  <w:num w:numId="21">
    <w:abstractNumId w:val="25"/>
  </w:num>
  <w:num w:numId="22">
    <w:abstractNumId w:val="23"/>
  </w:num>
  <w:num w:numId="23">
    <w:abstractNumId w:val="2"/>
  </w:num>
  <w:num w:numId="24">
    <w:abstractNumId w:val="26"/>
  </w:num>
  <w:num w:numId="25">
    <w:abstractNumId w:val="39"/>
  </w:num>
  <w:num w:numId="26">
    <w:abstractNumId w:val="6"/>
  </w:num>
  <w:num w:numId="27">
    <w:abstractNumId w:val="3"/>
  </w:num>
  <w:num w:numId="28">
    <w:abstractNumId w:val="31"/>
  </w:num>
  <w:num w:numId="29">
    <w:abstractNumId w:val="4"/>
  </w:num>
  <w:num w:numId="30">
    <w:abstractNumId w:val="1"/>
  </w:num>
  <w:num w:numId="31">
    <w:abstractNumId w:val="12"/>
  </w:num>
  <w:num w:numId="32">
    <w:abstractNumId w:val="32"/>
  </w:num>
  <w:num w:numId="33">
    <w:abstractNumId w:val="37"/>
  </w:num>
  <w:num w:numId="34">
    <w:abstractNumId w:val="28"/>
  </w:num>
  <w:num w:numId="35">
    <w:abstractNumId w:val="11"/>
  </w:num>
  <w:num w:numId="36">
    <w:abstractNumId w:val="29"/>
  </w:num>
  <w:num w:numId="37">
    <w:abstractNumId w:val="14"/>
  </w:num>
  <w:num w:numId="38">
    <w:abstractNumId w:val="15"/>
  </w:num>
  <w:num w:numId="39">
    <w:abstractNumId w:val="2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F25E0"/>
    <w:rsid w:val="00133AC9"/>
    <w:rsid w:val="0015624D"/>
    <w:rsid w:val="00220B37"/>
    <w:rsid w:val="002B1954"/>
    <w:rsid w:val="002E5605"/>
    <w:rsid w:val="0032256E"/>
    <w:rsid w:val="003E6B07"/>
    <w:rsid w:val="0044101D"/>
    <w:rsid w:val="00455898"/>
    <w:rsid w:val="004C72CB"/>
    <w:rsid w:val="005006A9"/>
    <w:rsid w:val="005A26D9"/>
    <w:rsid w:val="005C437F"/>
    <w:rsid w:val="00746C67"/>
    <w:rsid w:val="0077258A"/>
    <w:rsid w:val="00780D1A"/>
    <w:rsid w:val="00792F92"/>
    <w:rsid w:val="007F15E8"/>
    <w:rsid w:val="00807098"/>
    <w:rsid w:val="008577E4"/>
    <w:rsid w:val="009332BC"/>
    <w:rsid w:val="009F3479"/>
    <w:rsid w:val="00A60505"/>
    <w:rsid w:val="00A73F35"/>
    <w:rsid w:val="00A82732"/>
    <w:rsid w:val="00BF7A4E"/>
    <w:rsid w:val="00CE3B60"/>
    <w:rsid w:val="00D12FF7"/>
    <w:rsid w:val="00D16014"/>
    <w:rsid w:val="00D80928"/>
    <w:rsid w:val="00DA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5006A9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5006A9"/>
    <w:rPr>
      <w:rFonts w:ascii="Arial Narrow" w:eastAsia="Mangal" w:hAnsi="Arial Narrow" w:cs="Times New Roman"/>
      <w:b/>
      <w:szCs w:val="24"/>
      <w:lang w:val="x-none" w:eastAsia="x-none"/>
    </w:rPr>
  </w:style>
  <w:style w:type="paragraph" w:styleId="List2">
    <w:name w:val="List 2"/>
    <w:basedOn w:val="Normal"/>
    <w:rsid w:val="005006A9"/>
    <w:pPr>
      <w:ind w:left="720" w:hanging="360"/>
    </w:pPr>
  </w:style>
  <w:style w:type="paragraph" w:styleId="List">
    <w:name w:val="List"/>
    <w:basedOn w:val="Normal"/>
    <w:rsid w:val="005006A9"/>
    <w:pPr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fe.gov.ro/mipe-publica-manualul-de-identitate-vizuala-pentru-planul-national-de-redresare-si-rezilient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2022-10-10T13:19:00Z</dcterms:created>
  <dcterms:modified xsi:type="dcterms:W3CDTF">2022-10-10T13:19:00Z</dcterms:modified>
</cp:coreProperties>
</file>