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491F6" w14:textId="77777777" w:rsidR="000571D4" w:rsidRDefault="000571D4" w:rsidP="000571D4">
      <w:pPr>
        <w:jc w:val="center"/>
      </w:pPr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proofErr w:type="spellStart"/>
      <w:r>
        <w:rPr>
          <w:b/>
          <w:color w:val="0070C0"/>
          <w:sz w:val="28"/>
        </w:rPr>
        <w:t>Declaraţie</w:t>
      </w:r>
      <w:proofErr w:type="spellEnd"/>
      <w:r>
        <w:rPr>
          <w:b/>
          <w:color w:val="0070C0"/>
          <w:sz w:val="28"/>
        </w:rPr>
        <w:t xml:space="preserve">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588E43F5" w:rsidR="0039070F" w:rsidRDefault="00B36AE1" w:rsidP="000571D4">
      <w:pPr>
        <w:rPr>
          <w:i/>
          <w:lang w:val="en-US"/>
        </w:rPr>
      </w:pPr>
      <w:r>
        <w:rPr>
          <w:i/>
          <w:lang w:val="en-US"/>
        </w:rPr>
        <w:t xml:space="preserve">    </w:t>
      </w:r>
      <w:bookmarkStart w:id="0" w:name="_GoBack"/>
      <w:bookmarkEnd w:id="0"/>
    </w:p>
    <w:p w14:paraId="307236FC" w14:textId="0535C272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</w:t>
      </w:r>
      <w:r w:rsidR="00363B0F">
        <w:rPr>
          <w:i/>
        </w:rPr>
        <w:t>, respectiv al liderului de parteneriat</w:t>
      </w:r>
      <w:r w:rsidR="0039070F">
        <w:rPr>
          <w:i/>
        </w:rPr>
        <w:t>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 xml:space="preserve">, cunoscând că falsul în </w:t>
      </w:r>
      <w:proofErr w:type="spellStart"/>
      <w:r>
        <w:t>declaraţii</w:t>
      </w:r>
      <w:proofErr w:type="spellEnd"/>
      <w:r>
        <w:t xml:space="preserve">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75848EA0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>superficie,</w:t>
      </w:r>
      <w:r w:rsidR="0039070F">
        <w:t xml:space="preserve"> ce pot afecta eligibilitatea și implementarea proiectului 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proofErr w:type="spellStart"/>
      <w:r w:rsidRPr="00025A7C">
        <w:t>anuale</w:t>
      </w:r>
      <w:proofErr w:type="spellEnd"/>
      <w:r w:rsidRPr="00025A7C">
        <w:t xml:space="preserve">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6E8E8" w14:textId="77777777" w:rsidR="00DB0B11" w:rsidRDefault="00DB0B11" w:rsidP="00702FA1">
      <w:r>
        <w:separator/>
      </w:r>
    </w:p>
  </w:endnote>
  <w:endnote w:type="continuationSeparator" w:id="0">
    <w:p w14:paraId="4BE5B410" w14:textId="77777777" w:rsidR="00DB0B11" w:rsidRDefault="00DB0B11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9F333" w14:textId="77777777" w:rsidR="00DB0B11" w:rsidRDefault="00DB0B11" w:rsidP="00A77B6E">
      <w:r>
        <w:separator/>
      </w:r>
    </w:p>
  </w:footnote>
  <w:footnote w:type="continuationSeparator" w:id="0">
    <w:p w14:paraId="18EBDF55" w14:textId="77777777" w:rsidR="00DB0B11" w:rsidRDefault="00DB0B11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DB0B11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DB0B11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DB0B11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-176" w:type="dxa"/>
      <w:tblLook w:val="04A0" w:firstRow="1" w:lastRow="0" w:firstColumn="1" w:lastColumn="0" w:noHBand="0" w:noVBand="1"/>
    </w:tblPr>
    <w:tblGrid>
      <w:gridCol w:w="9356"/>
    </w:tblGrid>
    <w:tr w:rsidR="00375D18" w:rsidRPr="00EE5561" w14:paraId="38304CFA" w14:textId="77777777" w:rsidTr="00375D18">
      <w:tc>
        <w:tcPr>
          <w:tcW w:w="9356" w:type="dxa"/>
          <w:tcBorders>
            <w:bottom w:val="single" w:sz="4" w:space="0" w:color="2E74B5"/>
          </w:tcBorders>
          <w:shd w:val="clear" w:color="auto" w:fill="auto"/>
        </w:tcPr>
        <w:p w14:paraId="7ACC6AA8" w14:textId="77777777" w:rsidR="00032B5A" w:rsidRPr="00032B5A" w:rsidRDefault="00032B5A" w:rsidP="00032B5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032B5A">
            <w:rPr>
              <w:rFonts w:eastAsia="Calibri"/>
              <w:b/>
              <w:color w:val="2E74B5"/>
              <w:sz w:val="18"/>
            </w:rPr>
            <w:t>2.1.B. Incubatoare de afaceri</w:t>
          </w:r>
        </w:p>
        <w:p w14:paraId="61EF6631" w14:textId="0F249CA8" w:rsidR="00375D18" w:rsidRPr="00375D18" w:rsidRDefault="00032B5A" w:rsidP="00032B5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032B5A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375D18" w:rsidRPr="00EE5561" w14:paraId="6F04392D" w14:textId="77777777" w:rsidTr="00375D18">
      <w:tc>
        <w:tcPr>
          <w:tcW w:w="9356" w:type="dxa"/>
          <w:tcBorders>
            <w:top w:val="single" w:sz="4" w:space="0" w:color="2E74B5"/>
          </w:tcBorders>
          <w:shd w:val="clear" w:color="auto" w:fill="auto"/>
        </w:tcPr>
        <w:p w14:paraId="3005F13B" w14:textId="0D5B94ED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 xml:space="preserve">Anexa 1.6 – </w:t>
          </w:r>
          <w:proofErr w:type="spellStart"/>
          <w:r w:rsidRPr="00375D18">
            <w:rPr>
              <w:rFonts w:eastAsia="Calibri"/>
              <w:b/>
              <w:color w:val="2E74B5"/>
              <w:sz w:val="18"/>
            </w:rPr>
            <w:t>Declaraţie</w:t>
          </w:r>
          <w:proofErr w:type="spellEnd"/>
          <w:r w:rsidRPr="00375D18">
            <w:rPr>
              <w:rFonts w:eastAsia="Calibri"/>
              <w:b/>
              <w:color w:val="2E74B5"/>
              <w:sz w:val="18"/>
            </w:rPr>
            <w:t xml:space="preserve"> 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B5A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3B0F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4FEC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27087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36AE1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0B11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56FCDF"/>
  <w15:docId w15:val="{FCA0D800-5908-476C-B53A-BC00A2B4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27AE6-A7E5-4BFF-B3D6-01EEDBED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Mihaela Ilie</cp:lastModifiedBy>
  <cp:revision>9</cp:revision>
  <cp:lastPrinted>2015-09-30T08:44:00Z</cp:lastPrinted>
  <dcterms:created xsi:type="dcterms:W3CDTF">2015-06-19T08:53:00Z</dcterms:created>
  <dcterms:modified xsi:type="dcterms:W3CDTF">2021-03-30T14:50:00Z</dcterms:modified>
</cp:coreProperties>
</file>