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0D069AC0" w:rsidR="004B5E2F" w:rsidRPr="008E6CFD" w:rsidRDefault="00326347" w:rsidP="00326347">
      <w:pPr>
        <w:jc w:val="right"/>
        <w:rPr>
          <w:rFonts w:cstheme="minorHAnsi"/>
          <w:b/>
          <w:sz w:val="24"/>
          <w:szCs w:val="24"/>
          <w:lang w:val="ro-RO"/>
        </w:rPr>
      </w:pPr>
      <w:r w:rsidRPr="008E6CFD">
        <w:rPr>
          <w:rFonts w:cstheme="minorHAnsi"/>
          <w:b/>
          <w:sz w:val="24"/>
          <w:szCs w:val="24"/>
          <w:lang w:val="ro-RO"/>
        </w:rPr>
        <w:t xml:space="preserve">ANEXA II </w:t>
      </w:r>
    </w:p>
    <w:p w14:paraId="6C0036A8" w14:textId="77777777" w:rsidR="002D3836" w:rsidRPr="008E6CFD" w:rsidRDefault="002D3836" w:rsidP="002D3836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74B1C778" w14:textId="6EF299B9" w:rsidR="002D3836" w:rsidRPr="008E6CFD" w:rsidRDefault="002D3836" w:rsidP="002D3836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Programul Regional Sud-Vest Oltenia 2021-2027</w:t>
      </w:r>
    </w:p>
    <w:p w14:paraId="633E4D8A" w14:textId="77777777" w:rsidR="002D3836" w:rsidRPr="008E6CFD" w:rsidRDefault="002D3836" w:rsidP="002D3836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Prioritate: P1 - Competitivitate prin inovare și întreprinderi dinamice</w:t>
      </w:r>
    </w:p>
    <w:p w14:paraId="68318637" w14:textId="77777777" w:rsidR="002D3836" w:rsidRPr="008E6CFD" w:rsidRDefault="002D3836" w:rsidP="002D3836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Obiectiv specific: Intensificarea creșterii sustenabile și creșterea competitivității IMM-urilor și crearea de locuri de muncă în cadrul IMM-urilor, inclusiv prin investiții productive</w:t>
      </w:r>
    </w:p>
    <w:p w14:paraId="0EB36214" w14:textId="4EF6D913" w:rsidR="00512BF6" w:rsidRPr="008E6CFD" w:rsidRDefault="002D3836" w:rsidP="002D3836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Apel de proiecte: Parcuri industriale / PR SV/C1/1/1.3/2023</w:t>
      </w:r>
    </w:p>
    <w:p w14:paraId="3232241C" w14:textId="77777777" w:rsidR="002D3836" w:rsidRPr="008E6CFD" w:rsidRDefault="002D3836" w:rsidP="002D3836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41356D8E" w14:textId="77777777" w:rsidR="002D3836" w:rsidRPr="008E6CFD" w:rsidRDefault="002D3836" w:rsidP="002D3836">
      <w:p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</w:p>
    <w:p w14:paraId="0083E5E0" w14:textId="4FF9FCD1" w:rsidR="002D3836" w:rsidRPr="008E6CFD" w:rsidRDefault="002D3836" w:rsidP="002D383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ro-RO"/>
        </w:rPr>
      </w:pPr>
      <w:r w:rsidRPr="008E6CFD">
        <w:rPr>
          <w:rFonts w:cstheme="minorHAnsi"/>
          <w:b/>
          <w:bCs/>
          <w:sz w:val="24"/>
          <w:szCs w:val="24"/>
          <w:lang w:val="ro-RO"/>
        </w:rPr>
        <w:t>STRUCTURA SECȚIUNILOR CERERII DE FINANȚARE</w:t>
      </w:r>
    </w:p>
    <w:p w14:paraId="65413F03" w14:textId="77777777" w:rsidR="002D3836" w:rsidRPr="008E6CFD" w:rsidRDefault="002D3836" w:rsidP="002D383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16F6A294" w14:textId="77777777" w:rsidR="00C8444B" w:rsidRPr="008E6CFD" w:rsidRDefault="00C8444B" w:rsidP="00D22498">
      <w:pPr>
        <w:jc w:val="both"/>
        <w:rPr>
          <w:rFonts w:cstheme="minorHAnsi"/>
          <w:sz w:val="24"/>
          <w:szCs w:val="24"/>
          <w:lang w:val="ro-RO"/>
        </w:rPr>
      </w:pPr>
    </w:p>
    <w:p w14:paraId="2245F330" w14:textId="0B28409A" w:rsidR="00512BF6" w:rsidRPr="008E6CFD" w:rsidRDefault="00512BF6" w:rsidP="00512B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E6CFD">
        <w:rPr>
          <w:rFonts w:asciiTheme="minorHAnsi" w:hAnsiTheme="minorHAnsi" w:cstheme="minorHAnsi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8E6CFD" w14:paraId="432F382B" w14:textId="77777777" w:rsidTr="00CC51E3">
        <w:tc>
          <w:tcPr>
            <w:tcW w:w="8296" w:type="dxa"/>
          </w:tcPr>
          <w:p w14:paraId="708F43F6" w14:textId="22430E51" w:rsidR="00512BF6" w:rsidRPr="008E6CFD" w:rsidRDefault="00512BF6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8E6CFD" w:rsidRDefault="00271B7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54A49A7" w14:textId="77E5D2BD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8E6CFD" w14:paraId="52FB2D12" w14:textId="77777777" w:rsidTr="00643025">
        <w:tc>
          <w:tcPr>
            <w:tcW w:w="8296" w:type="dxa"/>
          </w:tcPr>
          <w:p w14:paraId="5E252B4E" w14:textId="29BF6022" w:rsidR="00512BF6" w:rsidRPr="008E6CFD" w:rsidRDefault="005A1D30" w:rsidP="005A1D30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bookmarkStart w:id="0" w:name="_Hlk122425232"/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253622" w:rsidRPr="008E6CF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512BF6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  <w:r w:rsidR="000730E1" w:rsidRPr="008E6CFD">
              <w:rPr>
                <w:rFonts w:cstheme="minorHAnsi"/>
                <w:sz w:val="24"/>
                <w:szCs w:val="24"/>
                <w:lang w:val="ro-RO"/>
              </w:rPr>
              <w:t xml:space="preserve"> – </w:t>
            </w:r>
            <w:r w:rsidR="000730E1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>e</w:t>
            </w:r>
            <w:r w:rsidR="000730E1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, date entitate, </w:t>
            </w:r>
            <w:r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>finanțări</w:t>
            </w:r>
            <w:r w:rsidR="000730E1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anterioare din care</w:t>
            </w:r>
            <w:r w:rsidR="00161442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>:</w:t>
            </w:r>
            <w:r w:rsidR="000730E1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</w:t>
            </w:r>
            <w:r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>finanțări</w:t>
            </w:r>
            <w:r w:rsidR="000730E1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8E6CF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DF87060" w14:textId="0E37CA5F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8E6CFD" w14:paraId="6E6D8C5B" w14:textId="77777777" w:rsidTr="00643025">
        <w:tc>
          <w:tcPr>
            <w:tcW w:w="8296" w:type="dxa"/>
          </w:tcPr>
          <w:p w14:paraId="6DA1ACC2" w14:textId="1613FE0F" w:rsidR="00253622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253622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8E6CF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EFBCB25" w14:textId="7B8F3C9B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8E6CFD" w14:paraId="50A391CF" w14:textId="77777777" w:rsidTr="00643025">
        <w:tc>
          <w:tcPr>
            <w:tcW w:w="8296" w:type="dxa"/>
          </w:tcPr>
          <w:p w14:paraId="425EF9D7" w14:textId="7C96CAAF" w:rsidR="00253622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253622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8E6CF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CAD3416" w14:textId="24AC7B87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CAPACITATE SOLIC</w:t>
      </w:r>
      <w:r w:rsidR="00C9030D" w:rsidRPr="008E6CFD">
        <w:rPr>
          <w:rFonts w:cstheme="minorHAnsi"/>
          <w:sz w:val="24"/>
          <w:szCs w:val="24"/>
          <w:lang w:val="ro-RO"/>
        </w:rPr>
        <w:t>I</w:t>
      </w:r>
      <w:r w:rsidR="004B5E2F" w:rsidRPr="008E6CFD">
        <w:rPr>
          <w:rFonts w:cstheme="minorHAnsi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8E6CFD" w14:paraId="545DDD0E" w14:textId="77777777" w:rsidTr="00643025">
        <w:tc>
          <w:tcPr>
            <w:tcW w:w="8296" w:type="dxa"/>
          </w:tcPr>
          <w:p w14:paraId="0786AB14" w14:textId="0F3C9607" w:rsidR="00253622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1" w:name="_Hlk122427276"/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253622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1"/>
    </w:tbl>
    <w:p w14:paraId="0A8ABD23" w14:textId="77777777" w:rsidR="00253622" w:rsidRPr="008E6CF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BB4348B" w14:textId="2951E9EF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24B4B92F" w14:textId="77777777" w:rsidTr="00643025">
        <w:tc>
          <w:tcPr>
            <w:tcW w:w="8296" w:type="dxa"/>
          </w:tcPr>
          <w:p w14:paraId="61E18B95" w14:textId="2F5DC776" w:rsidR="001258BC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1258BC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1BC7B59" w14:textId="43805CD0" w:rsidR="00C9030D" w:rsidRPr="008E6CFD" w:rsidRDefault="00326347" w:rsidP="00C9030D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C9030D" w:rsidRPr="008E6CFD">
        <w:rPr>
          <w:rFonts w:cstheme="minorHAnsi"/>
          <w:sz w:val="24"/>
          <w:szCs w:val="24"/>
          <w:lang w:val="ro-RO"/>
        </w:rPr>
        <w:t>:  ZONA GEOGRAFICĂ VIZATĂ DE PROIECT</w:t>
      </w:r>
    </w:p>
    <w:p w14:paraId="2D53C8FB" w14:textId="4504630A" w:rsidR="00C9030D" w:rsidRPr="008E6CFD" w:rsidRDefault="002D3836" w:rsidP="002D3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Secțiune</w:t>
      </w:r>
      <w:r w:rsidR="00C9030D" w:rsidRPr="008E6CFD">
        <w:rPr>
          <w:rFonts w:cstheme="minorHAnsi"/>
          <w:sz w:val="24"/>
          <w:szCs w:val="24"/>
          <w:lang w:val="ro-RO"/>
        </w:rPr>
        <w:t xml:space="preserve"> obligatorie</w:t>
      </w:r>
    </w:p>
    <w:p w14:paraId="6273EFEC" w14:textId="2C4B1754" w:rsidR="00C9030D" w:rsidRPr="008E6CFD" w:rsidRDefault="00C9030D" w:rsidP="00C9030D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8E6CFD" w14:paraId="5DFEE4E3" w14:textId="77777777" w:rsidTr="00CC51E3">
        <w:tc>
          <w:tcPr>
            <w:tcW w:w="8296" w:type="dxa"/>
          </w:tcPr>
          <w:p w14:paraId="14C829F9" w14:textId="77777777" w:rsidR="00C9030D" w:rsidRPr="008E6CFD" w:rsidRDefault="00C9030D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8E6CFD" w:rsidRDefault="00C9030D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6B507868" w14:textId="02458AB9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8E6CFD" w14:paraId="7C201BF5" w14:textId="77777777" w:rsidTr="00643025">
        <w:tc>
          <w:tcPr>
            <w:tcW w:w="8296" w:type="dxa"/>
          </w:tcPr>
          <w:p w14:paraId="0BF97592" w14:textId="77777777" w:rsidR="001258BC" w:rsidRPr="008E6CF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4A4D210B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746DAE7" w14:textId="1822476C" w:rsidR="00C9030D" w:rsidRPr="008E6CFD" w:rsidRDefault="005A1D30" w:rsidP="00C9030D">
      <w:pPr>
        <w:ind w:left="360"/>
        <w:jc w:val="both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JUSTIFICARE</w:t>
      </w:r>
      <w:r w:rsidR="00A31115" w:rsidRPr="008E6CFD">
        <w:rPr>
          <w:rFonts w:cstheme="minorHAnsi"/>
          <w:sz w:val="24"/>
          <w:szCs w:val="24"/>
          <w:lang w:val="ro-RO"/>
        </w:rPr>
        <w:t>/</w:t>
      </w:r>
      <w:r w:rsidR="004B5E2F" w:rsidRPr="008E6CFD">
        <w:rPr>
          <w:rFonts w:cstheme="minorHAnsi"/>
          <w:sz w:val="24"/>
          <w:szCs w:val="24"/>
          <w:lang w:val="ro-RO"/>
        </w:rPr>
        <w:t>CONTEXT/RELEVANTA</w:t>
      </w:r>
      <w:r w:rsidR="00C9030D" w:rsidRPr="008E6CFD">
        <w:rPr>
          <w:rFonts w:cstheme="minorHAnsi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0F8E51D7" w14:textId="77777777" w:rsidTr="00643025">
        <w:tc>
          <w:tcPr>
            <w:tcW w:w="8296" w:type="dxa"/>
          </w:tcPr>
          <w:p w14:paraId="54BA7103" w14:textId="6FA796CB" w:rsidR="001258BC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1258BC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51FD23A" w14:textId="2AD8C3B9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083EB242" w14:textId="77777777" w:rsidTr="00643025">
        <w:tc>
          <w:tcPr>
            <w:tcW w:w="8296" w:type="dxa"/>
          </w:tcPr>
          <w:p w14:paraId="4FABADFD" w14:textId="7632A95A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37018081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0D0E120" w14:textId="241CE0D2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 xml:space="preserve">: </w:t>
      </w:r>
      <w:r w:rsidR="00C9030D" w:rsidRPr="008E6CFD">
        <w:rPr>
          <w:rFonts w:cstheme="minorHAnsi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758A6040" w14:textId="77777777" w:rsidTr="00643025">
        <w:tc>
          <w:tcPr>
            <w:tcW w:w="8296" w:type="dxa"/>
          </w:tcPr>
          <w:p w14:paraId="066F43D8" w14:textId="49946142" w:rsidR="001258BC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1258BC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8594B3D" w14:textId="2FB247CD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454A5E72" w14:textId="77777777" w:rsidTr="00643025">
        <w:tc>
          <w:tcPr>
            <w:tcW w:w="8296" w:type="dxa"/>
          </w:tcPr>
          <w:p w14:paraId="6A75D3C7" w14:textId="1196E8D8" w:rsidR="001258BC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1258BC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4A828FE" w14:textId="28729BB9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GRUP TINTA</w:t>
      </w:r>
    </w:p>
    <w:tbl>
      <w:tblPr>
        <w:tblStyle w:val="TableGrid"/>
        <w:tblW w:w="8296" w:type="dxa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D3836" w:rsidRPr="008E6CFD" w14:paraId="54123ED2" w14:textId="77777777" w:rsidTr="002D3836">
        <w:tc>
          <w:tcPr>
            <w:tcW w:w="8296" w:type="dxa"/>
          </w:tcPr>
          <w:p w14:paraId="52157916" w14:textId="40172AE6" w:rsidR="002D3836" w:rsidRPr="008E6CFD" w:rsidRDefault="002D3836" w:rsidP="002D3836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4B8DF825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2850112" w14:textId="40824C26" w:rsidR="004B5E2F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4B5E2F" w:rsidRPr="008E6CFD">
        <w:rPr>
          <w:rFonts w:cstheme="minorHAnsi"/>
          <w:sz w:val="24"/>
          <w:szCs w:val="24"/>
          <w:lang w:val="ro-RO"/>
        </w:rPr>
        <w:t>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09D36F32" w14:textId="77777777" w:rsidTr="00643025">
        <w:tc>
          <w:tcPr>
            <w:tcW w:w="8296" w:type="dxa"/>
          </w:tcPr>
          <w:p w14:paraId="54458385" w14:textId="180135A8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2" w:name="_Hlk122428533"/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1258BC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3F8B7600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386C676" w14:textId="52CDCABF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42E953FA" w14:textId="77777777" w:rsidTr="00643025">
        <w:tc>
          <w:tcPr>
            <w:tcW w:w="8296" w:type="dxa"/>
          </w:tcPr>
          <w:p w14:paraId="4A7D45BE" w14:textId="5ECA5A0C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371D1A19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4787C2E" w14:textId="3BE7E3D8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8296" w:type="dxa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D3836" w:rsidRPr="008E6CFD" w14:paraId="40AE93CA" w14:textId="77777777" w:rsidTr="002D3836">
        <w:tc>
          <w:tcPr>
            <w:tcW w:w="8296" w:type="dxa"/>
          </w:tcPr>
          <w:p w14:paraId="55E1C0A6" w14:textId="5971D23F" w:rsidR="002D3836" w:rsidRPr="008E6CFD" w:rsidRDefault="002D3836" w:rsidP="002D3836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77DCF1AC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D40BCFD" w14:textId="4A1CA2DF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Seciunea: DIRECTIVA SEA</w:t>
      </w:r>
    </w:p>
    <w:p w14:paraId="5466BFF6" w14:textId="66F23FC5" w:rsidR="001258BC" w:rsidRPr="008E6CFD" w:rsidRDefault="002D3836" w:rsidP="002D383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Nu se aplică prezentului apel de proiecte</w:t>
      </w:r>
    </w:p>
    <w:p w14:paraId="779F0C4D" w14:textId="47A110D7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DIRECTIVA EIM</w:t>
      </w:r>
    </w:p>
    <w:tbl>
      <w:tblPr>
        <w:tblStyle w:val="TableGrid"/>
        <w:tblW w:w="8296" w:type="dxa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D3836" w:rsidRPr="008E6CFD" w14:paraId="43449486" w14:textId="77777777" w:rsidTr="002D3836">
        <w:tc>
          <w:tcPr>
            <w:tcW w:w="8296" w:type="dxa"/>
          </w:tcPr>
          <w:p w14:paraId="33179674" w14:textId="12D404F5" w:rsidR="002D3836" w:rsidRPr="008E6CFD" w:rsidRDefault="002D3836" w:rsidP="002D3836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7F6C4A35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BA7D05F" w14:textId="090FDB0E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8296" w:type="dxa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D3836" w:rsidRPr="008E6CFD" w14:paraId="4C17B500" w14:textId="77777777" w:rsidTr="002D3836">
        <w:tc>
          <w:tcPr>
            <w:tcW w:w="8296" w:type="dxa"/>
          </w:tcPr>
          <w:p w14:paraId="1DD65A8E" w14:textId="37E34596" w:rsidR="002D3836" w:rsidRPr="008E6CFD" w:rsidRDefault="002D3836" w:rsidP="002D3836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446ECF35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FF1A3A7" w14:textId="40535E7C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1B3DCBE2" w14:textId="77777777" w:rsidTr="00643025">
        <w:tc>
          <w:tcPr>
            <w:tcW w:w="8296" w:type="dxa"/>
          </w:tcPr>
          <w:p w14:paraId="7ED0619D" w14:textId="041715DC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3C463708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4202106" w14:textId="595C8FF0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558F0CBA" w14:textId="77777777" w:rsidTr="00643025">
        <w:tc>
          <w:tcPr>
            <w:tcW w:w="8296" w:type="dxa"/>
          </w:tcPr>
          <w:p w14:paraId="78D9C608" w14:textId="0FB76614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1742CDB1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F9FB779" w14:textId="6FA6BD51" w:rsidR="004B5E2F" w:rsidRPr="008E6CF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 xml:space="preserve">Sectiunea: </w:t>
      </w:r>
      <w:r w:rsidR="00C9030D" w:rsidRPr="008E6CFD">
        <w:rPr>
          <w:rFonts w:cstheme="minorHAnsi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8296" w:type="dxa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D3836" w:rsidRPr="008E6CFD" w14:paraId="4935B4BE" w14:textId="77777777" w:rsidTr="002D3836">
        <w:tc>
          <w:tcPr>
            <w:tcW w:w="8296" w:type="dxa"/>
          </w:tcPr>
          <w:p w14:paraId="09F40AE1" w14:textId="2B22CFDE" w:rsidR="002D3836" w:rsidRPr="008E6CFD" w:rsidRDefault="002D3836" w:rsidP="002D3836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3B8C95E9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D4E840F" w14:textId="6AB9CEA6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61F542C9" w14:textId="77777777" w:rsidTr="00643025">
        <w:tc>
          <w:tcPr>
            <w:tcW w:w="8296" w:type="dxa"/>
          </w:tcPr>
          <w:p w14:paraId="59EFDCC4" w14:textId="2462E7D0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12FB9E2D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82D0AE4" w14:textId="7539AAD1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6C277081" w14:textId="77777777" w:rsidTr="00643025">
        <w:tc>
          <w:tcPr>
            <w:tcW w:w="8296" w:type="dxa"/>
          </w:tcPr>
          <w:p w14:paraId="3498FCCF" w14:textId="6FDFAA0C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1116D93F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307A5B1" w14:textId="405AFF13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242560B4" w14:textId="77777777" w:rsidTr="00643025">
        <w:tc>
          <w:tcPr>
            <w:tcW w:w="8296" w:type="dxa"/>
          </w:tcPr>
          <w:p w14:paraId="5392070D" w14:textId="6D4DFA04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08CA4A53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76C617A" w14:textId="7DF84C26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DESCRIEREA FAZELOR</w:t>
      </w:r>
      <w:r w:rsidR="007F3610" w:rsidRPr="008E6CFD">
        <w:rPr>
          <w:rFonts w:cstheme="minorHAnsi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72A8921A" w14:textId="77777777" w:rsidTr="00643025">
        <w:tc>
          <w:tcPr>
            <w:tcW w:w="8296" w:type="dxa"/>
          </w:tcPr>
          <w:p w14:paraId="4D19D260" w14:textId="64802AE8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4E23C3C2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3E4478E" w14:textId="398E3C40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252A33DA" w14:textId="77777777" w:rsidTr="00643025">
        <w:tc>
          <w:tcPr>
            <w:tcW w:w="8296" w:type="dxa"/>
          </w:tcPr>
          <w:p w14:paraId="5CB19EE9" w14:textId="6F2940BE" w:rsidR="001258BC" w:rsidRPr="008E6CFD" w:rsidRDefault="002D383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3FF95EAB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79A024D" w14:textId="3C7AFE19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 xml:space="preserve">Sectiunea: </w:t>
      </w:r>
      <w:r w:rsidR="00FD33CA" w:rsidRPr="008E6CFD">
        <w:rPr>
          <w:rFonts w:cstheme="minorHAnsi"/>
          <w:sz w:val="24"/>
          <w:szCs w:val="24"/>
          <w:lang w:val="ro-RO"/>
        </w:rPr>
        <w:t>DOCUMENTAȚII TEHNICO-ECONOMICE</w:t>
      </w:r>
      <w:r w:rsidR="007F3610" w:rsidRPr="008E6CFD">
        <w:rPr>
          <w:rFonts w:cstheme="minorHAnsi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320058DB" w14:textId="77777777" w:rsidTr="00643025">
        <w:tc>
          <w:tcPr>
            <w:tcW w:w="8296" w:type="dxa"/>
          </w:tcPr>
          <w:p w14:paraId="1F9F0144" w14:textId="226916F9" w:rsidR="001258BC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734B022A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A573D81" w14:textId="5572E55D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0DC8ACBF" w14:textId="77777777" w:rsidTr="00643025">
        <w:tc>
          <w:tcPr>
            <w:tcW w:w="8296" w:type="dxa"/>
          </w:tcPr>
          <w:p w14:paraId="4F55130D" w14:textId="71568867" w:rsidR="001258BC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25EB4F7C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FDF6FAE" w14:textId="33D60A49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5DA7DA42" w14:textId="77777777" w:rsidTr="00643025">
        <w:tc>
          <w:tcPr>
            <w:tcW w:w="8296" w:type="dxa"/>
          </w:tcPr>
          <w:p w14:paraId="2ED28793" w14:textId="7FD973B8" w:rsidR="001258BC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3AF046A2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9CC3CAE" w14:textId="355562C5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lastRenderedPageBreak/>
        <w:t xml:space="preserve">Sectiunea: ACB – ANALIZA </w:t>
      </w:r>
      <w:r w:rsidR="000211F2" w:rsidRPr="008E6CFD">
        <w:rPr>
          <w:rFonts w:cstheme="minorHAnsi"/>
          <w:sz w:val="24"/>
          <w:szCs w:val="24"/>
          <w:lang w:val="ro-RO"/>
        </w:rPr>
        <w:t xml:space="preserve">DE </w:t>
      </w:r>
      <w:r w:rsidRPr="008E6CFD">
        <w:rPr>
          <w:rFonts w:cstheme="minorHAnsi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8E6CFD" w14:paraId="4CB061C7" w14:textId="77777777" w:rsidTr="007978A9">
        <w:trPr>
          <w:trHeight w:val="168"/>
        </w:trPr>
        <w:tc>
          <w:tcPr>
            <w:tcW w:w="8296" w:type="dxa"/>
          </w:tcPr>
          <w:p w14:paraId="358865A6" w14:textId="1E79DFCC" w:rsidR="001258BC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3" w:name="_Hlk122427707"/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  <w:bookmarkEnd w:id="3"/>
    </w:tbl>
    <w:p w14:paraId="4B3E712B" w14:textId="659AC4A5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D76DE41" w14:textId="54396E88" w:rsidR="005A7C01" w:rsidRPr="008E6CFD" w:rsidRDefault="005A7C01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A522841" w14:textId="77777777" w:rsidR="005A7C01" w:rsidRPr="008E6CFD" w:rsidRDefault="005A7C01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B40AA37" w14:textId="486B6227" w:rsidR="004D22F6" w:rsidRPr="008E6CF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 xml:space="preserve">Sectiunea: </w:t>
      </w:r>
      <w:r w:rsidR="00F46F90" w:rsidRPr="008E6CFD">
        <w:rPr>
          <w:rFonts w:cstheme="minorHAnsi"/>
          <w:sz w:val="24"/>
          <w:szCs w:val="24"/>
          <w:lang w:val="ro-RO"/>
        </w:rPr>
        <w:t xml:space="preserve">MEDIU – COSTUL MASURILOR </w:t>
      </w:r>
      <w:r w:rsidR="00DD53FC" w:rsidRPr="008E6CFD">
        <w:rPr>
          <w:rFonts w:cstheme="minorHAnsi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56C39EAD" w14:textId="77777777" w:rsidTr="00643025">
        <w:tc>
          <w:tcPr>
            <w:tcW w:w="8296" w:type="dxa"/>
          </w:tcPr>
          <w:p w14:paraId="4488FFA1" w14:textId="30EA3B7B" w:rsidR="001258BC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0749D5A4" w14:textId="77777777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ACED301" w14:textId="7FD22A9C" w:rsidR="00F46F90" w:rsidRPr="008E6CFD" w:rsidRDefault="00F46F9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 xml:space="preserve">Sectiunea: </w:t>
      </w:r>
      <w:r w:rsidR="001258BC" w:rsidRPr="008E6CFD">
        <w:rPr>
          <w:rFonts w:cstheme="minorHAnsi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E6CFD" w14:paraId="1FC04E2A" w14:textId="77777777" w:rsidTr="00643025">
        <w:tc>
          <w:tcPr>
            <w:tcW w:w="8296" w:type="dxa"/>
          </w:tcPr>
          <w:p w14:paraId="62EC5686" w14:textId="72CB16B0" w:rsidR="001258BC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4" w:name="_Hlk122428109"/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  <w:bookmarkEnd w:id="4"/>
    </w:tbl>
    <w:p w14:paraId="46E92C18" w14:textId="45BFD76E" w:rsidR="001258BC" w:rsidRPr="008E6CF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BB86004" w14:textId="537E6FA8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6C2200D0" w14:textId="77777777" w:rsidTr="00643025">
        <w:tc>
          <w:tcPr>
            <w:tcW w:w="8296" w:type="dxa"/>
          </w:tcPr>
          <w:p w14:paraId="1EDF007A" w14:textId="49ABCFC3" w:rsidR="00A31B9D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22284152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7083D95" w14:textId="348E5214" w:rsidR="00A31B9D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69768450" w14:textId="77777777" w:rsidTr="00643025">
        <w:tc>
          <w:tcPr>
            <w:tcW w:w="8296" w:type="dxa"/>
          </w:tcPr>
          <w:p w14:paraId="022F3E52" w14:textId="5792045E" w:rsidR="00A31B9D" w:rsidRPr="008E6CFD" w:rsidRDefault="007978A9" w:rsidP="00D104A7">
            <w:pPr>
              <w:ind w:left="360"/>
              <w:rPr>
                <w:rFonts w:cstheme="minorHAnsi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Nu se aplică prezentului apel de proiecte</w:t>
            </w:r>
          </w:p>
        </w:tc>
      </w:tr>
    </w:tbl>
    <w:p w14:paraId="37BF7988" w14:textId="08A46D78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35EC0C0" w14:textId="42F79FDE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Indicatori </w:t>
      </w:r>
      <w:r w:rsidR="003E597F" w:rsidRPr="008E6CFD">
        <w:rPr>
          <w:rFonts w:cstheme="minorHAnsi"/>
          <w:sz w:val="24"/>
          <w:szCs w:val="24"/>
          <w:lang w:val="ro-RO"/>
        </w:rPr>
        <w:t>de realizare și de rezultat</w:t>
      </w:r>
      <w:r w:rsidR="003D758D" w:rsidRPr="008E6CFD">
        <w:rPr>
          <w:rFonts w:cstheme="minorHAnsi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8E6CFD" w14:paraId="698DD837" w14:textId="77777777" w:rsidTr="00643025">
        <w:tc>
          <w:tcPr>
            <w:tcW w:w="8296" w:type="dxa"/>
          </w:tcPr>
          <w:p w14:paraId="02394161" w14:textId="71D3C83E" w:rsidR="004053F8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36DE1E32" w14:textId="77777777" w:rsidR="004053F8" w:rsidRPr="008E6CF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B9B7C71" w14:textId="5A2BBE2F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18B32D54" w14:textId="77777777" w:rsidTr="00643025">
        <w:tc>
          <w:tcPr>
            <w:tcW w:w="8296" w:type="dxa"/>
          </w:tcPr>
          <w:p w14:paraId="6B96F147" w14:textId="32FCBD97" w:rsidR="00A31B9D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458A7428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E919648" w14:textId="3F7B1DB2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8E6CFD" w14:paraId="696A6729" w14:textId="77777777" w:rsidTr="00643025">
        <w:tc>
          <w:tcPr>
            <w:tcW w:w="8296" w:type="dxa"/>
          </w:tcPr>
          <w:p w14:paraId="4E2480B4" w14:textId="77777777" w:rsidR="004053F8" w:rsidRPr="008E6CFD" w:rsidRDefault="004053F8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8E6CF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0DC1300" w14:textId="712F16B2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72BD6E04" w14:textId="77777777" w:rsidTr="00643025">
        <w:tc>
          <w:tcPr>
            <w:tcW w:w="8296" w:type="dxa"/>
          </w:tcPr>
          <w:p w14:paraId="0EE7EEB6" w14:textId="5F25C991" w:rsidR="00A31B9D" w:rsidRPr="008E6CFD" w:rsidRDefault="007978A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5CA0A096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3E5AE4B" w14:textId="36868D1F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Rezultate așteptate</w:t>
      </w:r>
      <w:r w:rsidR="003D758D" w:rsidRPr="008E6CFD">
        <w:rPr>
          <w:rFonts w:cstheme="minorHAnsi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8E6CFD" w14:paraId="4970F82A" w14:textId="77777777" w:rsidTr="00643025">
        <w:tc>
          <w:tcPr>
            <w:tcW w:w="8296" w:type="dxa"/>
          </w:tcPr>
          <w:p w14:paraId="7A166D6D" w14:textId="77777777" w:rsidR="004053F8" w:rsidRPr="008E6CFD" w:rsidRDefault="004053F8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Pr="008E6CFD" w:rsidRDefault="005A7C01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79A30E40" w14:textId="2DC6DD73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8E6CFD" w14:paraId="6F8C6F4D" w14:textId="77777777" w:rsidTr="00643025">
        <w:tc>
          <w:tcPr>
            <w:tcW w:w="8296" w:type="dxa"/>
          </w:tcPr>
          <w:p w14:paraId="0177E4AD" w14:textId="7118E532" w:rsidR="00E73FCF" w:rsidRPr="008E6CFD" w:rsidRDefault="00E73FCF" w:rsidP="005A1D30">
            <w:pPr>
              <w:ind w:left="360"/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  <w:r w:rsidR="00ED0164" w:rsidRPr="008E6CFD">
              <w:rPr>
                <w:rFonts w:cstheme="minorHAnsi"/>
                <w:sz w:val="24"/>
                <w:szCs w:val="24"/>
                <w:lang w:val="ro-RO"/>
              </w:rPr>
              <w:t xml:space="preserve"> – </w:t>
            </w:r>
            <w:r w:rsidR="00ED0164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include </w:t>
            </w:r>
            <w:r w:rsidR="005A1D30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>împărțirea</w:t>
            </w:r>
            <w:r w:rsidR="00ED0164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si graficul de </w:t>
            </w:r>
            <w:r w:rsidR="005A1D30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>implementare</w:t>
            </w:r>
            <w:r w:rsidR="000730E1" w:rsidRPr="008E6CFD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al proiectului</w:t>
            </w:r>
          </w:p>
        </w:tc>
      </w:tr>
    </w:tbl>
    <w:p w14:paraId="630F740E" w14:textId="578F6094" w:rsidR="004053F8" w:rsidRPr="008E6CF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C96E71C" w14:textId="187A7539" w:rsidR="001638A6" w:rsidRPr="008E6CFD" w:rsidRDefault="001638A6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 xml:space="preserve">Sectiunea: </w:t>
      </w:r>
      <w:r w:rsidR="009807EC" w:rsidRPr="008E6CFD">
        <w:rPr>
          <w:rFonts w:eastAsia="Times New Roman" w:cstheme="minorHAns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8E6CFD" w14:paraId="15134DFB" w14:textId="77777777" w:rsidTr="00643025">
        <w:tc>
          <w:tcPr>
            <w:tcW w:w="8296" w:type="dxa"/>
          </w:tcPr>
          <w:p w14:paraId="6A59E0D5" w14:textId="77777777" w:rsidR="001638A6" w:rsidRPr="008E6CFD" w:rsidRDefault="001638A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Pr="008E6CFD" w:rsidRDefault="001638A6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57FAF8B" w14:textId="7E7E3EDC" w:rsidR="005A7C01" w:rsidRPr="008E6CFD" w:rsidRDefault="005A7C01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C3E762E" w14:textId="77777777" w:rsidR="005A7C01" w:rsidRPr="008E6CFD" w:rsidRDefault="005A7C01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30C3349" w14:textId="62CD2E0A" w:rsidR="001638A6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1638A6" w:rsidRPr="008E6CFD">
        <w:rPr>
          <w:rFonts w:cstheme="minorHAnsi"/>
          <w:sz w:val="24"/>
          <w:szCs w:val="24"/>
          <w:lang w:val="ro-RO"/>
        </w:rPr>
        <w:t xml:space="preserve">: </w:t>
      </w:r>
      <w:r w:rsidR="001638A6" w:rsidRPr="008E6CFD">
        <w:rPr>
          <w:rFonts w:eastAsia="Times New Roman" w:cstheme="minorHAnsi"/>
          <w:bCs/>
          <w:sz w:val="24"/>
          <w:szCs w:val="24"/>
          <w:lang w:val="ro-RO"/>
        </w:rPr>
        <w:t xml:space="preserve">Planul de </w:t>
      </w:r>
      <w:r w:rsidR="009807EC" w:rsidRPr="008E6CFD">
        <w:rPr>
          <w:rFonts w:eastAsia="Times New Roman" w:cstheme="minorHAns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8E6CFD" w14:paraId="14C4C85F" w14:textId="77777777" w:rsidTr="00643025">
        <w:tc>
          <w:tcPr>
            <w:tcW w:w="8296" w:type="dxa"/>
          </w:tcPr>
          <w:p w14:paraId="5D9AC001" w14:textId="2EB2C06C" w:rsidR="001638A6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1638A6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8E6CFD" w:rsidRDefault="001638A6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F2C52DB" w14:textId="48F0D946" w:rsidR="001258BC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1258BC" w:rsidRPr="008E6CFD">
        <w:rPr>
          <w:rFonts w:cstheme="minorHAnsi"/>
          <w:sz w:val="24"/>
          <w:szCs w:val="24"/>
          <w:lang w:val="ro-RO"/>
        </w:rPr>
        <w:t>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8E6CFD" w14:paraId="005EDFA0" w14:textId="77777777" w:rsidTr="00643025">
        <w:tc>
          <w:tcPr>
            <w:tcW w:w="8296" w:type="dxa"/>
          </w:tcPr>
          <w:p w14:paraId="33453068" w14:textId="12451E7F" w:rsidR="00E73FCF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E73FCF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8E6CFD" w:rsidRDefault="00462701" w:rsidP="00F54964">
      <w:pPr>
        <w:rPr>
          <w:rFonts w:cstheme="minorHAnsi"/>
          <w:sz w:val="24"/>
          <w:szCs w:val="24"/>
          <w:lang w:val="ro-RO"/>
        </w:rPr>
      </w:pPr>
    </w:p>
    <w:p w14:paraId="7FF2AE51" w14:textId="036F55C9" w:rsidR="001258BC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1258BC" w:rsidRPr="008E6CFD">
        <w:rPr>
          <w:rFonts w:cstheme="minorHAnsi"/>
          <w:sz w:val="24"/>
          <w:szCs w:val="24"/>
          <w:lang w:val="ro-RO"/>
        </w:rPr>
        <w:t>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Buget – </w:t>
      </w:r>
      <w:r w:rsidR="003D758D" w:rsidRPr="008E6CFD">
        <w:rPr>
          <w:rFonts w:cstheme="minorHAnsi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324C6BE3" w14:textId="77777777" w:rsidTr="00643025">
        <w:tc>
          <w:tcPr>
            <w:tcW w:w="8296" w:type="dxa"/>
          </w:tcPr>
          <w:p w14:paraId="07B47DD8" w14:textId="025D9D79" w:rsidR="00A31B9D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A31B9D" w:rsidRPr="008E6CF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F5AB877" w14:textId="29E2752F" w:rsidR="001258BC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1258BC" w:rsidRPr="008E6CFD">
        <w:rPr>
          <w:rFonts w:cstheme="minorHAnsi"/>
          <w:sz w:val="24"/>
          <w:szCs w:val="24"/>
          <w:lang w:val="ro-RO"/>
        </w:rPr>
        <w:t>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4FD9D61A" w14:textId="77777777" w:rsidTr="00643025">
        <w:tc>
          <w:tcPr>
            <w:tcW w:w="8296" w:type="dxa"/>
          </w:tcPr>
          <w:p w14:paraId="2FEA7010" w14:textId="73105F38" w:rsidR="00A31B9D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A31B9D" w:rsidRPr="008E6CF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3D37252" w14:textId="7C0FAE22" w:rsidR="001258BC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1258BC" w:rsidRPr="008E6CFD">
        <w:rPr>
          <w:rFonts w:cstheme="minorHAnsi"/>
          <w:sz w:val="24"/>
          <w:szCs w:val="24"/>
          <w:lang w:val="ro-RO"/>
        </w:rPr>
        <w:t>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0BEC7EA7" w14:textId="77777777" w:rsidTr="00643025">
        <w:tc>
          <w:tcPr>
            <w:tcW w:w="8296" w:type="dxa"/>
          </w:tcPr>
          <w:p w14:paraId="52C2881C" w14:textId="02214F45" w:rsidR="00A31B9D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A31B9D" w:rsidRPr="008E6CF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8A1F754" w14:textId="4590A808" w:rsidR="001258BC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8931F3" w:rsidRPr="008E6CFD">
        <w:rPr>
          <w:rFonts w:cstheme="minorHAnsi"/>
          <w:sz w:val="24"/>
          <w:szCs w:val="24"/>
          <w:lang w:val="ro-RO"/>
        </w:rPr>
        <w:t>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42DA5A77" w14:textId="77777777" w:rsidTr="00643025">
        <w:tc>
          <w:tcPr>
            <w:tcW w:w="8296" w:type="dxa"/>
          </w:tcPr>
          <w:p w14:paraId="704FDCE6" w14:textId="5E61496D" w:rsidR="00A31B9D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A31B9D" w:rsidRPr="008E6CF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C16AE4A" w14:textId="0C50CDCB" w:rsidR="008931F3" w:rsidRPr="008E6CFD" w:rsidRDefault="008931F3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0321BE2D" w14:textId="77777777" w:rsidTr="00643025">
        <w:tc>
          <w:tcPr>
            <w:tcW w:w="8296" w:type="dxa"/>
          </w:tcPr>
          <w:p w14:paraId="15589A3C" w14:textId="12F39CF2" w:rsidR="00A31B9D" w:rsidRPr="008E6CF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B88E86A" w14:textId="7B556400" w:rsidR="008931F3" w:rsidRPr="008E6CFD" w:rsidRDefault="008931F3" w:rsidP="008931F3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8E6CFD" w14:paraId="6C987CCB" w14:textId="77777777" w:rsidTr="00CC51E3">
        <w:tc>
          <w:tcPr>
            <w:tcW w:w="8296" w:type="dxa"/>
          </w:tcPr>
          <w:p w14:paraId="1E48DECF" w14:textId="2142B569" w:rsidR="008931F3" w:rsidRPr="008E6CFD" w:rsidRDefault="008931F3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8E6CFD" w:rsidRDefault="008931F3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E8A2F63" w14:textId="0D923508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Buget - </w:t>
      </w:r>
      <w:r w:rsidR="003D758D" w:rsidRPr="008E6CFD">
        <w:rPr>
          <w:rFonts w:cstheme="minorHAnsi"/>
          <w:sz w:val="24"/>
          <w:szCs w:val="24"/>
          <w:lang w:val="ro-RO"/>
        </w:rPr>
        <w:t xml:space="preserve">Teme secundare </w:t>
      </w:r>
      <w:r w:rsidR="008931F3" w:rsidRPr="008E6CFD">
        <w:rPr>
          <w:rFonts w:cstheme="minorHAnsi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7BBA9F33" w14:textId="77777777" w:rsidTr="00643025">
        <w:tc>
          <w:tcPr>
            <w:tcW w:w="8296" w:type="dxa"/>
          </w:tcPr>
          <w:p w14:paraId="3997483A" w14:textId="3D093F49" w:rsidR="00A31B9D" w:rsidRPr="008E6CF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F0B2FC5" w14:textId="3352426B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48BE3DD2" w14:textId="77777777" w:rsidTr="00643025">
        <w:tc>
          <w:tcPr>
            <w:tcW w:w="8296" w:type="dxa"/>
          </w:tcPr>
          <w:p w14:paraId="0674C535" w14:textId="75CAC1E2" w:rsidR="00A31B9D" w:rsidRPr="008E6CF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AAA9879" w14:textId="4D38CB08" w:rsidR="001258BC" w:rsidRPr="008E6CF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Sectiunea:</w:t>
      </w:r>
      <w:r w:rsidR="00A31B9D" w:rsidRPr="008E6CFD">
        <w:rPr>
          <w:rFonts w:cstheme="minorHAnsi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E6CFD" w14:paraId="7EF58EC9" w14:textId="77777777" w:rsidTr="00643025">
        <w:tc>
          <w:tcPr>
            <w:tcW w:w="8296" w:type="dxa"/>
          </w:tcPr>
          <w:p w14:paraId="10C8B5DD" w14:textId="16D1CEAC" w:rsidR="00A31B9D" w:rsidRPr="008E6CF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8E6CF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8E6CF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BE013C4" w14:textId="09F24B05" w:rsidR="0091602C" w:rsidRPr="008E6CFD" w:rsidRDefault="0091602C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8E6CFD" w14:paraId="69ED0872" w14:textId="75CF63D9" w:rsidTr="00D15120">
        <w:tc>
          <w:tcPr>
            <w:tcW w:w="8296" w:type="dxa"/>
          </w:tcPr>
          <w:p w14:paraId="114046E9" w14:textId="7BC93045" w:rsidR="0091602C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91602C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8E6CFD" w:rsidRDefault="00100CBE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1D0E2621" w14:textId="3109644C" w:rsidR="0091602C" w:rsidRPr="008E6CFD" w:rsidRDefault="005A1D30" w:rsidP="00D104A7">
      <w:pP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91602C" w:rsidRPr="008E6CFD">
        <w:rPr>
          <w:rFonts w:cstheme="minorHAnsi"/>
          <w:sz w:val="24"/>
          <w:szCs w:val="24"/>
          <w:lang w:val="ro-RO"/>
        </w:rPr>
        <w:t xml:space="preserve">: </w:t>
      </w:r>
      <w:r w:rsidRPr="008E6CFD">
        <w:rPr>
          <w:rFonts w:cstheme="minorHAnsi"/>
          <w:sz w:val="24"/>
          <w:szCs w:val="24"/>
          <w:lang w:val="ro-RO"/>
        </w:rPr>
        <w:t>Declaraţia</w:t>
      </w:r>
      <w:r w:rsidR="0091602C" w:rsidRPr="008E6CFD">
        <w:rPr>
          <w:rFonts w:cstheme="minorHAnsi"/>
          <w:sz w:val="24"/>
          <w:szCs w:val="24"/>
          <w:lang w:val="ro-RO"/>
        </w:rPr>
        <w:t xml:space="preserve">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8E6CFD" w14:paraId="2714EF5A" w14:textId="2FCA9F8F" w:rsidTr="00D15120">
        <w:tc>
          <w:tcPr>
            <w:tcW w:w="8296" w:type="dxa"/>
          </w:tcPr>
          <w:p w14:paraId="152427BB" w14:textId="57E2FFE7" w:rsidR="0091602C" w:rsidRPr="008E6CFD" w:rsidRDefault="005A1D30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8E6CF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91602C" w:rsidRPr="008E6CFD">
              <w:rPr>
                <w:rFonts w:cstheme="minorHAnsi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8E6CFD" w:rsidRDefault="008F2575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7F496F0" w14:textId="205711A3" w:rsidR="003D758D" w:rsidRPr="008E6CFD" w:rsidRDefault="005A1D30" w:rsidP="003D758D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3D758D" w:rsidRPr="008E6CFD">
        <w:rPr>
          <w:rFonts w:cstheme="minorHAnsi"/>
          <w:sz w:val="24"/>
          <w:szCs w:val="24"/>
          <w:lang w:val="ro-RO"/>
        </w:rPr>
        <w:t xml:space="preserve">: Graficul de depunere a cererilor de prefinanțare/ plată/ rambursare  </w:t>
      </w:r>
    </w:p>
    <w:p w14:paraId="723C5A02" w14:textId="0DDC9F9A" w:rsidR="003D758D" w:rsidRPr="008E6CFD" w:rsidRDefault="007978A9" w:rsidP="005A1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cstheme="minorHAnsi"/>
          <w:color w:val="C00000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 xml:space="preserve">Secțiune obligatorie </w:t>
      </w:r>
      <w:r w:rsidR="00E939EE" w:rsidRPr="008E6CFD">
        <w:rPr>
          <w:rFonts w:cstheme="minorHAnsi"/>
          <w:sz w:val="24"/>
          <w:szCs w:val="24"/>
          <w:lang w:val="ro-RO"/>
        </w:rPr>
        <w:t xml:space="preserve">– se </w:t>
      </w:r>
      <w:r w:rsidR="005A1D30" w:rsidRPr="008E6CFD">
        <w:rPr>
          <w:rFonts w:cstheme="minorHAnsi"/>
          <w:color w:val="C00000"/>
          <w:sz w:val="24"/>
          <w:szCs w:val="24"/>
          <w:lang w:val="ro-RO"/>
        </w:rPr>
        <w:t>completează</w:t>
      </w:r>
      <w:r w:rsidR="00E939EE" w:rsidRPr="008E6CFD">
        <w:rPr>
          <w:rFonts w:cstheme="minorHAnsi"/>
          <w:color w:val="C00000"/>
          <w:sz w:val="24"/>
          <w:szCs w:val="24"/>
          <w:lang w:val="ro-RO"/>
        </w:rPr>
        <w:t xml:space="preserve"> in etapa de contra</w:t>
      </w:r>
      <w:r w:rsidR="00161442" w:rsidRPr="008E6CFD">
        <w:rPr>
          <w:rFonts w:cstheme="minorHAnsi"/>
          <w:color w:val="C00000"/>
          <w:sz w:val="24"/>
          <w:szCs w:val="24"/>
          <w:lang w:val="ro-RO"/>
        </w:rPr>
        <w:t>c</w:t>
      </w:r>
      <w:r w:rsidR="00E939EE" w:rsidRPr="008E6CFD">
        <w:rPr>
          <w:rFonts w:cstheme="minorHAnsi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Pr="008E6CFD" w:rsidRDefault="005A7C01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p w14:paraId="4A2360B0" w14:textId="5906AD9D" w:rsidR="0091602C" w:rsidRPr="008E6CFD" w:rsidRDefault="005A1D30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Secţiunea</w:t>
      </w:r>
      <w:r w:rsidR="008931F3" w:rsidRPr="008E6CFD">
        <w:rPr>
          <w:rFonts w:cstheme="minorHAnsi"/>
          <w:sz w:val="24"/>
          <w:szCs w:val="24"/>
          <w:lang w:val="ro-RO"/>
        </w:rPr>
        <w:t xml:space="preserve">: </w:t>
      </w:r>
      <w:r w:rsidR="00D11F83" w:rsidRPr="008E6CFD">
        <w:rPr>
          <w:rFonts w:cstheme="minorHAnsi"/>
          <w:sz w:val="24"/>
          <w:szCs w:val="24"/>
          <w:lang w:val="ro-RO"/>
        </w:rPr>
        <w:t>Alte informații</w:t>
      </w:r>
    </w:p>
    <w:p w14:paraId="245FB184" w14:textId="5AEEB49A" w:rsidR="008931F3" w:rsidRPr="008E6CFD" w:rsidRDefault="007978A9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Nu se aplică prezentului apel de proiecte</w:t>
      </w:r>
    </w:p>
    <w:p w14:paraId="1CCB49EA" w14:textId="77777777" w:rsidR="005A7C01" w:rsidRPr="008E6CFD" w:rsidRDefault="005A7C01" w:rsidP="00D11F83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p w14:paraId="45CAC5C6" w14:textId="2AFBE6A0" w:rsidR="00D11F83" w:rsidRPr="008E6CFD" w:rsidRDefault="00D11F83" w:rsidP="00D11F83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Anexele cererii de finanțare</w:t>
      </w:r>
    </w:p>
    <w:p w14:paraId="0F120490" w14:textId="38CC5CA8" w:rsidR="00D11F83" w:rsidRPr="008E6CFD" w:rsidRDefault="007978A9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theme="minorHAnsi"/>
          <w:sz w:val="24"/>
          <w:szCs w:val="24"/>
          <w:lang w:val="ro-RO"/>
        </w:rPr>
      </w:pPr>
      <w:r w:rsidRPr="008E6CFD">
        <w:rPr>
          <w:rFonts w:cstheme="minorHAnsi"/>
          <w:sz w:val="24"/>
          <w:szCs w:val="24"/>
          <w:lang w:val="ro-RO"/>
        </w:rPr>
        <w:t>Nu se aplică prezentului apel de proiecte</w:t>
      </w:r>
    </w:p>
    <w:p w14:paraId="221ECAA6" w14:textId="77777777" w:rsidR="008931F3" w:rsidRPr="008E6CFD" w:rsidRDefault="008931F3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sectPr w:rsidR="008931F3" w:rsidRPr="008E6CFD" w:rsidSect="000E6E46"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7F4A0" w14:textId="77777777" w:rsidR="00040364" w:rsidRDefault="00040364" w:rsidP="00BE5C0B">
      <w:pPr>
        <w:spacing w:after="0" w:line="240" w:lineRule="auto"/>
      </w:pPr>
      <w:r>
        <w:separator/>
      </w:r>
    </w:p>
  </w:endnote>
  <w:endnote w:type="continuationSeparator" w:id="0">
    <w:p w14:paraId="12B86A96" w14:textId="77777777" w:rsidR="00040364" w:rsidRDefault="00040364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E3CD6" w14:textId="77777777" w:rsidR="00040364" w:rsidRDefault="00040364" w:rsidP="00BE5C0B">
      <w:pPr>
        <w:spacing w:after="0" w:line="240" w:lineRule="auto"/>
      </w:pPr>
      <w:r>
        <w:separator/>
      </w:r>
    </w:p>
  </w:footnote>
  <w:footnote w:type="continuationSeparator" w:id="0">
    <w:p w14:paraId="2C278E1F" w14:textId="77777777" w:rsidR="00040364" w:rsidRDefault="00040364" w:rsidP="00BE5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235344">
    <w:abstractNumId w:val="0"/>
  </w:num>
  <w:num w:numId="2" w16cid:durableId="1862937928">
    <w:abstractNumId w:val="1"/>
  </w:num>
  <w:num w:numId="3" w16cid:durableId="1158882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0364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2D3836"/>
    <w:rsid w:val="003052C6"/>
    <w:rsid w:val="00317577"/>
    <w:rsid w:val="00323644"/>
    <w:rsid w:val="00326347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1D30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559D3"/>
    <w:rsid w:val="00787E4F"/>
    <w:rsid w:val="007978A9"/>
    <w:rsid w:val="007E0A81"/>
    <w:rsid w:val="007F3610"/>
    <w:rsid w:val="00853985"/>
    <w:rsid w:val="0087695D"/>
    <w:rsid w:val="008931F3"/>
    <w:rsid w:val="008C214A"/>
    <w:rsid w:val="008E3E7D"/>
    <w:rsid w:val="008E6CFD"/>
    <w:rsid w:val="008F2575"/>
    <w:rsid w:val="009109A8"/>
    <w:rsid w:val="00915149"/>
    <w:rsid w:val="0091602C"/>
    <w:rsid w:val="00922860"/>
    <w:rsid w:val="00930187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22498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2432"/>
    <w:rsid w:val="00F54964"/>
    <w:rsid w:val="00F940C2"/>
    <w:rsid w:val="00FA1FF1"/>
    <w:rsid w:val="00FD33CA"/>
    <w:rsid w:val="00FE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22</cp:revision>
  <dcterms:created xsi:type="dcterms:W3CDTF">2023-05-02T15:10:00Z</dcterms:created>
  <dcterms:modified xsi:type="dcterms:W3CDTF">2023-08-02T13:37:00Z</dcterms:modified>
</cp:coreProperties>
</file>