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A25A" w14:textId="5CD2EA95" w:rsidR="000A49D0" w:rsidRPr="009E2845" w:rsidRDefault="00611FC5" w:rsidP="000A49D0">
      <w:pPr>
        <w:jc w:val="center"/>
      </w:pPr>
      <w:r>
        <w:rPr>
          <w:b/>
          <w:bCs/>
        </w:rPr>
        <w:t xml:space="preserve">4.a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  <w:r w:rsidR="000A49D0" w:rsidRPr="009E2845">
        <w:rPr>
          <w:rStyle w:val="FootnoteReference"/>
          <w:b/>
          <w:bCs/>
        </w:rPr>
        <w:footnoteReference w:id="2"/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1E2B8BBD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Infrastructură Mare., declar pe propria răspundere că:</w:t>
      </w:r>
    </w:p>
    <w:p w14:paraId="079C9CD1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proiectul pentru care se solicită finanţare nu a mai beneficiat de finanţare din fonduri publice, altele </w:t>
      </w:r>
      <w:r>
        <w:rPr>
          <w:sz w:val="22"/>
          <w:szCs w:val="22"/>
        </w:rPr>
        <w:t xml:space="preserve">decât cele ale solicitantului, </w:t>
      </w:r>
      <w:r w:rsidRPr="00984E29">
        <w:rPr>
          <w:sz w:val="22"/>
          <w:szCs w:val="22"/>
        </w:rPr>
        <w:t>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>&gt;, va informa de urgenţă Autoritatea de Management pen</w:t>
      </w:r>
      <w:r>
        <w:rPr>
          <w:sz w:val="22"/>
          <w:szCs w:val="22"/>
        </w:rPr>
        <w:t>tru Programul Operaţional Infrastructură Mare</w:t>
      </w:r>
    </w:p>
    <w:p w14:paraId="1E38B886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 </w:t>
      </w:r>
      <w:r w:rsidRPr="00984E29">
        <w:rPr>
          <w:b/>
          <w:bCs/>
          <w:sz w:val="22"/>
          <w:szCs w:val="22"/>
        </w:rPr>
        <w:t xml:space="preserve">nu </w:t>
      </w:r>
      <w:r w:rsidRPr="00984E29">
        <w:rPr>
          <w:b/>
          <w:sz w:val="22"/>
          <w:szCs w:val="22"/>
        </w:rPr>
        <w:t>se află</w:t>
      </w:r>
      <w:r w:rsidRPr="00984E29">
        <w:rPr>
          <w:sz w:val="22"/>
          <w:szCs w:val="22"/>
        </w:rPr>
        <w:t xml:space="preserve"> în nici una din situaţiile de mai jos:</w:t>
      </w:r>
    </w:p>
    <w:p w14:paraId="010BA1CF" w14:textId="77777777" w:rsidR="00E34AC6" w:rsidRPr="00984E29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incapacitate de plată/ în stare de insolvenţă</w:t>
      </w:r>
      <w:r w:rsidRPr="00984E29">
        <w:rPr>
          <w:sz w:val="22"/>
          <w:szCs w:val="22"/>
        </w:rPr>
        <w:t>, conform Ordonan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ei de Urgen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ă a Guvernului nr. 46/2013 privind criza financiară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a unită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admini</w:t>
      </w:r>
      <w:r>
        <w:rPr>
          <w:sz w:val="22"/>
          <w:szCs w:val="22"/>
        </w:rPr>
        <w:t>strative teritoriale, respectiv</w:t>
      </w:r>
      <w:r w:rsidRPr="00984E29">
        <w:rPr>
          <w:sz w:val="22"/>
          <w:szCs w:val="22"/>
        </w:rPr>
        <w:t xml:space="preserve"> conform Legi nr.85/2014 privind procedura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ei, cu modificările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completările ulterioare, după caz;</w:t>
      </w:r>
    </w:p>
    <w:p w14:paraId="364B2D5C" w14:textId="156E11FC" w:rsidR="00E34AC6" w:rsidRPr="005A4B66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stare de faliment, lichidare</w:t>
      </w:r>
      <w:r w:rsidRPr="00984E29">
        <w:rPr>
          <w:sz w:val="22"/>
          <w:szCs w:val="22"/>
        </w:rPr>
        <w:t xml:space="preserve">, </w:t>
      </w:r>
      <w:r w:rsidRPr="00984E29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84E29">
        <w:rPr>
          <w:sz w:val="22"/>
          <w:szCs w:val="22"/>
        </w:rPr>
        <w:t xml:space="preserve"> sau este într-o situaţie similară cu cele anterioare, reglementată prin lege, ori face obiectul unei proceduri legale </w:t>
      </w:r>
      <w:r w:rsidR="00E61529" w:rsidRPr="00E61529">
        <w:rPr>
          <w:sz w:val="22"/>
          <w:szCs w:val="22"/>
        </w:rPr>
        <w:t>pentru declararea sa în stare de faliment, lichidare, conducerea afacerilor de un administrator judiciar sau activităţile sale comerciale sunt suspendate ori fac obiectul unui aranjament cu creditorii</w:t>
      </w:r>
      <w:r w:rsidRPr="005A4B66">
        <w:rPr>
          <w:sz w:val="22"/>
          <w:szCs w:val="22"/>
        </w:rPr>
        <w:t>;</w:t>
      </w:r>
    </w:p>
    <w:p w14:paraId="7D17EDDF" w14:textId="77777777" w:rsidR="00E34AC6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84E29">
        <w:rPr>
          <w:sz w:val="22"/>
          <w:szCs w:val="22"/>
        </w:rPr>
        <w:t xml:space="preserve">către bugetele componente ale bugetului general consolidat,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bugetului local în conformitate cu prevederile legale în vigoare în România;</w:t>
      </w:r>
    </w:p>
    <w:p w14:paraId="1A0D8C4F" w14:textId="77777777" w:rsidR="00E34AC6" w:rsidRPr="00451EC2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451EC2">
        <w:rPr>
          <w:b/>
          <w:sz w:val="22"/>
          <w:szCs w:val="22"/>
        </w:rPr>
        <w:t xml:space="preserve">a suferit comdamnări definitive </w:t>
      </w:r>
      <w:r w:rsidRPr="00451EC2">
        <w:rPr>
          <w:sz w:val="22"/>
          <w:szCs w:val="22"/>
        </w:rPr>
        <w:t>datorate unei conduite prefesionale îndreptată împotriva legii, decizie formulată de o autoritate de judecată ce are for</w:t>
      </w:r>
      <w:r>
        <w:rPr>
          <w:sz w:val="22"/>
          <w:szCs w:val="22"/>
        </w:rPr>
        <w:t>ţ</w:t>
      </w:r>
      <w:r w:rsidRPr="00451EC2">
        <w:rPr>
          <w:sz w:val="22"/>
          <w:szCs w:val="22"/>
        </w:rPr>
        <w:t>ă de res judicata;</w:t>
      </w:r>
    </w:p>
    <w:p w14:paraId="14CC75C3" w14:textId="77777777" w:rsidR="00E34AC6" w:rsidRPr="00984E29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84E29">
        <w:rPr>
          <w:sz w:val="22"/>
          <w:szCs w:val="22"/>
        </w:rPr>
        <w:t xml:space="preserve"> sau în alte activităţi ilegale, în detrimentul intereselor financiare ale Comunităţii Europene</w:t>
      </w:r>
      <w:r>
        <w:rPr>
          <w:sz w:val="22"/>
          <w:szCs w:val="22"/>
        </w:rPr>
        <w:t>.</w:t>
      </w:r>
    </w:p>
    <w:p w14:paraId="02CE832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infrastructura şi terenul pe care se face investiţia îndeplinesc cumulativ următoarele condiţii</w:t>
      </w:r>
      <w:r w:rsidRPr="00984E29">
        <w:rPr>
          <w:sz w:val="22"/>
          <w:szCs w:val="22"/>
        </w:rPr>
        <w:t xml:space="preserve"> la data depunerii cererii de finanţare:</w:t>
      </w:r>
    </w:p>
    <w:p w14:paraId="4789087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este disponibil pentru investi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</w:t>
      </w:r>
      <w:r w:rsidRPr="00984E29">
        <w:rPr>
          <w:sz w:val="22"/>
          <w:szCs w:val="22"/>
        </w:rPr>
        <w:t xml:space="preserve"> </w:t>
      </w:r>
    </w:p>
    <w:p w14:paraId="6F168CA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sunt libere de orice sarcini</w:t>
      </w:r>
      <w:r w:rsidRPr="00984E29">
        <w:rPr>
          <w:sz w:val="22"/>
          <w:szCs w:val="22"/>
        </w:rPr>
        <w:t>, în sensul că nu este afectat de limitări legale, conven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ionale, judiciare ale dreptului real invocat, incompatibile cu realizarea activită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proiectului</w:t>
      </w:r>
    </w:p>
    <w:p w14:paraId="4F1EE831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unor litigii</w:t>
      </w:r>
      <w:r w:rsidRPr="00984E29">
        <w:rPr>
          <w:sz w:val="22"/>
          <w:szCs w:val="22"/>
        </w:rPr>
        <w:t xml:space="preserve"> în curs de soluţionare la instanţele judecătoreşti cu privire la situaţia juridică</w:t>
      </w:r>
    </w:p>
    <w:p w14:paraId="6FBE6DA6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revendicărilor</w:t>
      </w:r>
      <w:r w:rsidRPr="00984E29">
        <w:rPr>
          <w:sz w:val="22"/>
          <w:szCs w:val="22"/>
        </w:rPr>
        <w:t xml:space="preserve"> potrivit unor legi speciale în materie sau dreptului comun</w:t>
      </w:r>
    </w:p>
    <w:p w14:paraId="77816EF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cheltuielilor, promovarea egalităţii de şanse şi politica nediscriminatorie; dezvoltarea d</w:t>
      </w:r>
      <w:r>
        <w:rPr>
          <w:sz w:val="22"/>
          <w:szCs w:val="22"/>
        </w:rPr>
        <w:t>urabilă, tehnologia informaţiei, achiziţiile publice,</w:t>
      </w:r>
      <w:r w:rsidRPr="00984E29">
        <w:rPr>
          <w:sz w:val="22"/>
          <w:szCs w:val="22"/>
        </w:rPr>
        <w:t xml:space="preserve"> ajutorul de stat precum şi orice alte prevederi legale aplicabile fondurilor europene structurale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de investi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ii;</w:t>
      </w:r>
    </w:p>
    <w:p w14:paraId="3B89F449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înainte de depunerea proiectului, eventualele proceduri de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 publice aferente acestor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au respectat legisla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ia privind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iile publice</w:t>
      </w:r>
    </w:p>
    <w:p w14:paraId="366D5B2E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C4FB234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38743B19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5E0C0F7D" w14:textId="77777777" w:rsidR="00E34AC6" w:rsidRPr="00984E29" w:rsidRDefault="00E34AC6" w:rsidP="00E34AC6">
      <w:pPr>
        <w:rPr>
          <w:sz w:val="22"/>
          <w:szCs w:val="22"/>
        </w:rPr>
      </w:pPr>
    </w:p>
    <w:p w14:paraId="0FBB0D59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15FBC821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Semnătura reprezentantului legal al solicitantului sau de împuternicit</w:t>
      </w:r>
    </w:p>
    <w:p w14:paraId="773967B0" w14:textId="77777777" w:rsidR="00E34AC6" w:rsidRPr="00984E29" w:rsidRDefault="00E34AC6" w:rsidP="00E34AC6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1D7F2FAC" w14:textId="77777777" w:rsidR="00B56E21" w:rsidRDefault="00B56E21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57AA84CA" w14:textId="77777777" w:rsidR="00405934" w:rsidRDefault="00405934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57B4922" w14:textId="77777777" w:rsidR="00484B33" w:rsidRDefault="00484B33" w:rsidP="00484B33">
      <w:pPr>
        <w:autoSpaceDE w:val="0"/>
        <w:autoSpaceDN w:val="0"/>
        <w:adjustRightInd w:val="0"/>
        <w:jc w:val="center"/>
        <w:rPr>
          <w:b/>
          <w:bCs/>
        </w:rPr>
      </w:pPr>
    </w:p>
    <w:p w14:paraId="15B19A2F" w14:textId="77777777" w:rsidR="00484B33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4.b </w:t>
      </w:r>
      <w:r w:rsidRPr="000510BD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14:paraId="5974C83A" w14:textId="77777777" w:rsidR="00484B33" w:rsidRPr="000510BD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</w:p>
    <w:p w14:paraId="70323A06" w14:textId="77777777" w:rsidR="00484B33" w:rsidRPr="000510BD" w:rsidRDefault="00484B33" w:rsidP="00484B3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484B33" w:rsidRPr="000510BD" w14:paraId="32CFC6A8" w14:textId="77777777" w:rsidTr="00DC6C62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484B33" w:rsidRPr="000510BD" w14:paraId="71CCD680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1E8FA08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3DD55707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A4DE548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961F3DD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4D7B704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3C7877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74816FDC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4AD3BB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CE78603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94D366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27E9359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593ECD75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90D1947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568F79C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E3CC6C9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95CF45E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E17A57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C32E473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772E80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423E8C6D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A2F03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1E6A76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8B1EFF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4EC73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D951C56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49E064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D64B241" w14:textId="77777777" w:rsidR="00484B33" w:rsidRPr="000510BD" w:rsidRDefault="00484B33" w:rsidP="00DC6C62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B17523C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8BAB3E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6D766DA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6CBA2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22F2D4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6E81FC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2191214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75F7ED43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0918E04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B01FA9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2790D7B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35625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ADD9A65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9199F14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906D3A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5F3128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F88F4A" w14:textId="77777777" w:rsidR="00484B33" w:rsidRPr="000510BD" w:rsidRDefault="00484B33" w:rsidP="00DC6C62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89DFF99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 că solicitantul/parteneriatul creat:</w:t>
            </w:r>
          </w:p>
          <w:p w14:paraId="006351C6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susţinerea implementării proiectului. </w:t>
            </w:r>
          </w:p>
          <w:p w14:paraId="7D44CD73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şi 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538AC1A5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furnizez contribuţia proprie aferentă costurilor eligibile ale proiectului, în valoare de ............. Lei, reprezentând ......% din valoarea totală eligibilă a proiectului;</w:t>
            </w:r>
          </w:p>
          <w:p w14:paraId="0D33AB64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finanţez toate costurile neeligibile aferente proiectului;</w:t>
            </w:r>
          </w:p>
          <w:p w14:paraId="1242C3A5" w14:textId="77777777" w:rsidR="00484B33" w:rsidRPr="0078183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resursele financiare necesare implementării optime a proiectului în condiţiile rambursării/decontării ulterioare a cheltuielilor;</w:t>
            </w:r>
          </w:p>
          <w:p w14:paraId="265839C7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menţin proprietatea proiectului şi natura activităţii pentru care s-a acordat finanţare nerambursabilă, pe o perioadă de cel puţin </w:t>
            </w: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/5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ani după finalizare şi să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asigur exploatarea şi mentenanţa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această perioadă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cu respectarea prevederilor regulamentelor comunitare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21AD60E9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folosinţa echipamentelor şi bunurilor achiziţionate prin proiect pentru scopul declarat în proiect.</w:t>
            </w:r>
          </w:p>
          <w:p w14:paraId="136B876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F36ACE6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precum şi în legislaţia comunitară şi naţională în vigoare, cu modificările şi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93C0A9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3252C35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2C1D10C3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Data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  <w:t xml:space="preserve">                                                    </w:t>
            </w:r>
          </w:p>
          <w:p w14:paraId="7218E41A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Reprezentant legal</w:t>
            </w:r>
          </w:p>
          <w:p w14:paraId="3FF39C6D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Prenume şi Nume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</w:r>
          </w:p>
          <w:p w14:paraId="7FC4D97C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Semnătura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color w:val="000000"/>
                <w:sz w:val="22"/>
                <w:szCs w:val="22"/>
              </w:rPr>
              <w:tab/>
            </w:r>
          </w:p>
          <w:p w14:paraId="3DD86CB9" w14:textId="77777777" w:rsidR="00484B33" w:rsidRPr="000510BD" w:rsidRDefault="00484B33" w:rsidP="00DC6C62">
            <w:pPr>
              <w:tabs>
                <w:tab w:val="left" w:pos="3960"/>
              </w:tabs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6804DF83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DFFA58B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737E901F" w14:textId="77777777" w:rsidR="00484B33" w:rsidRDefault="00484B33" w:rsidP="00484B33">
      <w:pPr>
        <w:tabs>
          <w:tab w:val="left" w:pos="7186"/>
        </w:tabs>
        <w:autoSpaceDE w:val="0"/>
        <w:autoSpaceDN w:val="0"/>
        <w:adjustRightInd w:val="0"/>
        <w:rPr>
          <w:b/>
        </w:rPr>
      </w:pPr>
    </w:p>
    <w:p w14:paraId="48973BF7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B777DCE" w14:textId="77777777" w:rsidR="00484B33" w:rsidRPr="00D04CE2" w:rsidRDefault="00484B33" w:rsidP="00484B33">
      <w:pPr>
        <w:ind w:right="49"/>
        <w:jc w:val="center"/>
        <w:rPr>
          <w:b/>
        </w:rPr>
      </w:pPr>
      <w:r>
        <w:rPr>
          <w:b/>
        </w:rPr>
        <w:t xml:space="preserve">4.c </w:t>
      </w:r>
      <w:r w:rsidRPr="00D04CE2">
        <w:rPr>
          <w:b/>
        </w:rPr>
        <w:t xml:space="preserve">MODEL DECLARAȚIE PRIVIND CONFLICTUL DE INTERESE </w:t>
      </w:r>
    </w:p>
    <w:p w14:paraId="322241E5" w14:textId="77777777" w:rsidR="00484B33" w:rsidRPr="00D04CE2" w:rsidRDefault="00484B33" w:rsidP="00484B33">
      <w:pPr>
        <w:spacing w:line="480" w:lineRule="auto"/>
        <w:ind w:right="49"/>
        <w:jc w:val="both"/>
      </w:pPr>
    </w:p>
    <w:p w14:paraId="6746C3FB" w14:textId="77777777" w:rsidR="00484B33" w:rsidRPr="00D04CE2" w:rsidRDefault="00484B33" w:rsidP="00484B33">
      <w:pPr>
        <w:spacing w:line="276" w:lineRule="auto"/>
        <w:ind w:right="49"/>
        <w:jc w:val="both"/>
      </w:pPr>
    </w:p>
    <w:p w14:paraId="20D97390" w14:textId="77777777" w:rsidR="00484B33" w:rsidRPr="007211C5" w:rsidRDefault="00484B33" w:rsidP="00484B33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Subsemnatul/subsemnata.............................................., având func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ia de............................. ..în cadrul ..................................... , cunoscând că falsul în declaraţii este pedepsit de Codul Penal, declar pe propria răspundere,</w:t>
      </w:r>
      <w:r>
        <w:rPr>
          <w:rFonts w:eastAsia="MS Mincho"/>
          <w:color w:val="000000"/>
          <w:sz w:val="22"/>
          <w:szCs w:val="22"/>
        </w:rPr>
        <w:t xml:space="preserve"> în baza informaţiilor pe care le deţin la această dată, </w:t>
      </w:r>
      <w:r w:rsidRPr="007211C5">
        <w:rPr>
          <w:rFonts w:eastAsia="MS Mincho"/>
          <w:color w:val="000000"/>
          <w:sz w:val="22"/>
          <w:szCs w:val="22"/>
        </w:rPr>
        <w:t>că participarea în cadrul proiectului “.........................................................................”,  nu este de natură a crea o situa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ie de conflict de interese în conformitate cu prevederile art. 10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3"/>
      </w:r>
      <w:r w:rsidRPr="007211C5">
        <w:rPr>
          <w:rFonts w:eastAsia="MS Mincho"/>
          <w:color w:val="000000"/>
          <w:sz w:val="22"/>
          <w:szCs w:val="22"/>
        </w:rPr>
        <w:t>, art. 13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4"/>
      </w:r>
      <w:r w:rsidRPr="007211C5">
        <w:rPr>
          <w:rFonts w:eastAsia="MS Mincho"/>
          <w:color w:val="000000"/>
          <w:sz w:val="22"/>
          <w:szCs w:val="22"/>
        </w:rPr>
        <w:t xml:space="preserve"> şi art. 16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5"/>
      </w:r>
      <w:r w:rsidRPr="007211C5">
        <w:rPr>
          <w:rFonts w:eastAsia="MS Mincho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1332D0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</w:p>
    <w:p w14:paraId="335478C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Data:</w:t>
      </w:r>
      <w:r w:rsidRPr="007211C5">
        <w:rPr>
          <w:rFonts w:eastAsia="MS Mincho"/>
          <w:color w:val="000000"/>
          <w:sz w:val="22"/>
          <w:szCs w:val="22"/>
        </w:rPr>
        <w:tab/>
        <w:t xml:space="preserve">                                                    </w:t>
      </w:r>
    </w:p>
    <w:p w14:paraId="4AAB674E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Reprezentant legal/membru al Unită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ii de Implementare a Proiectului</w:t>
      </w:r>
    </w:p>
    <w:p w14:paraId="2CA6E777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Prenume şi Nume:</w:t>
      </w:r>
      <w:r w:rsidRPr="007211C5">
        <w:rPr>
          <w:rFonts w:eastAsia="MS Mincho"/>
          <w:color w:val="000000"/>
          <w:sz w:val="22"/>
          <w:szCs w:val="22"/>
        </w:rPr>
        <w:tab/>
      </w:r>
    </w:p>
    <w:p w14:paraId="1A0A88B0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Semnătura:</w:t>
      </w:r>
    </w:p>
    <w:p w14:paraId="212A9437" w14:textId="77777777" w:rsidR="00484B33" w:rsidRPr="00D04CE2" w:rsidRDefault="00484B33" w:rsidP="00484B33">
      <w:pPr>
        <w:ind w:right="49"/>
      </w:pPr>
    </w:p>
    <w:p w14:paraId="7984D85F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86D9EE8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07627CA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6FE12D72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C99700B" w14:textId="77777777" w:rsidR="00484B33" w:rsidRPr="00F72985" w:rsidRDefault="00484B33" w:rsidP="00484B33">
      <w:pPr>
        <w:jc w:val="center"/>
      </w:pPr>
    </w:p>
    <w:p w14:paraId="1D362DAC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1DCA7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EC94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13E7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7AF0578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71C070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6F0354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83874D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7162595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49D7ECA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802D0D" w14:textId="77777777" w:rsidR="00484B33" w:rsidRDefault="00484B33" w:rsidP="00484B33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5B4D0471" w14:textId="77777777" w:rsidR="00484B33" w:rsidRPr="00237565" w:rsidRDefault="00484B33" w:rsidP="00484B33">
      <w:pPr>
        <w:jc w:val="center"/>
        <w:rPr>
          <w:b/>
        </w:rPr>
      </w:pPr>
      <w:r w:rsidRPr="00237565">
        <w:rPr>
          <w:b/>
        </w:rPr>
        <w:t>4.d DECLARAŢIE</w:t>
      </w:r>
    </w:p>
    <w:p w14:paraId="34B05026" w14:textId="77777777" w:rsidR="00484B33" w:rsidRPr="00237565" w:rsidRDefault="00484B33" w:rsidP="00484B33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>privind eligibilitatea TVA aferente cheltuielilor ce vor fi efectuate în cadrul operațiunii propuse spre finanţare din FEDR, FSE și FC 2014-2020</w:t>
      </w:r>
    </w:p>
    <w:p w14:paraId="6AFF8743" w14:textId="77777777" w:rsidR="00484B33" w:rsidRPr="009264DA" w:rsidRDefault="00484B33" w:rsidP="00484B33">
      <w:pPr>
        <w:jc w:val="center"/>
        <w:rPr>
          <w:sz w:val="12"/>
          <w:szCs w:val="12"/>
        </w:rPr>
      </w:pPr>
    </w:p>
    <w:p w14:paraId="67F4FDCA" w14:textId="77777777" w:rsidR="00484B33" w:rsidRPr="00A5117C" w:rsidRDefault="00484B33" w:rsidP="00484B33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3CB91051" w14:textId="77777777" w:rsidR="00484B33" w:rsidRPr="00C56189" w:rsidRDefault="00484B33" w:rsidP="00484B33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22B3B66A" w14:textId="77777777" w:rsidR="00484B33" w:rsidRPr="00C56189" w:rsidRDefault="00484B33" w:rsidP="00484B33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484B33" w:rsidRPr="00B05844" w14:paraId="08EF2D36" w14:textId="77777777" w:rsidTr="00DC6C62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484B33" w:rsidRPr="00B05844" w14:paraId="4ED97D85" w14:textId="77777777" w:rsidTr="00DC6C62">
              <w:tc>
                <w:tcPr>
                  <w:tcW w:w="308" w:type="dxa"/>
                </w:tcPr>
                <w:p w14:paraId="6369C2D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B63C29C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D2DD015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194A7BF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0EF4167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50DAE8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8EDB488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2339B6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0DE6C2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FE7FFE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251957E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EE0C250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F8B521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8B13BA6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124A0B1A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484B33" w:rsidRPr="00B05844" w14:paraId="21BE4DC5" w14:textId="77777777" w:rsidTr="00DC6C62">
              <w:trPr>
                <w:jc w:val="right"/>
              </w:trPr>
              <w:tc>
                <w:tcPr>
                  <w:tcW w:w="7375" w:type="dxa"/>
                </w:tcPr>
                <w:p w14:paraId="3D9895F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1CBA5004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329C6DF0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36326AC7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47371EEC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484B33" w:rsidRPr="00B05844" w14:paraId="364554CE" w14:textId="77777777" w:rsidTr="00DC6C62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AA1A4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EE7C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CE191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5DE8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57947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BE7CA35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F21C6A3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D33EE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027B10C1" w14:textId="77777777" w:rsidTr="00DC6C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DCE526C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CF922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2E8FF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54E32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A5A3B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75FC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713DA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67DD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A2682F8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5C73475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3E797B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2B653EB" w14:textId="77777777" w:rsidTr="00DC6C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634560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0D4349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27F3331E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CD5B3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99EF8A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29BE276D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BE4733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7EFB4767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5AA62E95" w14:textId="77777777" w:rsidR="00484B33" w:rsidRPr="005C551C" w:rsidRDefault="00484B33" w:rsidP="00484B33">
      <w:pPr>
        <w:rPr>
          <w:sz w:val="16"/>
          <w:szCs w:val="16"/>
        </w:rPr>
      </w:pPr>
    </w:p>
    <w:p w14:paraId="3455EC49" w14:textId="77777777" w:rsidR="00484B33" w:rsidRPr="005C551C" w:rsidRDefault="00484B33" w:rsidP="00484B33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5F568469" w14:textId="77777777" w:rsidR="00484B33" w:rsidRPr="005C551C" w:rsidRDefault="00484B33" w:rsidP="00484B33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484B33" w:rsidRPr="00B05844" w14:paraId="59FB0605" w14:textId="77777777" w:rsidTr="00484B33">
        <w:trPr>
          <w:trHeight w:val="2010"/>
        </w:trPr>
        <w:tc>
          <w:tcPr>
            <w:tcW w:w="10598" w:type="dxa"/>
          </w:tcPr>
          <w:p w14:paraId="15228C76" w14:textId="77777777" w:rsidR="00484B33" w:rsidRPr="00B05844" w:rsidRDefault="00484B33" w:rsidP="00DC6C62">
            <w:pPr>
              <w:rPr>
                <w:lang w:eastAsia="ro-RO"/>
              </w:rPr>
            </w:pPr>
          </w:p>
          <w:p w14:paraId="697335F3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484B33" w:rsidRPr="00B05844" w14:paraId="33312437" w14:textId="77777777" w:rsidTr="00DC6C62">
              <w:tc>
                <w:tcPr>
                  <w:tcW w:w="6476" w:type="dxa"/>
                </w:tcPr>
                <w:p w14:paraId="03E99621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7F471C9B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484B33" w:rsidRPr="00B05844" w14:paraId="29E80707" w14:textId="77777777" w:rsidTr="00DC6C62">
              <w:trPr>
                <w:jc w:val="right"/>
              </w:trPr>
              <w:tc>
                <w:tcPr>
                  <w:tcW w:w="6799" w:type="dxa"/>
                </w:tcPr>
                <w:p w14:paraId="66216336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45626D69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6C0C3520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484B33" w:rsidRPr="00B05844" w14:paraId="76A767C4" w14:textId="77777777" w:rsidTr="00DC6C62">
              <w:trPr>
                <w:jc w:val="right"/>
              </w:trPr>
              <w:tc>
                <w:tcPr>
                  <w:tcW w:w="5935" w:type="dxa"/>
                </w:tcPr>
                <w:p w14:paraId="2B5F009E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0F44B727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5A330AD7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484B33" w:rsidRPr="00B05844" w14:paraId="214EBF4E" w14:textId="77777777" w:rsidTr="00DC6C62">
              <w:trPr>
                <w:jc w:val="right"/>
              </w:trPr>
              <w:tc>
                <w:tcPr>
                  <w:tcW w:w="5940" w:type="dxa"/>
                </w:tcPr>
                <w:p w14:paraId="7333B25E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650DD040" w14:textId="77777777" w:rsidR="00484B33" w:rsidRPr="00B05844" w:rsidRDefault="00484B33" w:rsidP="00DC6C62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5DFB1AF0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484B33" w:rsidRPr="00B05844" w14:paraId="4FC41736" w14:textId="77777777" w:rsidTr="00DC6C62">
              <w:tc>
                <w:tcPr>
                  <w:tcW w:w="6182" w:type="dxa"/>
                </w:tcPr>
                <w:p w14:paraId="0545546A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30BB4F01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1CD2B1C8" w14:textId="77777777" w:rsidR="00484B33" w:rsidRPr="00B05844" w:rsidRDefault="00484B33" w:rsidP="00DC6C62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26A42A65" w14:textId="77777777" w:rsidR="00484B33" w:rsidRDefault="00484B33" w:rsidP="00484B33">
      <w:pPr>
        <w:ind w:left="-180" w:right="-720"/>
        <w:jc w:val="both"/>
        <w:rPr>
          <w:b/>
          <w:sz w:val="20"/>
          <w:szCs w:val="20"/>
        </w:rPr>
      </w:pPr>
      <w:bookmarkStart w:id="0" w:name="_GoBack"/>
      <w:bookmarkEnd w:id="0"/>
    </w:p>
    <w:p w14:paraId="765695BB" w14:textId="77777777" w:rsidR="00484B33" w:rsidRDefault="00484B33" w:rsidP="00484B33">
      <w:pPr>
        <w:ind w:left="-180" w:right="-720"/>
        <w:jc w:val="both"/>
        <w:rPr>
          <w:b/>
          <w:sz w:val="20"/>
          <w:szCs w:val="20"/>
        </w:rPr>
      </w:pPr>
    </w:p>
    <w:p w14:paraId="72BB0EEF" w14:textId="77777777" w:rsidR="00484B33" w:rsidRPr="00A5117C" w:rsidRDefault="00484B33" w:rsidP="00484B33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de Management/Organism Intermediar), în conformitate cu prevederile Legii nr. 571/2003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0D38DC3E" w14:textId="77777777" w:rsidR="00484B33" w:rsidRPr="009264DA" w:rsidRDefault="00484B33" w:rsidP="00484B33">
      <w:pPr>
        <w:ind w:right="-720"/>
        <w:jc w:val="both"/>
        <w:rPr>
          <w:sz w:val="12"/>
          <w:szCs w:val="12"/>
        </w:rPr>
      </w:pPr>
    </w:p>
    <w:p w14:paraId="5965DBE9" w14:textId="77777777" w:rsidR="00484B33" w:rsidRDefault="00484B33" w:rsidP="00484B33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>persoană neînregistrată în scopuri de TVA, conform art. 153 din Codul Fiscal</w:t>
      </w:r>
    </w:p>
    <w:p w14:paraId="33B26BFC" w14:textId="77777777" w:rsidR="00484B33" w:rsidRDefault="00484B33" w:rsidP="00484B33">
      <w:pPr>
        <w:ind w:right="-720"/>
        <w:jc w:val="both"/>
      </w:pPr>
      <w:r>
        <w:t xml:space="preserve">b) </w:t>
      </w:r>
      <w:r w:rsidRPr="00A5117C">
        <w:t xml:space="preserve">[ ] </w:t>
      </w:r>
      <w:r>
        <w:t>persoană înregistrată în scopuri de TVA, conform art. 153 din Codul Fiscal</w:t>
      </w:r>
    </w:p>
    <w:p w14:paraId="5EE5836D" w14:textId="77777777" w:rsidR="00484B33" w:rsidRDefault="00484B33" w:rsidP="00484B33">
      <w:pPr>
        <w:ind w:right="-720"/>
        <w:jc w:val="both"/>
      </w:pPr>
    </w:p>
    <w:p w14:paraId="25EFE77B" w14:textId="77777777" w:rsidR="00484B33" w:rsidRDefault="00484B33" w:rsidP="00484B33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de Management/Organism Intermediar), în conformitate cu prevederile Codului fiscal, declar că pentru achiziţiile, din cadrul proiectului, cuprinse în tabelul de mai jos, TVA este nedeductibilă potrivit legislației </w:t>
      </w:r>
      <w:r>
        <w:lastRenderedPageBreak/>
        <w:t>naționale în domeniul fiscal și nerecuperabilă conform prevederilor art. 69 alin. (3), litera c) din Regulamentul (UE) nr. 1303/2013.</w:t>
      </w:r>
    </w:p>
    <w:p w14:paraId="7F902F53" w14:textId="77777777" w:rsidR="00484B33" w:rsidRDefault="00484B33" w:rsidP="00484B33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484B33" w:rsidRPr="00B05844" w14:paraId="76E70036" w14:textId="77777777" w:rsidTr="00484B33">
        <w:trPr>
          <w:jc w:val="center"/>
        </w:trPr>
        <w:tc>
          <w:tcPr>
            <w:tcW w:w="569" w:type="dxa"/>
            <w:vAlign w:val="center"/>
          </w:tcPr>
          <w:p w14:paraId="59747498" w14:textId="77777777" w:rsidR="00484B33" w:rsidRPr="00B05844" w:rsidRDefault="00484B33" w:rsidP="00DC6C62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t>Nr. crt.</w:t>
            </w:r>
          </w:p>
        </w:tc>
        <w:tc>
          <w:tcPr>
            <w:tcW w:w="3182" w:type="dxa"/>
            <w:vAlign w:val="center"/>
          </w:tcPr>
          <w:p w14:paraId="63A9C55B" w14:textId="77777777" w:rsidR="00484B33" w:rsidRPr="00B05844" w:rsidRDefault="00484B33" w:rsidP="00DC6C62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0305219C" w14:textId="77777777" w:rsidR="00484B33" w:rsidRPr="00B05844" w:rsidRDefault="00484B33" w:rsidP="00DC6C62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6"/>
            </w:r>
          </w:p>
        </w:tc>
      </w:tr>
      <w:tr w:rsidR="00484B33" w:rsidRPr="00B05844" w14:paraId="4558DDCD" w14:textId="77777777" w:rsidTr="00484B33">
        <w:trPr>
          <w:jc w:val="center"/>
        </w:trPr>
        <w:tc>
          <w:tcPr>
            <w:tcW w:w="569" w:type="dxa"/>
          </w:tcPr>
          <w:p w14:paraId="17000DB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81AAD7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27ECBB0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5C437D32" w14:textId="77777777" w:rsidTr="00484B33">
        <w:trPr>
          <w:jc w:val="center"/>
        </w:trPr>
        <w:tc>
          <w:tcPr>
            <w:tcW w:w="569" w:type="dxa"/>
          </w:tcPr>
          <w:p w14:paraId="7D41EA8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4CEE37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FF9C690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8D93D57" w14:textId="77777777" w:rsidTr="00484B33">
        <w:trPr>
          <w:jc w:val="center"/>
        </w:trPr>
        <w:tc>
          <w:tcPr>
            <w:tcW w:w="569" w:type="dxa"/>
          </w:tcPr>
          <w:p w14:paraId="2426BCC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D261C4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A17A9C8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B6060A1" w14:textId="77777777" w:rsidTr="00484B33">
        <w:trPr>
          <w:jc w:val="center"/>
        </w:trPr>
        <w:tc>
          <w:tcPr>
            <w:tcW w:w="569" w:type="dxa"/>
          </w:tcPr>
          <w:p w14:paraId="01130AB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28F260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8B3F8E5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40F8EFD" w14:textId="77777777" w:rsidTr="00484B33">
        <w:trPr>
          <w:jc w:val="center"/>
        </w:trPr>
        <w:tc>
          <w:tcPr>
            <w:tcW w:w="569" w:type="dxa"/>
          </w:tcPr>
          <w:p w14:paraId="0B67C87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78378F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C48AD9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1DADF01" w14:textId="77777777" w:rsidTr="00484B33">
        <w:trPr>
          <w:jc w:val="center"/>
        </w:trPr>
        <w:tc>
          <w:tcPr>
            <w:tcW w:w="569" w:type="dxa"/>
          </w:tcPr>
          <w:p w14:paraId="63ED1F9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AE250C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741C977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63969DE7" w14:textId="77777777" w:rsidTr="00484B33">
        <w:trPr>
          <w:jc w:val="center"/>
        </w:trPr>
        <w:tc>
          <w:tcPr>
            <w:tcW w:w="569" w:type="dxa"/>
          </w:tcPr>
          <w:p w14:paraId="34A9FE1C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8863C5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0C65423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7566545" w14:textId="77777777" w:rsidTr="00484B33">
        <w:trPr>
          <w:jc w:val="center"/>
        </w:trPr>
        <w:tc>
          <w:tcPr>
            <w:tcW w:w="569" w:type="dxa"/>
          </w:tcPr>
          <w:p w14:paraId="243482E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D8FC06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ED4DE06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9C13216" w14:textId="77777777" w:rsidTr="00484B33">
        <w:trPr>
          <w:jc w:val="center"/>
        </w:trPr>
        <w:tc>
          <w:tcPr>
            <w:tcW w:w="569" w:type="dxa"/>
          </w:tcPr>
          <w:p w14:paraId="3877E0C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9F734E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BB4FFAB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0912B98" w14:textId="77777777" w:rsidTr="00484B33">
        <w:trPr>
          <w:jc w:val="center"/>
        </w:trPr>
        <w:tc>
          <w:tcPr>
            <w:tcW w:w="569" w:type="dxa"/>
          </w:tcPr>
          <w:p w14:paraId="03AB769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3F08D3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E65559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2C8AE20" w14:textId="77777777" w:rsidTr="00484B33">
        <w:trPr>
          <w:jc w:val="center"/>
        </w:trPr>
        <w:tc>
          <w:tcPr>
            <w:tcW w:w="569" w:type="dxa"/>
          </w:tcPr>
          <w:p w14:paraId="4C42205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FE067D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FBF3E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809A55D" w14:textId="77777777" w:rsidTr="00484B33">
        <w:trPr>
          <w:jc w:val="center"/>
        </w:trPr>
        <w:tc>
          <w:tcPr>
            <w:tcW w:w="569" w:type="dxa"/>
          </w:tcPr>
          <w:p w14:paraId="07CCC6F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5F8995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D1F624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7773C21" w14:textId="77777777" w:rsidTr="00484B33">
        <w:trPr>
          <w:jc w:val="center"/>
        </w:trPr>
        <w:tc>
          <w:tcPr>
            <w:tcW w:w="569" w:type="dxa"/>
          </w:tcPr>
          <w:p w14:paraId="2519D8B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B9CE9E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DC55C6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2A277FA" w14:textId="77777777" w:rsidTr="00484B33">
        <w:trPr>
          <w:jc w:val="center"/>
        </w:trPr>
        <w:tc>
          <w:tcPr>
            <w:tcW w:w="569" w:type="dxa"/>
          </w:tcPr>
          <w:p w14:paraId="544A8DF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B3402C2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55AACC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2D3E3F2" w14:textId="77777777" w:rsidTr="00484B33">
        <w:trPr>
          <w:jc w:val="center"/>
        </w:trPr>
        <w:tc>
          <w:tcPr>
            <w:tcW w:w="569" w:type="dxa"/>
          </w:tcPr>
          <w:p w14:paraId="4DE1821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F47B49E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CE9078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379BD01" w14:textId="77777777" w:rsidTr="00484B33">
        <w:trPr>
          <w:jc w:val="center"/>
        </w:trPr>
        <w:tc>
          <w:tcPr>
            <w:tcW w:w="569" w:type="dxa"/>
          </w:tcPr>
          <w:p w14:paraId="45DCA370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C76E88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8C2C7D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63851552" w14:textId="77777777" w:rsidTr="00484B33">
        <w:trPr>
          <w:jc w:val="center"/>
        </w:trPr>
        <w:tc>
          <w:tcPr>
            <w:tcW w:w="569" w:type="dxa"/>
          </w:tcPr>
          <w:p w14:paraId="10549BCB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8E978B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FC8C04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43233170" w14:textId="77777777" w:rsidTr="00484B33">
        <w:trPr>
          <w:jc w:val="center"/>
        </w:trPr>
        <w:tc>
          <w:tcPr>
            <w:tcW w:w="569" w:type="dxa"/>
          </w:tcPr>
          <w:p w14:paraId="038FC71B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DD601E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61372A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48EE4813" w14:textId="77777777" w:rsidTr="00484B33">
        <w:trPr>
          <w:jc w:val="center"/>
        </w:trPr>
        <w:tc>
          <w:tcPr>
            <w:tcW w:w="569" w:type="dxa"/>
          </w:tcPr>
          <w:p w14:paraId="382C605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977D9F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5F1D11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914BCF7" w14:textId="77777777" w:rsidTr="00484B33">
        <w:trPr>
          <w:jc w:val="center"/>
        </w:trPr>
        <w:tc>
          <w:tcPr>
            <w:tcW w:w="569" w:type="dxa"/>
          </w:tcPr>
          <w:p w14:paraId="784FE50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114AF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E763D2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DC78E5E" w14:textId="77777777" w:rsidTr="00484B33">
        <w:trPr>
          <w:jc w:val="center"/>
        </w:trPr>
        <w:tc>
          <w:tcPr>
            <w:tcW w:w="569" w:type="dxa"/>
          </w:tcPr>
          <w:p w14:paraId="7BA2014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1171D4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ECB715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5203BC0" w14:textId="77777777" w:rsidTr="00484B33">
        <w:trPr>
          <w:jc w:val="center"/>
        </w:trPr>
        <w:tc>
          <w:tcPr>
            <w:tcW w:w="569" w:type="dxa"/>
          </w:tcPr>
          <w:p w14:paraId="0BAD606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5570D82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7ADE46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C91709A" w14:textId="77777777" w:rsidTr="00484B33">
        <w:trPr>
          <w:jc w:val="center"/>
        </w:trPr>
        <w:tc>
          <w:tcPr>
            <w:tcW w:w="569" w:type="dxa"/>
          </w:tcPr>
          <w:p w14:paraId="70A12A03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1D5994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A65C05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5FAC0D14" w14:textId="77777777" w:rsidTr="00484B33">
        <w:trPr>
          <w:jc w:val="center"/>
        </w:trPr>
        <w:tc>
          <w:tcPr>
            <w:tcW w:w="569" w:type="dxa"/>
          </w:tcPr>
          <w:p w14:paraId="12997BFF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536940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D9480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11D8194" w14:textId="77777777" w:rsidTr="00484B33">
        <w:trPr>
          <w:jc w:val="center"/>
        </w:trPr>
        <w:tc>
          <w:tcPr>
            <w:tcW w:w="569" w:type="dxa"/>
          </w:tcPr>
          <w:p w14:paraId="667E9360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0E8C549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E53B3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0400C105" w14:textId="77777777" w:rsidR="00484B33" w:rsidRDefault="00484B33" w:rsidP="00484B33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484B33" w:rsidRPr="00B05844" w14:paraId="20AD47F2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97D69" w14:textId="77777777" w:rsidR="00484B33" w:rsidRPr="00014723" w:rsidRDefault="00484B33" w:rsidP="00DC6C62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F83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2FA51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9B1F7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26C2097F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2ADC204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F8E8A5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01EFF0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68A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383123A6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30D32" w14:textId="77777777" w:rsidR="00484B33" w:rsidRPr="00014723" w:rsidRDefault="00484B33" w:rsidP="00DC6C62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42FC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6EED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4879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08FF630E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0315B0A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E7045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DA5AE2D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7ED82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4887C6DC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1BE4B74C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30589C20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526A5655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547EEB7F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241D4134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115B281B" w14:textId="77777777" w:rsidR="00484B33" w:rsidRPr="008F0194" w:rsidRDefault="00484B33" w:rsidP="00484B33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>* se va completa de către reprezentantul legal al solicitantului sau o persoană abili</w:t>
      </w:r>
      <w:r>
        <w:rPr>
          <w:sz w:val="20"/>
          <w:szCs w:val="20"/>
        </w:rPr>
        <w:t>tată să reprezinte solicitantul</w:t>
      </w:r>
    </w:p>
    <w:p w14:paraId="711E60D5" w14:textId="77777777" w:rsidR="00484B33" w:rsidRPr="002F2967" w:rsidRDefault="00484B33" w:rsidP="00484B33">
      <w:pPr>
        <w:rPr>
          <w:lang w:val="it-IT"/>
        </w:rPr>
      </w:pPr>
    </w:p>
    <w:p w14:paraId="017D76FC" w14:textId="77777777" w:rsidR="00484B33" w:rsidRDefault="00484B33" w:rsidP="00484B33">
      <w:pPr>
        <w:jc w:val="center"/>
        <w:rPr>
          <w:b/>
          <w:bCs/>
        </w:rPr>
      </w:pPr>
    </w:p>
    <w:p w14:paraId="528D5217" w14:textId="77777777" w:rsidR="00484B33" w:rsidRPr="009E2845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sectPr w:rsidR="00484B33" w:rsidRPr="009E2845" w:rsidSect="00F13525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B5B7E" w14:textId="77777777" w:rsidR="00544B13" w:rsidRDefault="00544B13" w:rsidP="0056790C">
      <w:r>
        <w:separator/>
      </w:r>
    </w:p>
  </w:endnote>
  <w:endnote w:type="continuationSeparator" w:id="0">
    <w:p w14:paraId="407CB683" w14:textId="77777777" w:rsidR="00544B13" w:rsidRDefault="00544B13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9DA46F" w14:textId="7238114F" w:rsidR="00484B33" w:rsidRDefault="00484B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5</w:t>
        </w:r>
        <w:r>
          <w:fldChar w:fldCharType="end"/>
        </w:r>
      </w:p>
    </w:sdtContent>
  </w:sdt>
  <w:p w14:paraId="0D0D6488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5CDC0" w14:textId="77777777" w:rsidR="00544B13" w:rsidRDefault="00544B13" w:rsidP="0056790C">
      <w:r>
        <w:separator/>
      </w:r>
    </w:p>
  </w:footnote>
  <w:footnote w:type="continuationSeparator" w:id="0">
    <w:p w14:paraId="774E3808" w14:textId="77777777" w:rsidR="00544B13" w:rsidRDefault="00544B13" w:rsidP="0056790C">
      <w:r>
        <w:continuationSeparator/>
      </w:r>
    </w:p>
  </w:footnote>
  <w:footnote w:id="1">
    <w:p w14:paraId="2DA9592D" w14:textId="77777777" w:rsidR="000A49D0" w:rsidRPr="00E7306E" w:rsidRDefault="000A49D0" w:rsidP="000A49D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A422F9">
        <w:rPr>
          <w:sz w:val="16"/>
          <w:szCs w:val="16"/>
        </w:rPr>
        <w:t>Pentru</w:t>
      </w:r>
      <w:r>
        <w:rPr>
          <w:sz w:val="16"/>
          <w:szCs w:val="16"/>
        </w:rPr>
        <w:t xml:space="preserve"> proiectele care au fost începute cu finanțare din alte surse modelul va fi ajustat corespunzător</w:t>
      </w:r>
    </w:p>
  </w:footnote>
  <w:footnote w:id="2">
    <w:p w14:paraId="54CEE89D" w14:textId="77777777" w:rsidR="000A49D0" w:rsidRPr="00582783" w:rsidRDefault="000A49D0" w:rsidP="000A49D0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  <w:footnote w:id="3">
    <w:p w14:paraId="156C12C4" w14:textId="77777777" w:rsidR="00484B33" w:rsidRPr="00C05797" w:rsidRDefault="00484B33" w:rsidP="00484B33">
      <w:pPr>
        <w:pStyle w:val="FootnoteText"/>
        <w:jc w:val="both"/>
        <w:rPr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</w:t>
      </w:r>
      <w:r w:rsidRPr="00C05797">
        <w:rPr>
          <w:sz w:val="16"/>
          <w:szCs w:val="16"/>
        </w:rPr>
        <w:t xml:space="preserve"> </w:t>
      </w:r>
      <w:r w:rsidRPr="00C05797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4">
    <w:p w14:paraId="6E18A897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5">
    <w:p w14:paraId="43089C52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  <w:footnote w:id="6">
    <w:p w14:paraId="454A5D0A" w14:textId="77777777" w:rsidR="00484B33" w:rsidRPr="00536C2C" w:rsidRDefault="00484B33" w:rsidP="00484B3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r w:rsidRPr="00B07209">
        <w:rPr>
          <w:lang w:val="ro-RO"/>
        </w:rPr>
        <w:t>Atenţie! Se va completa cu aceleaşi informaţii corespunzătoare din Cererea de Finanţare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66C2" w14:textId="3A3A3445"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65F402D9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11FC5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9E2862">
      <w:rPr>
        <w:sz w:val="16"/>
        <w:szCs w:val="16"/>
      </w:rPr>
      <w:t>5</w:t>
    </w:r>
    <w:r>
      <w:rPr>
        <w:sz w:val="16"/>
        <w:szCs w:val="16"/>
      </w:rPr>
      <w:t>.</w:t>
    </w:r>
    <w:r w:rsidR="00827A93">
      <w:rPr>
        <w:sz w:val="16"/>
        <w:szCs w:val="16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D0F1" w14:textId="0086460E"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15CA2"/>
    <w:rsid w:val="00022505"/>
    <w:rsid w:val="00054CDA"/>
    <w:rsid w:val="00060DCA"/>
    <w:rsid w:val="00085633"/>
    <w:rsid w:val="00093E1A"/>
    <w:rsid w:val="000A49D0"/>
    <w:rsid w:val="000A7828"/>
    <w:rsid w:val="000C61F2"/>
    <w:rsid w:val="000D0E82"/>
    <w:rsid w:val="000D597C"/>
    <w:rsid w:val="000E6CD7"/>
    <w:rsid w:val="00114E73"/>
    <w:rsid w:val="00123F2A"/>
    <w:rsid w:val="0020199D"/>
    <w:rsid w:val="0023127C"/>
    <w:rsid w:val="00241722"/>
    <w:rsid w:val="00243F96"/>
    <w:rsid w:val="00244C5F"/>
    <w:rsid w:val="00261D51"/>
    <w:rsid w:val="00277835"/>
    <w:rsid w:val="002813FF"/>
    <w:rsid w:val="0029391B"/>
    <w:rsid w:val="002A0084"/>
    <w:rsid w:val="002A2412"/>
    <w:rsid w:val="002E0238"/>
    <w:rsid w:val="002F012B"/>
    <w:rsid w:val="002F31D2"/>
    <w:rsid w:val="002F4168"/>
    <w:rsid w:val="00303659"/>
    <w:rsid w:val="0030626B"/>
    <w:rsid w:val="00315695"/>
    <w:rsid w:val="0032552F"/>
    <w:rsid w:val="00327FF3"/>
    <w:rsid w:val="00331601"/>
    <w:rsid w:val="003459A9"/>
    <w:rsid w:val="00355BA3"/>
    <w:rsid w:val="00405934"/>
    <w:rsid w:val="00407920"/>
    <w:rsid w:val="004375E9"/>
    <w:rsid w:val="0046133B"/>
    <w:rsid w:val="00484B33"/>
    <w:rsid w:val="00492B7C"/>
    <w:rsid w:val="004B6585"/>
    <w:rsid w:val="004C771A"/>
    <w:rsid w:val="004F6524"/>
    <w:rsid w:val="00506F33"/>
    <w:rsid w:val="0052094D"/>
    <w:rsid w:val="005210CB"/>
    <w:rsid w:val="00523B0A"/>
    <w:rsid w:val="00524C70"/>
    <w:rsid w:val="005302F9"/>
    <w:rsid w:val="00544B13"/>
    <w:rsid w:val="0056790C"/>
    <w:rsid w:val="0058237A"/>
    <w:rsid w:val="005A72D9"/>
    <w:rsid w:val="005B53D7"/>
    <w:rsid w:val="005E553F"/>
    <w:rsid w:val="005E5EF4"/>
    <w:rsid w:val="005F7281"/>
    <w:rsid w:val="00611FC5"/>
    <w:rsid w:val="0061634B"/>
    <w:rsid w:val="00657BBE"/>
    <w:rsid w:val="00675E5E"/>
    <w:rsid w:val="006A2772"/>
    <w:rsid w:val="006C5B66"/>
    <w:rsid w:val="006D035F"/>
    <w:rsid w:val="006D3B48"/>
    <w:rsid w:val="006F2C42"/>
    <w:rsid w:val="007033D4"/>
    <w:rsid w:val="007138AA"/>
    <w:rsid w:val="0072540B"/>
    <w:rsid w:val="00725571"/>
    <w:rsid w:val="007409DB"/>
    <w:rsid w:val="00746A9C"/>
    <w:rsid w:val="00780D0D"/>
    <w:rsid w:val="0078507D"/>
    <w:rsid w:val="007B2E26"/>
    <w:rsid w:val="007E37AA"/>
    <w:rsid w:val="0080439A"/>
    <w:rsid w:val="00814235"/>
    <w:rsid w:val="00814A14"/>
    <w:rsid w:val="00827A93"/>
    <w:rsid w:val="00830CE6"/>
    <w:rsid w:val="00845719"/>
    <w:rsid w:val="0087290B"/>
    <w:rsid w:val="0088791E"/>
    <w:rsid w:val="008F3BAF"/>
    <w:rsid w:val="008F680A"/>
    <w:rsid w:val="00933706"/>
    <w:rsid w:val="00961FC8"/>
    <w:rsid w:val="00984701"/>
    <w:rsid w:val="009976EE"/>
    <w:rsid w:val="009C5B11"/>
    <w:rsid w:val="009E2862"/>
    <w:rsid w:val="00A01424"/>
    <w:rsid w:val="00A303DC"/>
    <w:rsid w:val="00A34968"/>
    <w:rsid w:val="00A45C4F"/>
    <w:rsid w:val="00A76D77"/>
    <w:rsid w:val="00AA26DC"/>
    <w:rsid w:val="00AE15CD"/>
    <w:rsid w:val="00AE6767"/>
    <w:rsid w:val="00AF0408"/>
    <w:rsid w:val="00AF1CF4"/>
    <w:rsid w:val="00B11BB5"/>
    <w:rsid w:val="00B17E22"/>
    <w:rsid w:val="00B52A5A"/>
    <w:rsid w:val="00B5471F"/>
    <w:rsid w:val="00B56E21"/>
    <w:rsid w:val="00B74883"/>
    <w:rsid w:val="00B8571A"/>
    <w:rsid w:val="00B938AF"/>
    <w:rsid w:val="00BA634D"/>
    <w:rsid w:val="00BD6F8C"/>
    <w:rsid w:val="00BE4806"/>
    <w:rsid w:val="00C103DD"/>
    <w:rsid w:val="00C138D5"/>
    <w:rsid w:val="00C27C9D"/>
    <w:rsid w:val="00C32438"/>
    <w:rsid w:val="00C37BA9"/>
    <w:rsid w:val="00C46232"/>
    <w:rsid w:val="00C56828"/>
    <w:rsid w:val="00C64CDF"/>
    <w:rsid w:val="00C650AC"/>
    <w:rsid w:val="00CB46D4"/>
    <w:rsid w:val="00CE64B5"/>
    <w:rsid w:val="00D050E1"/>
    <w:rsid w:val="00D21181"/>
    <w:rsid w:val="00D43251"/>
    <w:rsid w:val="00D462C1"/>
    <w:rsid w:val="00D70CBE"/>
    <w:rsid w:val="00D760FA"/>
    <w:rsid w:val="00D86E0D"/>
    <w:rsid w:val="00D9411A"/>
    <w:rsid w:val="00DB1E1E"/>
    <w:rsid w:val="00DB6D4A"/>
    <w:rsid w:val="00E02F0E"/>
    <w:rsid w:val="00E24987"/>
    <w:rsid w:val="00E33146"/>
    <w:rsid w:val="00E34AC6"/>
    <w:rsid w:val="00E35E75"/>
    <w:rsid w:val="00E42358"/>
    <w:rsid w:val="00E61529"/>
    <w:rsid w:val="00E720EF"/>
    <w:rsid w:val="00E7648E"/>
    <w:rsid w:val="00E855D4"/>
    <w:rsid w:val="00EA0452"/>
    <w:rsid w:val="00EA142A"/>
    <w:rsid w:val="00EC6371"/>
    <w:rsid w:val="00EC7B4A"/>
    <w:rsid w:val="00ED0CDB"/>
    <w:rsid w:val="00F13525"/>
    <w:rsid w:val="00F534D4"/>
    <w:rsid w:val="00F940D0"/>
    <w:rsid w:val="00FB5718"/>
    <w:rsid w:val="00FD1F1E"/>
    <w:rsid w:val="00FD3D0E"/>
    <w:rsid w:val="00FE40F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F38BA26B-FB2C-48A7-A42E-9FC61E96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26DAA-58E1-4293-9EB9-4291303C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13</cp:revision>
  <dcterms:created xsi:type="dcterms:W3CDTF">2015-09-13T21:30:00Z</dcterms:created>
  <dcterms:modified xsi:type="dcterms:W3CDTF">2016-04-15T09:16:00Z</dcterms:modified>
</cp:coreProperties>
</file>